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872615"/>
        <w:docPartObj>
          <w:docPartGallery w:val="Cover Pages"/>
          <w:docPartUnique/>
        </w:docPartObj>
      </w:sdtPr>
      <w:sdtContent>
        <w:p w:rsidR="001C2E9E" w:rsidRDefault="001C2E9E"/>
        <w:p w:rsidR="001C2E9E" w:rsidRDefault="001C2E9E"/>
        <w:p w:rsidR="001C2E9E" w:rsidRDefault="001C2E9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1C2E9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1C2E9E" w:rsidRDefault="00FA4E4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GB"/>
                      </w:rPr>
                      <w:t>FARMAKOVIGJILENCA</w:t>
                    </w:r>
                  </w:p>
                </w:sdtContent>
              </w:sdt>
              <w:p w:rsidR="001C2E9E" w:rsidRDefault="001C2E9E">
                <w:pPr>
                  <w:pStyle w:val="NoSpacing"/>
                  <w:jc w:val="center"/>
                </w:pPr>
              </w:p>
              <w:sdt>
                <w:sdtPr>
                  <w:rPr>
                    <w:rFonts w:asciiTheme="majorHAnsi" w:hAnsiTheme="majorHAnsi" w:cstheme="majorBidi"/>
                    <w:color w:val="17365D" w:themeColor="text2" w:themeShade="BF"/>
                    <w:spacing w:val="5"/>
                    <w:kern w:val="28"/>
                    <w:sz w:val="28"/>
                    <w:szCs w:val="28"/>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1C2E9E" w:rsidRPr="001C2E9E" w:rsidRDefault="00FA4E48">
                    <w:pPr>
                      <w:pStyle w:val="NoSpacing"/>
                      <w:jc w:val="center"/>
                      <w:rPr>
                        <w:rFonts w:asciiTheme="majorHAnsi" w:eastAsiaTheme="majorEastAsia" w:hAnsiTheme="majorHAnsi" w:cstheme="majorBidi"/>
                        <w:sz w:val="28"/>
                        <w:szCs w:val="28"/>
                      </w:rPr>
                    </w:pPr>
                    <w:r>
                      <w:rPr>
                        <w:rFonts w:asciiTheme="majorHAnsi" w:hAnsiTheme="majorHAnsi" w:cstheme="majorBidi"/>
                        <w:color w:val="17365D" w:themeColor="text2" w:themeShade="BF"/>
                        <w:spacing w:val="5"/>
                        <w:kern w:val="28"/>
                        <w:sz w:val="28"/>
                        <w:szCs w:val="28"/>
                        <w:lang w:val="en-GB"/>
                      </w:rPr>
                      <w:t>Roli dhe zhvillimet me te fundit.</w:t>
                    </w:r>
                  </w:p>
                </w:sdtContent>
              </w:sdt>
              <w:p w:rsidR="001C2E9E" w:rsidRDefault="001C2E9E">
                <w:pPr>
                  <w:pStyle w:val="NoSpacing"/>
                  <w:jc w:val="center"/>
                </w:pPr>
              </w:p>
              <w:p w:rsidR="001C2E9E" w:rsidRDefault="001C2E9E" w:rsidP="00762893">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1C2E9E" w:rsidRDefault="00FA4E48" w:rsidP="00762893">
                    <w:pPr>
                      <w:pStyle w:val="NoSpacing"/>
                      <w:jc w:val="center"/>
                    </w:pPr>
                    <w:r>
                      <w:rPr>
                        <w:lang w:val="en-GB"/>
                      </w:rPr>
                      <w:t>Dardan Dine</w:t>
                    </w:r>
                  </w:p>
                </w:sdtContent>
              </w:sdt>
              <w:p w:rsidR="001C2E9E" w:rsidRDefault="001C2E9E">
                <w:pPr>
                  <w:pStyle w:val="NoSpacing"/>
                  <w:jc w:val="center"/>
                </w:pPr>
              </w:p>
            </w:tc>
          </w:tr>
        </w:tbl>
        <w:p w:rsidR="001C2E9E" w:rsidRDefault="001C2E9E"/>
        <w:p w:rsidR="0065122E" w:rsidRDefault="0065122E">
          <w:r>
            <w:br w:type="page"/>
          </w:r>
        </w:p>
        <w:sdt>
          <w:sdtPr>
            <w:rPr>
              <w:rFonts w:asciiTheme="minorHAnsi" w:eastAsiaTheme="minorHAnsi" w:hAnsiTheme="minorHAnsi" w:cstheme="minorBidi"/>
              <w:b w:val="0"/>
              <w:bCs w:val="0"/>
              <w:color w:val="auto"/>
              <w:sz w:val="22"/>
              <w:szCs w:val="22"/>
              <w:lang w:val="en-GB" w:eastAsia="en-US"/>
            </w:rPr>
            <w:id w:val="-563418847"/>
            <w:docPartObj>
              <w:docPartGallery w:val="Table of Contents"/>
              <w:docPartUnique/>
            </w:docPartObj>
          </w:sdtPr>
          <w:sdtEndPr>
            <w:rPr>
              <w:noProof/>
            </w:rPr>
          </w:sdtEndPr>
          <w:sdtContent>
            <w:p w:rsidR="0065122E" w:rsidRDefault="009A2B9D">
              <w:pPr>
                <w:pStyle w:val="TOCHeading"/>
              </w:pPr>
              <w:r>
                <w:t>Indek</w:t>
              </w:r>
              <w:bookmarkStart w:id="0" w:name="_GoBack"/>
              <w:bookmarkEnd w:id="0"/>
              <w:r>
                <w:t>s</w:t>
              </w:r>
            </w:p>
            <w:p w:rsidR="00F75306" w:rsidRDefault="009114B3">
              <w:pPr>
                <w:pStyle w:val="TOC1"/>
                <w:tabs>
                  <w:tab w:val="right" w:leader="dot" w:pos="9016"/>
                </w:tabs>
                <w:rPr>
                  <w:rFonts w:eastAsiaTheme="minorEastAsia"/>
                  <w:noProof/>
                  <w:lang w:eastAsia="en-GB"/>
                </w:rPr>
              </w:pPr>
              <w:r w:rsidRPr="009114B3">
                <w:fldChar w:fldCharType="begin"/>
              </w:r>
              <w:r w:rsidR="0065122E">
                <w:instrText xml:space="preserve"> TOC \o "1-3" \h \z \u </w:instrText>
              </w:r>
              <w:r w:rsidRPr="009114B3">
                <w:fldChar w:fldCharType="separate"/>
              </w:r>
              <w:hyperlink w:anchor="_Toc433563161" w:history="1">
                <w:r w:rsidR="00F75306" w:rsidRPr="007A7CBF">
                  <w:rPr>
                    <w:rStyle w:val="Hyperlink"/>
                    <w:noProof/>
                    <w:lang w:val="it-IT"/>
                  </w:rPr>
                  <w:t>Farmakovigjilenca. Origjina e saj dhe historiku</w:t>
                </w:r>
                <w:r w:rsidR="00F75306">
                  <w:rPr>
                    <w:noProof/>
                    <w:webHidden/>
                  </w:rPr>
                  <w:tab/>
                </w:r>
                <w:r>
                  <w:rPr>
                    <w:noProof/>
                    <w:webHidden/>
                  </w:rPr>
                  <w:fldChar w:fldCharType="begin"/>
                </w:r>
                <w:r w:rsidR="00F75306">
                  <w:rPr>
                    <w:noProof/>
                    <w:webHidden/>
                  </w:rPr>
                  <w:instrText xml:space="preserve"> PAGEREF _Toc433563161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62" w:history="1">
                <w:r w:rsidR="00F75306" w:rsidRPr="007A7CBF">
                  <w:rPr>
                    <w:rStyle w:val="Hyperlink"/>
                    <w:noProof/>
                    <w:lang w:val="en-US"/>
                  </w:rPr>
                  <w:t>Tregu i barnave dhe rregullatoret e tregut</w:t>
                </w:r>
                <w:r w:rsidR="00F75306">
                  <w:rPr>
                    <w:noProof/>
                    <w:webHidden/>
                  </w:rPr>
                  <w:tab/>
                </w:r>
                <w:r>
                  <w:rPr>
                    <w:noProof/>
                    <w:webHidden/>
                  </w:rPr>
                  <w:fldChar w:fldCharType="begin"/>
                </w:r>
                <w:r w:rsidR="00F75306">
                  <w:rPr>
                    <w:noProof/>
                    <w:webHidden/>
                  </w:rPr>
                  <w:instrText xml:space="preserve"> PAGEREF _Toc433563162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63" w:history="1">
                <w:r w:rsidR="00F75306" w:rsidRPr="007A7CBF">
                  <w:rPr>
                    <w:rStyle w:val="Hyperlink"/>
                    <w:noProof/>
                    <w:lang w:val="en-US"/>
                  </w:rPr>
                  <w:t>Programi ndërkombëtari i monitorimit të barnave nga OBSh.</w:t>
                </w:r>
                <w:r w:rsidR="00F75306">
                  <w:rPr>
                    <w:noProof/>
                    <w:webHidden/>
                  </w:rPr>
                  <w:tab/>
                </w:r>
                <w:r>
                  <w:rPr>
                    <w:noProof/>
                    <w:webHidden/>
                  </w:rPr>
                  <w:fldChar w:fldCharType="begin"/>
                </w:r>
                <w:r w:rsidR="00F75306">
                  <w:rPr>
                    <w:noProof/>
                    <w:webHidden/>
                  </w:rPr>
                  <w:instrText xml:space="preserve"> PAGEREF _Toc433563163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64" w:history="1">
                <w:r w:rsidR="00F75306" w:rsidRPr="007A7CBF">
                  <w:rPr>
                    <w:rStyle w:val="Hyperlink"/>
                    <w:noProof/>
                  </w:rPr>
                  <w:t>Farmakovigjilenca:</w:t>
                </w:r>
                <w:r w:rsidR="00F75306">
                  <w:rPr>
                    <w:noProof/>
                    <w:webHidden/>
                  </w:rPr>
                  <w:tab/>
                </w:r>
                <w:r>
                  <w:rPr>
                    <w:noProof/>
                    <w:webHidden/>
                  </w:rPr>
                  <w:fldChar w:fldCharType="begin"/>
                </w:r>
                <w:r w:rsidR="00F75306">
                  <w:rPr>
                    <w:noProof/>
                    <w:webHidden/>
                  </w:rPr>
                  <w:instrText xml:space="preserve"> PAGEREF _Toc433563164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65" w:history="1">
                <w:r w:rsidR="00F75306" w:rsidRPr="007A7CBF">
                  <w:rPr>
                    <w:rStyle w:val="Hyperlink"/>
                    <w:noProof/>
                    <w:lang w:val="en-US"/>
                  </w:rPr>
                  <w:t>Ndryshimet midis FDA dhe EMEA</w:t>
                </w:r>
                <w:r w:rsidR="00F75306">
                  <w:rPr>
                    <w:noProof/>
                    <w:webHidden/>
                  </w:rPr>
                  <w:tab/>
                </w:r>
                <w:r>
                  <w:rPr>
                    <w:noProof/>
                    <w:webHidden/>
                  </w:rPr>
                  <w:fldChar w:fldCharType="begin"/>
                </w:r>
                <w:r w:rsidR="00F75306">
                  <w:rPr>
                    <w:noProof/>
                    <w:webHidden/>
                  </w:rPr>
                  <w:instrText xml:space="preserve"> PAGEREF _Toc433563165 \h </w:instrText>
                </w:r>
                <w:r>
                  <w:rPr>
                    <w:noProof/>
                    <w:webHidden/>
                  </w:rPr>
                </w:r>
                <w:r>
                  <w:rPr>
                    <w:noProof/>
                    <w:webHidden/>
                  </w:rPr>
                  <w:fldChar w:fldCharType="separate"/>
                </w:r>
                <w:r w:rsidR="00F75306">
                  <w:rPr>
                    <w:noProof/>
                    <w:webHidden/>
                  </w:rPr>
                  <w:t>7</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66" w:history="1">
                <w:r w:rsidR="00F75306" w:rsidRPr="007A7CBF">
                  <w:rPr>
                    <w:rStyle w:val="Hyperlink"/>
                    <w:noProof/>
                  </w:rPr>
                  <w:t>Ngjashmerite midis U.S. &amp; EU per farmakovigjilencen.</w:t>
                </w:r>
                <w:r w:rsidR="00F75306">
                  <w:rPr>
                    <w:noProof/>
                    <w:webHidden/>
                  </w:rPr>
                  <w:tab/>
                </w:r>
                <w:r>
                  <w:rPr>
                    <w:noProof/>
                    <w:webHidden/>
                  </w:rPr>
                  <w:fldChar w:fldCharType="begin"/>
                </w:r>
                <w:r w:rsidR="00F75306">
                  <w:rPr>
                    <w:noProof/>
                    <w:webHidden/>
                  </w:rPr>
                  <w:instrText xml:space="preserve"> PAGEREF _Toc433563166 \h </w:instrText>
                </w:r>
                <w:r>
                  <w:rPr>
                    <w:noProof/>
                    <w:webHidden/>
                  </w:rPr>
                </w:r>
                <w:r>
                  <w:rPr>
                    <w:noProof/>
                    <w:webHidden/>
                  </w:rPr>
                  <w:fldChar w:fldCharType="separate"/>
                </w:r>
                <w:r w:rsidR="00F75306">
                  <w:rPr>
                    <w:noProof/>
                    <w:webHidden/>
                  </w:rPr>
                  <w:t>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67" w:history="1">
                <w:r w:rsidR="00F75306" w:rsidRPr="007A7CBF">
                  <w:rPr>
                    <w:rStyle w:val="Hyperlink"/>
                    <w:noProof/>
                    <w:lang w:val="en-US"/>
                  </w:rPr>
                  <w:t>Rruga e zhvillimit te nje bari</w:t>
                </w:r>
                <w:r w:rsidR="00F75306">
                  <w:rPr>
                    <w:noProof/>
                    <w:webHidden/>
                  </w:rPr>
                  <w:tab/>
                </w:r>
                <w:r>
                  <w:rPr>
                    <w:noProof/>
                    <w:webHidden/>
                  </w:rPr>
                  <w:fldChar w:fldCharType="begin"/>
                </w:r>
                <w:r w:rsidR="00F75306">
                  <w:rPr>
                    <w:noProof/>
                    <w:webHidden/>
                  </w:rPr>
                  <w:instrText xml:space="preserve"> PAGEREF _Toc433563167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68" w:history="1">
                <w:r w:rsidR="00F75306" w:rsidRPr="007A7CBF">
                  <w:rPr>
                    <w:rStyle w:val="Hyperlink"/>
                    <w:noProof/>
                    <w:lang w:val="en-US"/>
                  </w:rPr>
                  <w:t>Kush Raporton? dhe Çfare?</w:t>
                </w:r>
                <w:r w:rsidR="00F75306">
                  <w:rPr>
                    <w:noProof/>
                    <w:webHidden/>
                  </w:rPr>
                  <w:tab/>
                </w:r>
                <w:r>
                  <w:rPr>
                    <w:noProof/>
                    <w:webHidden/>
                  </w:rPr>
                  <w:fldChar w:fldCharType="begin"/>
                </w:r>
                <w:r w:rsidR="00F75306">
                  <w:rPr>
                    <w:noProof/>
                    <w:webHidden/>
                  </w:rPr>
                  <w:instrText xml:space="preserve"> PAGEREF _Toc433563168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69" w:history="1">
                <w:r w:rsidR="00F75306" w:rsidRPr="007A7CBF">
                  <w:rPr>
                    <w:rStyle w:val="Hyperlink"/>
                    <w:noProof/>
                  </w:rPr>
                  <w:t>Perse na nevojitet Farmakovigjilenca?</w:t>
                </w:r>
                <w:r w:rsidR="00F75306">
                  <w:rPr>
                    <w:noProof/>
                    <w:webHidden/>
                  </w:rPr>
                  <w:tab/>
                </w:r>
                <w:r>
                  <w:rPr>
                    <w:noProof/>
                    <w:webHidden/>
                  </w:rPr>
                  <w:fldChar w:fldCharType="begin"/>
                </w:r>
                <w:r w:rsidR="00F75306">
                  <w:rPr>
                    <w:noProof/>
                    <w:webHidden/>
                  </w:rPr>
                  <w:instrText xml:space="preserve"> PAGEREF _Toc433563169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0" w:history="1">
                <w:r w:rsidR="00F75306" w:rsidRPr="007A7CBF">
                  <w:rPr>
                    <w:rStyle w:val="Hyperlink"/>
                    <w:noProof/>
                  </w:rPr>
                  <w:t>C’fare eshte nje Efekt Anesor?</w:t>
                </w:r>
                <w:r w:rsidR="00F75306">
                  <w:rPr>
                    <w:noProof/>
                    <w:webHidden/>
                  </w:rPr>
                  <w:tab/>
                </w:r>
                <w:r>
                  <w:rPr>
                    <w:noProof/>
                    <w:webHidden/>
                  </w:rPr>
                  <w:fldChar w:fldCharType="begin"/>
                </w:r>
                <w:r w:rsidR="00F75306">
                  <w:rPr>
                    <w:noProof/>
                    <w:webHidden/>
                  </w:rPr>
                  <w:instrText xml:space="preserve"> PAGEREF _Toc433563170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1" w:history="1">
                <w:r w:rsidR="00F75306" w:rsidRPr="007A7CBF">
                  <w:rPr>
                    <w:rStyle w:val="Hyperlink"/>
                    <w:noProof/>
                    <w:lang w:val="en-US"/>
                  </w:rPr>
                  <w:t>“Adverse events” dhe “Adverse reactions”</w:t>
                </w:r>
                <w:r w:rsidR="00F75306">
                  <w:rPr>
                    <w:noProof/>
                    <w:webHidden/>
                  </w:rPr>
                  <w:tab/>
                </w:r>
                <w:r>
                  <w:rPr>
                    <w:noProof/>
                    <w:webHidden/>
                  </w:rPr>
                  <w:fldChar w:fldCharType="begin"/>
                </w:r>
                <w:r w:rsidR="00F75306">
                  <w:rPr>
                    <w:noProof/>
                    <w:webHidden/>
                  </w:rPr>
                  <w:instrText xml:space="preserve"> PAGEREF _Toc433563171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2"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_Toc433563172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3"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_Toc433563173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4" w:history="1">
                <w:r w:rsidR="00F75306" w:rsidRPr="007A7CBF">
                  <w:rPr>
                    <w:rStyle w:val="Hyperlink"/>
                    <w:noProof/>
                    <w:lang w:eastAsia="en-GB"/>
                  </w:rPr>
                  <w:t>Farmakovigjilenca: Burimet e informacionit:</w:t>
                </w:r>
                <w:r w:rsidR="00F75306">
                  <w:rPr>
                    <w:noProof/>
                    <w:webHidden/>
                  </w:rPr>
                  <w:tab/>
                </w:r>
                <w:r>
                  <w:rPr>
                    <w:noProof/>
                    <w:webHidden/>
                  </w:rPr>
                  <w:fldChar w:fldCharType="begin"/>
                </w:r>
                <w:r w:rsidR="00F75306">
                  <w:rPr>
                    <w:noProof/>
                    <w:webHidden/>
                  </w:rPr>
                  <w:instrText xml:space="preserve"> PAGEREF _Toc433563174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5" w:history="1">
                <w:r w:rsidR="00F75306" w:rsidRPr="007A7CBF">
                  <w:rPr>
                    <w:rStyle w:val="Hyperlink"/>
                    <w:noProof/>
                    <w:lang w:val="en-US"/>
                  </w:rPr>
                  <w:t>Mbledhja e te dhenave dhe njoftimi vleresimi dhe lidhja shkakesore</w:t>
                </w:r>
                <w:r w:rsidR="00F75306">
                  <w:rPr>
                    <w:noProof/>
                    <w:webHidden/>
                  </w:rPr>
                  <w:tab/>
                </w:r>
                <w:r>
                  <w:rPr>
                    <w:noProof/>
                    <w:webHidden/>
                  </w:rPr>
                  <w:fldChar w:fldCharType="begin"/>
                </w:r>
                <w:r w:rsidR="00F75306">
                  <w:rPr>
                    <w:noProof/>
                    <w:webHidden/>
                  </w:rPr>
                  <w:instrText xml:space="preserve"> PAGEREF _Toc433563175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6" w:history="1">
                <w:r w:rsidR="00F75306" w:rsidRPr="007A7CBF">
                  <w:rPr>
                    <w:rStyle w:val="Hyperlink"/>
                    <w:noProof/>
                  </w:rPr>
                  <w:t>Themelimi programit te farmakovigjilences ne vitet 60.</w:t>
                </w:r>
                <w:r w:rsidR="00F75306">
                  <w:rPr>
                    <w:noProof/>
                    <w:webHidden/>
                  </w:rPr>
                  <w:tab/>
                </w:r>
                <w:r>
                  <w:rPr>
                    <w:noProof/>
                    <w:webHidden/>
                  </w:rPr>
                  <w:fldChar w:fldCharType="begin"/>
                </w:r>
                <w:r w:rsidR="00F75306">
                  <w:rPr>
                    <w:noProof/>
                    <w:webHidden/>
                  </w:rPr>
                  <w:instrText xml:space="preserve"> PAGEREF _Toc433563176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7" w:history="1">
                <w:r w:rsidR="00F75306" w:rsidRPr="007A7CBF">
                  <w:rPr>
                    <w:rStyle w:val="Hyperlink"/>
                    <w:noProof/>
                    <w:lang w:val="it-IT"/>
                  </w:rPr>
                  <w:t>Farmakovigjilenca -  kronologjia.</w:t>
                </w:r>
                <w:r w:rsidR="00F75306">
                  <w:rPr>
                    <w:noProof/>
                    <w:webHidden/>
                  </w:rPr>
                  <w:tab/>
                </w:r>
                <w:r>
                  <w:rPr>
                    <w:noProof/>
                    <w:webHidden/>
                  </w:rPr>
                  <w:fldChar w:fldCharType="begin"/>
                </w:r>
                <w:r w:rsidR="00F75306">
                  <w:rPr>
                    <w:noProof/>
                    <w:webHidden/>
                  </w:rPr>
                  <w:instrText xml:space="preserve"> PAGEREF _Toc433563177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8" w:history="1">
                <w:r w:rsidR="00F75306" w:rsidRPr="007A7CBF">
                  <w:rPr>
                    <w:rStyle w:val="Hyperlink"/>
                    <w:noProof/>
                    <w:lang w:val="it-IT"/>
                  </w:rPr>
                  <w:t>Barna të tërhequr nga tregu</w:t>
                </w:r>
                <w:r w:rsidR="00F75306">
                  <w:rPr>
                    <w:noProof/>
                    <w:webHidden/>
                  </w:rPr>
                  <w:tab/>
                </w:r>
                <w:r>
                  <w:rPr>
                    <w:noProof/>
                    <w:webHidden/>
                  </w:rPr>
                  <w:fldChar w:fldCharType="begin"/>
                </w:r>
                <w:r w:rsidR="00F75306">
                  <w:rPr>
                    <w:noProof/>
                    <w:webHidden/>
                  </w:rPr>
                  <w:instrText xml:space="preserve"> PAGEREF _Toc433563178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79" w:history="1">
                <w:r w:rsidR="00F75306" w:rsidRPr="007A7CBF">
                  <w:rPr>
                    <w:rStyle w:val="Hyperlink"/>
                    <w:noProof/>
                  </w:rPr>
                  <w:t>Jo vetem siguri por edhe cilesi.</w:t>
                </w:r>
                <w:r w:rsidR="00F75306">
                  <w:rPr>
                    <w:noProof/>
                    <w:webHidden/>
                  </w:rPr>
                  <w:tab/>
                </w:r>
                <w:r>
                  <w:rPr>
                    <w:noProof/>
                    <w:webHidden/>
                  </w:rPr>
                  <w:fldChar w:fldCharType="begin"/>
                </w:r>
                <w:r w:rsidR="00F75306">
                  <w:rPr>
                    <w:noProof/>
                    <w:webHidden/>
                  </w:rPr>
                  <w:instrText xml:space="preserve"> PAGEREF _Toc433563179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80" w:history="1">
                <w:r w:rsidR="00F75306" w:rsidRPr="007A7CBF">
                  <w:rPr>
                    <w:rStyle w:val="Hyperlink"/>
                    <w:noProof/>
                  </w:rPr>
                  <w:t>Farmakovigjilenca: Raportimi ADR/AEs/SAEs</w:t>
                </w:r>
                <w:r w:rsidR="00F75306">
                  <w:rPr>
                    <w:noProof/>
                    <w:webHidden/>
                  </w:rPr>
                  <w:tab/>
                </w:r>
                <w:r>
                  <w:rPr>
                    <w:noProof/>
                    <w:webHidden/>
                  </w:rPr>
                  <w:fldChar w:fldCharType="begin"/>
                </w:r>
                <w:r w:rsidR="00F75306">
                  <w:rPr>
                    <w:noProof/>
                    <w:webHidden/>
                  </w:rPr>
                  <w:instrText xml:space="preserve"> PAGEREF _Toc433563180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181" w:history="1">
                <w:r w:rsidR="00F75306" w:rsidRPr="007A7CBF">
                  <w:rPr>
                    <w:rStyle w:val="Hyperlink"/>
                    <w:noProof/>
                    <w:lang w:val="en-US"/>
                  </w:rPr>
                  <w:t>Pergjegjesite ne Farmakovigjilence</w:t>
                </w:r>
                <w:r w:rsidR="00F75306">
                  <w:rPr>
                    <w:noProof/>
                    <w:webHidden/>
                  </w:rPr>
                  <w:tab/>
                </w:r>
                <w:r>
                  <w:rPr>
                    <w:noProof/>
                    <w:webHidden/>
                  </w:rPr>
                  <w:fldChar w:fldCharType="begin"/>
                </w:r>
                <w:r w:rsidR="00F75306">
                  <w:rPr>
                    <w:noProof/>
                    <w:webHidden/>
                  </w:rPr>
                  <w:instrText xml:space="preserve"> PAGEREF _Toc433563181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182" w:history="1">
                <w:r w:rsidR="00F75306" w:rsidRPr="007A7CBF">
                  <w:rPr>
                    <w:rStyle w:val="Hyperlink"/>
                    <w:noProof/>
                    <w:lang w:val="en-US"/>
                  </w:rPr>
                  <w:t>Si funksionon ne praktike – fazat klinike (clinical trials, CT)</w:t>
                </w:r>
                <w:r w:rsidR="00F75306">
                  <w:rPr>
                    <w:noProof/>
                    <w:webHidden/>
                  </w:rPr>
                  <w:tab/>
                </w:r>
                <w:r>
                  <w:rPr>
                    <w:noProof/>
                    <w:webHidden/>
                  </w:rPr>
                  <w:fldChar w:fldCharType="begin"/>
                </w:r>
                <w:r w:rsidR="00F75306">
                  <w:rPr>
                    <w:noProof/>
                    <w:webHidden/>
                  </w:rPr>
                  <w:instrText xml:space="preserve"> PAGEREF _Toc433563182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83" w:history="1">
                <w:r w:rsidR="00F75306" w:rsidRPr="007A7CBF">
                  <w:rPr>
                    <w:rStyle w:val="Hyperlink"/>
                    <w:noProof/>
                    <w:lang w:val="en-US"/>
                  </w:rPr>
                  <w:t>Sfidat e sotme per farmakovigjilencen:</w:t>
                </w:r>
                <w:r w:rsidR="00F75306">
                  <w:rPr>
                    <w:noProof/>
                    <w:webHidden/>
                  </w:rPr>
                  <w:tab/>
                </w:r>
                <w:r>
                  <w:rPr>
                    <w:noProof/>
                    <w:webHidden/>
                  </w:rPr>
                  <w:fldChar w:fldCharType="begin"/>
                </w:r>
                <w:r w:rsidR="00F75306">
                  <w:rPr>
                    <w:noProof/>
                    <w:webHidden/>
                  </w:rPr>
                  <w:instrText xml:space="preserve"> PAGEREF _Toc433563183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9114B3">
              <w:pPr>
                <w:pStyle w:val="TOC1"/>
                <w:tabs>
                  <w:tab w:val="right" w:leader="dot" w:pos="9016"/>
                </w:tabs>
                <w:rPr>
                  <w:rFonts w:eastAsiaTheme="minorEastAsia"/>
                  <w:noProof/>
                  <w:lang w:eastAsia="en-GB"/>
                </w:rPr>
              </w:pPr>
              <w:hyperlink w:anchor="_Toc433563184" w:history="1">
                <w:r w:rsidR="00F75306" w:rsidRPr="007A7CBF">
                  <w:rPr>
                    <w:rStyle w:val="Hyperlink"/>
                    <w:noProof/>
                  </w:rPr>
                  <w:t>Seksioni 2</w:t>
                </w:r>
                <w:r w:rsidR="00F75306">
                  <w:rPr>
                    <w:noProof/>
                    <w:webHidden/>
                  </w:rPr>
                  <w:tab/>
                </w:r>
                <w:r>
                  <w:rPr>
                    <w:noProof/>
                    <w:webHidden/>
                  </w:rPr>
                  <w:fldChar w:fldCharType="begin"/>
                </w:r>
                <w:r w:rsidR="00F75306">
                  <w:rPr>
                    <w:noProof/>
                    <w:webHidden/>
                  </w:rPr>
                  <w:instrText xml:space="preserve"> PAGEREF _Toc433563184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85" w:history="1">
                <w:r w:rsidR="00F75306" w:rsidRPr="007A7CBF">
                  <w:rPr>
                    <w:rStyle w:val="Hyperlink"/>
                    <w:noProof/>
                  </w:rPr>
                  <w:t>Efektet e padeshiruara te medikamenteve: Faktoret predispozues.</w:t>
                </w:r>
                <w:r w:rsidR="00F75306">
                  <w:rPr>
                    <w:noProof/>
                    <w:webHidden/>
                  </w:rPr>
                  <w:tab/>
                </w:r>
                <w:r>
                  <w:rPr>
                    <w:noProof/>
                    <w:webHidden/>
                  </w:rPr>
                  <w:fldChar w:fldCharType="begin"/>
                </w:r>
                <w:r w:rsidR="00F75306">
                  <w:rPr>
                    <w:noProof/>
                    <w:webHidden/>
                  </w:rPr>
                  <w:instrText xml:space="preserve"> PAGEREF _Toc433563185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86" w:history="1">
                <w:r w:rsidR="00F75306" w:rsidRPr="007A7CBF">
                  <w:rPr>
                    <w:rStyle w:val="Hyperlink"/>
                    <w:noProof/>
                  </w:rPr>
                  <w:t>AEs, ARs and SAEs …</w:t>
                </w:r>
                <w:r w:rsidR="00F75306">
                  <w:rPr>
                    <w:noProof/>
                    <w:webHidden/>
                  </w:rPr>
                  <w:tab/>
                </w:r>
                <w:r>
                  <w:rPr>
                    <w:noProof/>
                    <w:webHidden/>
                  </w:rPr>
                  <w:fldChar w:fldCharType="begin"/>
                </w:r>
                <w:r w:rsidR="00F75306">
                  <w:rPr>
                    <w:noProof/>
                    <w:webHidden/>
                  </w:rPr>
                  <w:instrText xml:space="preserve"> PAGEREF _Toc433563186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9114B3">
              <w:pPr>
                <w:pStyle w:val="TOC1"/>
                <w:tabs>
                  <w:tab w:val="right" w:leader="dot" w:pos="9016"/>
                </w:tabs>
                <w:rPr>
                  <w:rFonts w:eastAsiaTheme="minorEastAsia"/>
                  <w:noProof/>
                  <w:lang w:eastAsia="en-GB"/>
                </w:rPr>
              </w:pPr>
              <w:hyperlink w:anchor="_Toc433563187" w:history="1">
                <w:r w:rsidR="00F75306" w:rsidRPr="007A7CBF">
                  <w:rPr>
                    <w:rStyle w:val="Hyperlink"/>
                    <w:noProof/>
                  </w:rPr>
                  <w:t>Klasifikimi</w:t>
                </w:r>
                <w:r w:rsidR="00F75306" w:rsidRPr="007A7CBF">
                  <w:rPr>
                    <w:rStyle w:val="Hyperlink"/>
                    <w:noProof/>
                    <w:lang w:val="it-IT"/>
                  </w:rPr>
                  <w:t xml:space="preserve"> i ADR’ve:</w:t>
                </w:r>
                <w:r w:rsidR="00F75306">
                  <w:rPr>
                    <w:noProof/>
                    <w:webHidden/>
                  </w:rPr>
                  <w:tab/>
                </w:r>
                <w:r>
                  <w:rPr>
                    <w:noProof/>
                    <w:webHidden/>
                  </w:rPr>
                  <w:fldChar w:fldCharType="begin"/>
                </w:r>
                <w:r w:rsidR="00F75306">
                  <w:rPr>
                    <w:noProof/>
                    <w:webHidden/>
                  </w:rPr>
                  <w:instrText xml:space="preserve"> PAGEREF _Toc433563187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88" w:history="1">
                <w:r w:rsidR="00F75306" w:rsidRPr="007A7CBF">
                  <w:rPr>
                    <w:rStyle w:val="Hyperlink"/>
                    <w:noProof/>
                    <w:lang w:val="it-IT"/>
                  </w:rPr>
                  <w:t>Personi i kualifikuar në farmakovigjilencë në BE, aftësitë e kompetencat.</w:t>
                </w:r>
                <w:r w:rsidR="00F75306">
                  <w:rPr>
                    <w:noProof/>
                    <w:webHidden/>
                  </w:rPr>
                  <w:tab/>
                </w:r>
                <w:r>
                  <w:rPr>
                    <w:noProof/>
                    <w:webHidden/>
                  </w:rPr>
                  <w:fldChar w:fldCharType="begin"/>
                </w:r>
                <w:r w:rsidR="00F75306">
                  <w:rPr>
                    <w:noProof/>
                    <w:webHidden/>
                  </w:rPr>
                  <w:instrText xml:space="preserve"> PAGEREF _Toc433563188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89" w:history="1">
                <w:r w:rsidR="00F75306" w:rsidRPr="007A7CBF">
                  <w:rPr>
                    <w:rStyle w:val="Hyperlink"/>
                    <w:noProof/>
                    <w:lang w:val="it-IT"/>
                  </w:rPr>
                  <w:t>Klasifikimi i ADR - Tipi A-augmented.</w:t>
                </w:r>
                <w:r w:rsidR="00F75306">
                  <w:rPr>
                    <w:noProof/>
                    <w:webHidden/>
                  </w:rPr>
                  <w:tab/>
                </w:r>
                <w:r>
                  <w:rPr>
                    <w:noProof/>
                    <w:webHidden/>
                  </w:rPr>
                  <w:fldChar w:fldCharType="begin"/>
                </w:r>
                <w:r w:rsidR="00F75306">
                  <w:rPr>
                    <w:noProof/>
                    <w:webHidden/>
                  </w:rPr>
                  <w:instrText xml:space="preserve"> PAGEREF _Toc433563189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0" w:history="1">
                <w:r w:rsidR="00F75306" w:rsidRPr="007A7CBF">
                  <w:rPr>
                    <w:rStyle w:val="Hyperlink"/>
                    <w:noProof/>
                    <w:lang w:val="it-IT"/>
                  </w:rPr>
                  <w:t>ADR - Tipi A-augmented: shembuj.</w:t>
                </w:r>
                <w:r w:rsidR="00F75306">
                  <w:rPr>
                    <w:noProof/>
                    <w:webHidden/>
                  </w:rPr>
                  <w:tab/>
                </w:r>
                <w:r>
                  <w:rPr>
                    <w:noProof/>
                    <w:webHidden/>
                  </w:rPr>
                  <w:fldChar w:fldCharType="begin"/>
                </w:r>
                <w:r w:rsidR="00F75306">
                  <w:rPr>
                    <w:noProof/>
                    <w:webHidden/>
                  </w:rPr>
                  <w:instrText xml:space="preserve"> PAGEREF _Toc433563190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1" w:history="1">
                <w:r w:rsidR="00F75306" w:rsidRPr="007A7CBF">
                  <w:rPr>
                    <w:rStyle w:val="Hyperlink"/>
                    <w:noProof/>
                    <w:lang w:val="it-IT"/>
                  </w:rPr>
                  <w:t>Klasifikimi i ADR: Tipi B – bizarre</w:t>
                </w:r>
                <w:r w:rsidR="00F75306">
                  <w:rPr>
                    <w:noProof/>
                    <w:webHidden/>
                  </w:rPr>
                  <w:tab/>
                </w:r>
                <w:r>
                  <w:rPr>
                    <w:noProof/>
                    <w:webHidden/>
                  </w:rPr>
                  <w:fldChar w:fldCharType="begin"/>
                </w:r>
                <w:r w:rsidR="00F75306">
                  <w:rPr>
                    <w:noProof/>
                    <w:webHidden/>
                  </w:rPr>
                  <w:instrText xml:space="preserve"> PAGEREF _Toc433563191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2" w:history="1">
                <w:r w:rsidR="00F75306" w:rsidRPr="007A7CBF">
                  <w:rPr>
                    <w:rStyle w:val="Hyperlink"/>
                    <w:noProof/>
                    <w:lang w:val="it-IT"/>
                  </w:rPr>
                  <w:t>ADR - Tipi B-bizarre: shembuj.</w:t>
                </w:r>
                <w:r w:rsidR="00F75306">
                  <w:rPr>
                    <w:noProof/>
                    <w:webHidden/>
                  </w:rPr>
                  <w:tab/>
                </w:r>
                <w:r>
                  <w:rPr>
                    <w:noProof/>
                    <w:webHidden/>
                  </w:rPr>
                  <w:fldChar w:fldCharType="begin"/>
                </w:r>
                <w:r w:rsidR="00F75306">
                  <w:rPr>
                    <w:noProof/>
                    <w:webHidden/>
                  </w:rPr>
                  <w:instrText xml:space="preserve"> PAGEREF _Toc433563192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3" w:history="1">
                <w:r w:rsidR="00F75306" w:rsidRPr="007A7CBF">
                  <w:rPr>
                    <w:rStyle w:val="Hyperlink"/>
                    <w:noProof/>
                    <w:lang w:val="it-IT"/>
                  </w:rPr>
                  <w:t>Klasifikimi i ADR: Tipi C - Chronic</w:t>
                </w:r>
                <w:r w:rsidR="00F75306">
                  <w:rPr>
                    <w:noProof/>
                    <w:webHidden/>
                  </w:rPr>
                  <w:tab/>
                </w:r>
                <w:r>
                  <w:rPr>
                    <w:noProof/>
                    <w:webHidden/>
                  </w:rPr>
                  <w:fldChar w:fldCharType="begin"/>
                </w:r>
                <w:r w:rsidR="00F75306">
                  <w:rPr>
                    <w:noProof/>
                    <w:webHidden/>
                  </w:rPr>
                  <w:instrText xml:space="preserve"> PAGEREF _Toc433563193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4" w:history="1">
                <w:r w:rsidR="00F75306" w:rsidRPr="007A7CBF">
                  <w:rPr>
                    <w:rStyle w:val="Hyperlink"/>
                    <w:noProof/>
                    <w:lang w:val="it-IT"/>
                  </w:rPr>
                  <w:t>ADR - Tipi C - Chronic: shembuj.</w:t>
                </w:r>
                <w:r w:rsidR="00F75306">
                  <w:rPr>
                    <w:noProof/>
                    <w:webHidden/>
                  </w:rPr>
                  <w:tab/>
                </w:r>
                <w:r>
                  <w:rPr>
                    <w:noProof/>
                    <w:webHidden/>
                  </w:rPr>
                  <w:fldChar w:fldCharType="begin"/>
                </w:r>
                <w:r w:rsidR="00F75306">
                  <w:rPr>
                    <w:noProof/>
                    <w:webHidden/>
                  </w:rPr>
                  <w:instrText xml:space="preserve"> PAGEREF _Toc433563194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5" w:history="1">
                <w:r w:rsidR="00F75306" w:rsidRPr="007A7CBF">
                  <w:rPr>
                    <w:rStyle w:val="Hyperlink"/>
                    <w:noProof/>
                    <w:lang w:val="it-IT"/>
                  </w:rPr>
                  <w:t>Klasifikimi i ADR: Tipi D - Delayed</w:t>
                </w:r>
                <w:r w:rsidR="00F75306">
                  <w:rPr>
                    <w:noProof/>
                    <w:webHidden/>
                  </w:rPr>
                  <w:tab/>
                </w:r>
                <w:r>
                  <w:rPr>
                    <w:noProof/>
                    <w:webHidden/>
                  </w:rPr>
                  <w:fldChar w:fldCharType="begin"/>
                </w:r>
                <w:r w:rsidR="00F75306">
                  <w:rPr>
                    <w:noProof/>
                    <w:webHidden/>
                  </w:rPr>
                  <w:instrText xml:space="preserve"> PAGEREF _Toc433563195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6" w:history="1">
                <w:r w:rsidR="00F75306" w:rsidRPr="007A7CBF">
                  <w:rPr>
                    <w:rStyle w:val="Hyperlink"/>
                    <w:noProof/>
                    <w:lang w:val="it-IT"/>
                  </w:rPr>
                  <w:t>ADR - Tipi D - Delayed: shembuj.</w:t>
                </w:r>
                <w:r w:rsidR="00F75306">
                  <w:rPr>
                    <w:noProof/>
                    <w:webHidden/>
                  </w:rPr>
                  <w:tab/>
                </w:r>
                <w:r>
                  <w:rPr>
                    <w:noProof/>
                    <w:webHidden/>
                  </w:rPr>
                  <w:fldChar w:fldCharType="begin"/>
                </w:r>
                <w:r w:rsidR="00F75306">
                  <w:rPr>
                    <w:noProof/>
                    <w:webHidden/>
                  </w:rPr>
                  <w:instrText xml:space="preserve"> PAGEREF _Toc433563196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7" w:history="1">
                <w:r w:rsidR="00F75306" w:rsidRPr="007A7CBF">
                  <w:rPr>
                    <w:rStyle w:val="Hyperlink"/>
                    <w:noProof/>
                    <w:lang w:val="it-IT"/>
                  </w:rPr>
                  <w:t>Klasifikimi i ADR: Tipi E – End.</w:t>
                </w:r>
                <w:r w:rsidR="00F75306">
                  <w:rPr>
                    <w:noProof/>
                    <w:webHidden/>
                  </w:rPr>
                  <w:tab/>
                </w:r>
                <w:r>
                  <w:rPr>
                    <w:noProof/>
                    <w:webHidden/>
                  </w:rPr>
                  <w:fldChar w:fldCharType="begin"/>
                </w:r>
                <w:r w:rsidR="00F75306">
                  <w:rPr>
                    <w:noProof/>
                    <w:webHidden/>
                  </w:rPr>
                  <w:instrText xml:space="preserve"> PAGEREF _Toc433563197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8"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_Toc433563198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199" w:history="1">
                <w:r w:rsidR="00F75306" w:rsidRPr="007A7CBF">
                  <w:rPr>
                    <w:rStyle w:val="Hyperlink"/>
                    <w:noProof/>
                    <w:lang w:val="it-IT"/>
                  </w:rPr>
                  <w:t>Klasifikimi i ADR: Tipi F – Failure.</w:t>
                </w:r>
                <w:r w:rsidR="00F75306">
                  <w:rPr>
                    <w:noProof/>
                    <w:webHidden/>
                  </w:rPr>
                  <w:tab/>
                </w:r>
                <w:r>
                  <w:rPr>
                    <w:noProof/>
                    <w:webHidden/>
                  </w:rPr>
                  <w:fldChar w:fldCharType="begin"/>
                </w:r>
                <w:r w:rsidR="00F75306">
                  <w:rPr>
                    <w:noProof/>
                    <w:webHidden/>
                  </w:rPr>
                  <w:instrText xml:space="preserve"> PAGEREF _Toc433563199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0"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_Toc433563200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1" w:history="1">
                <w:r w:rsidR="00F75306" w:rsidRPr="007A7CBF">
                  <w:rPr>
                    <w:rStyle w:val="Hyperlink"/>
                    <w:noProof/>
                    <w:lang w:val="it-IT"/>
                  </w:rPr>
                  <w:t>Klasifikimi i ADR: Tipi G – genetic/genomic</w:t>
                </w:r>
                <w:r w:rsidR="00F75306">
                  <w:rPr>
                    <w:noProof/>
                    <w:webHidden/>
                  </w:rPr>
                  <w:tab/>
                </w:r>
                <w:r>
                  <w:rPr>
                    <w:noProof/>
                    <w:webHidden/>
                  </w:rPr>
                  <w:fldChar w:fldCharType="begin"/>
                </w:r>
                <w:r w:rsidR="00F75306">
                  <w:rPr>
                    <w:noProof/>
                    <w:webHidden/>
                  </w:rPr>
                  <w:instrText xml:space="preserve"> PAGEREF _Toc433563201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2" w:history="1">
                <w:r w:rsidR="00F75306" w:rsidRPr="007A7CBF">
                  <w:rPr>
                    <w:rStyle w:val="Hyperlink"/>
                    <w:noProof/>
                    <w:lang w:val="it-IT"/>
                  </w:rPr>
                  <w:t>Klasifikimi i ADR: Tipi H - Hypersensitivity</w:t>
                </w:r>
                <w:r w:rsidR="00F75306">
                  <w:rPr>
                    <w:noProof/>
                    <w:webHidden/>
                  </w:rPr>
                  <w:tab/>
                </w:r>
                <w:r>
                  <w:rPr>
                    <w:noProof/>
                    <w:webHidden/>
                  </w:rPr>
                  <w:fldChar w:fldCharType="begin"/>
                </w:r>
                <w:r w:rsidR="00F75306">
                  <w:rPr>
                    <w:noProof/>
                    <w:webHidden/>
                  </w:rPr>
                  <w:instrText xml:space="preserve"> PAGEREF _Toc433563202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3" w:history="1">
                <w:r w:rsidR="00F75306" w:rsidRPr="007A7CBF">
                  <w:rPr>
                    <w:rStyle w:val="Hyperlink"/>
                    <w:noProof/>
                    <w:lang w:val="it-IT"/>
                  </w:rPr>
                  <w:t>Personi i kualifikuar në farmakovigjilencë në BE,</w:t>
                </w:r>
                <w:r w:rsidR="00F75306">
                  <w:rPr>
                    <w:noProof/>
                    <w:webHidden/>
                  </w:rPr>
                  <w:tab/>
                </w:r>
                <w:r>
                  <w:rPr>
                    <w:noProof/>
                    <w:webHidden/>
                  </w:rPr>
                  <w:fldChar w:fldCharType="begin"/>
                </w:r>
                <w:r w:rsidR="00F75306">
                  <w:rPr>
                    <w:noProof/>
                    <w:webHidden/>
                  </w:rPr>
                  <w:instrText xml:space="preserve"> PAGEREF _Toc433563203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4" w:history="1">
                <w:r w:rsidR="00F75306" w:rsidRPr="007A7CBF">
                  <w:rPr>
                    <w:rStyle w:val="Hyperlink"/>
                    <w:noProof/>
                    <w:lang w:val="it-IT"/>
                  </w:rPr>
                  <w:t>Roli i QPPV eshte thelbesor per sigurine e barit dhe shendetin publik.</w:t>
                </w:r>
                <w:r w:rsidR="00F75306">
                  <w:rPr>
                    <w:noProof/>
                    <w:webHidden/>
                  </w:rPr>
                  <w:tab/>
                </w:r>
                <w:r>
                  <w:rPr>
                    <w:noProof/>
                    <w:webHidden/>
                  </w:rPr>
                  <w:fldChar w:fldCharType="begin"/>
                </w:r>
                <w:r w:rsidR="00F75306">
                  <w:rPr>
                    <w:noProof/>
                    <w:webHidden/>
                  </w:rPr>
                  <w:instrText xml:space="preserve"> PAGEREF _Toc433563204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5" w:history="1">
                <w:r w:rsidR="00F75306" w:rsidRPr="007A7CBF">
                  <w:rPr>
                    <w:rStyle w:val="Hyperlink"/>
                    <w:noProof/>
                    <w:lang w:val="it-IT"/>
                  </w:rPr>
                  <w:t>QPPV eshte personalisht i pergjegjshem ligjerishte ne permbyshen e 3 funksioneve kyçe.</w:t>
                </w:r>
                <w:r w:rsidR="00F75306">
                  <w:rPr>
                    <w:noProof/>
                    <w:webHidden/>
                  </w:rPr>
                  <w:tab/>
                </w:r>
                <w:r>
                  <w:rPr>
                    <w:noProof/>
                    <w:webHidden/>
                  </w:rPr>
                  <w:fldChar w:fldCharType="begin"/>
                </w:r>
                <w:r w:rsidR="00F75306">
                  <w:rPr>
                    <w:noProof/>
                    <w:webHidden/>
                  </w:rPr>
                  <w:instrText xml:space="preserve"> PAGEREF _Toc433563205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6" w:history="1">
                <w:r w:rsidR="00F75306" w:rsidRPr="007A7CBF">
                  <w:rPr>
                    <w:rStyle w:val="Hyperlink"/>
                    <w:noProof/>
                  </w:rPr>
                  <w:t>Pergjegjesit per personin e kualifikuar:</w:t>
                </w:r>
                <w:r w:rsidR="00F75306">
                  <w:rPr>
                    <w:noProof/>
                    <w:webHidden/>
                  </w:rPr>
                  <w:tab/>
                </w:r>
                <w:r>
                  <w:rPr>
                    <w:noProof/>
                    <w:webHidden/>
                  </w:rPr>
                  <w:fldChar w:fldCharType="begin"/>
                </w:r>
                <w:r w:rsidR="00F75306">
                  <w:rPr>
                    <w:noProof/>
                    <w:webHidden/>
                  </w:rPr>
                  <w:instrText xml:space="preserve"> PAGEREF _Toc433563206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7" w:history="1">
                <w:r w:rsidR="00F75306" w:rsidRPr="007A7CBF">
                  <w:rPr>
                    <w:rStyle w:val="Hyperlink"/>
                    <w:noProof/>
                  </w:rPr>
                  <w:t>Klasifikimi i ADR</w:t>
                </w:r>
                <w:r w:rsidR="00F75306">
                  <w:rPr>
                    <w:noProof/>
                    <w:webHidden/>
                  </w:rPr>
                  <w:tab/>
                </w:r>
                <w:r>
                  <w:rPr>
                    <w:noProof/>
                    <w:webHidden/>
                  </w:rPr>
                  <w:fldChar w:fldCharType="begin"/>
                </w:r>
                <w:r w:rsidR="00F75306">
                  <w:rPr>
                    <w:noProof/>
                    <w:webHidden/>
                  </w:rPr>
                  <w:instrText xml:space="preserve"> PAGEREF _Toc433563207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8"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_Toc433563208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09" w:history="1">
                <w:r w:rsidR="00F75306" w:rsidRPr="007A7CBF">
                  <w:rPr>
                    <w:rStyle w:val="Hyperlink"/>
                    <w:noProof/>
                    <w:lang w:val="it-IT"/>
                  </w:rPr>
                  <w:t>Klasifikimi i ADR në bazë të Frekuencës.</w:t>
                </w:r>
                <w:r w:rsidR="00F75306">
                  <w:rPr>
                    <w:noProof/>
                    <w:webHidden/>
                  </w:rPr>
                  <w:tab/>
                </w:r>
                <w:r>
                  <w:rPr>
                    <w:noProof/>
                    <w:webHidden/>
                  </w:rPr>
                  <w:fldChar w:fldCharType="begin"/>
                </w:r>
                <w:r w:rsidR="00F75306">
                  <w:rPr>
                    <w:noProof/>
                    <w:webHidden/>
                  </w:rPr>
                  <w:instrText xml:space="preserve"> PAGEREF _Toc433563209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10" w:history="1">
                <w:r w:rsidR="00F75306" w:rsidRPr="007A7CBF">
                  <w:rPr>
                    <w:rStyle w:val="Hyperlink"/>
                    <w:noProof/>
                  </w:rPr>
                  <w:t>Rregullatoret e Farmakovigjilences</w:t>
                </w:r>
                <w:r w:rsidR="00F75306">
                  <w:rPr>
                    <w:noProof/>
                    <w:webHidden/>
                  </w:rPr>
                  <w:tab/>
                </w:r>
                <w:r>
                  <w:rPr>
                    <w:noProof/>
                    <w:webHidden/>
                  </w:rPr>
                  <w:fldChar w:fldCharType="begin"/>
                </w:r>
                <w:r w:rsidR="00F75306">
                  <w:rPr>
                    <w:noProof/>
                    <w:webHidden/>
                  </w:rPr>
                  <w:instrText xml:space="preserve"> PAGEREF _Toc433563210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11" w:history="1">
                <w:r w:rsidR="00F75306" w:rsidRPr="007A7CBF">
                  <w:rPr>
                    <w:rStyle w:val="Hyperlink"/>
                    <w:noProof/>
                    <w:lang w:val="it-IT"/>
                  </w:rPr>
                  <w:t>Farmakovigjilenca në organizata si FDA (Food and Drug Administration) dhe EMA (European Medicines Agency).</w:t>
                </w:r>
                <w:r w:rsidR="00F75306">
                  <w:rPr>
                    <w:noProof/>
                    <w:webHidden/>
                  </w:rPr>
                  <w:tab/>
                </w:r>
                <w:r>
                  <w:rPr>
                    <w:noProof/>
                    <w:webHidden/>
                  </w:rPr>
                  <w:fldChar w:fldCharType="begin"/>
                </w:r>
                <w:r w:rsidR="00F75306">
                  <w:rPr>
                    <w:noProof/>
                    <w:webHidden/>
                  </w:rPr>
                  <w:instrText xml:space="preserve"> PAGEREF _Toc433563211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12" w:history="1">
                <w:r w:rsidR="00F75306" w:rsidRPr="007A7CBF">
                  <w:rPr>
                    <w:rStyle w:val="Hyperlink"/>
                    <w:noProof/>
                    <w:lang w:val="it-IT"/>
                  </w:rPr>
                  <w:t>Mekanizmat në bazë të ADR (farmakokinetike, ndërveprimet). Faktorët e riskut për ADR.</w:t>
                </w:r>
                <w:r w:rsidR="00F75306">
                  <w:rPr>
                    <w:noProof/>
                    <w:webHidden/>
                  </w:rPr>
                  <w:tab/>
                </w:r>
                <w:r>
                  <w:rPr>
                    <w:noProof/>
                    <w:webHidden/>
                  </w:rPr>
                  <w:fldChar w:fldCharType="begin"/>
                </w:r>
                <w:r w:rsidR="00F75306">
                  <w:rPr>
                    <w:noProof/>
                    <w:webHidden/>
                  </w:rPr>
                  <w:instrText xml:space="preserve"> PAGEREF _Toc433563212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13" w:history="1">
                <w:r w:rsidR="00F75306" w:rsidRPr="007A7CBF">
                  <w:rPr>
                    <w:rStyle w:val="Hyperlink"/>
                    <w:noProof/>
                  </w:rPr>
                  <w:t>Farmakokinetika e barit: Klasifikimi i mekanizmit.</w:t>
                </w:r>
                <w:r w:rsidR="00F75306">
                  <w:rPr>
                    <w:noProof/>
                    <w:webHidden/>
                  </w:rPr>
                  <w:tab/>
                </w:r>
                <w:r>
                  <w:rPr>
                    <w:noProof/>
                    <w:webHidden/>
                  </w:rPr>
                  <w:fldChar w:fldCharType="begin"/>
                </w:r>
                <w:r w:rsidR="00F75306">
                  <w:rPr>
                    <w:noProof/>
                    <w:webHidden/>
                  </w:rPr>
                  <w:instrText xml:space="preserve"> PAGEREF _Toc433563213 \h </w:instrText>
                </w:r>
                <w:r>
                  <w:rPr>
                    <w:noProof/>
                    <w:webHidden/>
                  </w:rPr>
                </w:r>
                <w:r>
                  <w:rPr>
                    <w:noProof/>
                    <w:webHidden/>
                  </w:rPr>
                  <w:fldChar w:fldCharType="separate"/>
                </w:r>
                <w:r w:rsidR="00F75306">
                  <w:rPr>
                    <w:noProof/>
                    <w:webHidden/>
                  </w:rPr>
                  <w:t>28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14" w:history="1">
                <w:r w:rsidR="00F75306" w:rsidRPr="007A7CBF">
                  <w:rPr>
                    <w:rStyle w:val="Hyperlink"/>
                    <w:noProof/>
                  </w:rPr>
                  <w:t>Farmakokinetika e barit: Faktor qe ndryshojne rrjedhen e gjakut.</w:t>
                </w:r>
                <w:r w:rsidR="00F75306">
                  <w:rPr>
                    <w:noProof/>
                    <w:webHidden/>
                  </w:rPr>
                  <w:tab/>
                </w:r>
                <w:r>
                  <w:rPr>
                    <w:noProof/>
                    <w:webHidden/>
                  </w:rPr>
                  <w:fldChar w:fldCharType="begin"/>
                </w:r>
                <w:r w:rsidR="00F75306">
                  <w:rPr>
                    <w:noProof/>
                    <w:webHidden/>
                  </w:rPr>
                  <w:instrText xml:space="preserve"> PAGEREF _Toc433563214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15" w:history="1">
                <w:r w:rsidR="00F75306" w:rsidRPr="007A7CBF">
                  <w:rPr>
                    <w:rStyle w:val="Hyperlink"/>
                    <w:noProof/>
                    <w:lang w:val="it-IT"/>
                  </w:rPr>
                  <w:t>Ndërveprimet dhe izoenzimat CYP. CYP2D6, CYP3A4.</w:t>
                </w:r>
                <w:r w:rsidR="00F75306">
                  <w:rPr>
                    <w:noProof/>
                    <w:webHidden/>
                  </w:rPr>
                  <w:tab/>
                </w:r>
                <w:r>
                  <w:rPr>
                    <w:noProof/>
                    <w:webHidden/>
                  </w:rPr>
                  <w:fldChar w:fldCharType="begin"/>
                </w:r>
                <w:r w:rsidR="00F75306">
                  <w:rPr>
                    <w:noProof/>
                    <w:webHidden/>
                  </w:rPr>
                  <w:instrText xml:space="preserve"> PAGEREF _Toc433563215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16" w:history="1">
                <w:r w:rsidR="00F75306" w:rsidRPr="007A7CBF">
                  <w:rPr>
                    <w:rStyle w:val="Hyperlink"/>
                    <w:noProof/>
                  </w:rPr>
                  <w:t>Nderveprimi i barnave dhe efekti ne enzymat CYP.</w:t>
                </w:r>
                <w:r w:rsidR="00F75306">
                  <w:rPr>
                    <w:noProof/>
                    <w:webHidden/>
                  </w:rPr>
                  <w:tab/>
                </w:r>
                <w:r>
                  <w:rPr>
                    <w:noProof/>
                    <w:webHidden/>
                  </w:rPr>
                  <w:fldChar w:fldCharType="begin"/>
                </w:r>
                <w:r w:rsidR="00F75306">
                  <w:rPr>
                    <w:noProof/>
                    <w:webHidden/>
                  </w:rPr>
                  <w:instrText xml:space="preserve"> PAGEREF _Toc433563216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17" w:history="1">
                <w:r w:rsidR="00F75306" w:rsidRPr="007A7CBF">
                  <w:rPr>
                    <w:rStyle w:val="Hyperlink"/>
                    <w:noProof/>
                    <w:lang w:val="it-IT"/>
                  </w:rPr>
                  <w:t>Metabolismi i barnave: Enzymat CYP.</w:t>
                </w:r>
                <w:r w:rsidR="00F75306">
                  <w:rPr>
                    <w:noProof/>
                    <w:webHidden/>
                  </w:rPr>
                  <w:tab/>
                </w:r>
                <w:r>
                  <w:rPr>
                    <w:noProof/>
                    <w:webHidden/>
                  </w:rPr>
                  <w:fldChar w:fldCharType="begin"/>
                </w:r>
                <w:r w:rsidR="00F75306">
                  <w:rPr>
                    <w:noProof/>
                    <w:webHidden/>
                  </w:rPr>
                  <w:instrText xml:space="preserve"> PAGEREF _Toc433563217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18" w:history="1">
                <w:r w:rsidR="00F75306" w:rsidRPr="007A7CBF">
                  <w:rPr>
                    <w:rStyle w:val="Hyperlink"/>
                    <w:noProof/>
                  </w:rPr>
                  <w:t>Sistemit enzymave CYP – ndikimi i tyre ne metabolizmin e barnave.</w:t>
                </w:r>
                <w:r w:rsidR="00F75306">
                  <w:rPr>
                    <w:noProof/>
                    <w:webHidden/>
                  </w:rPr>
                  <w:tab/>
                </w:r>
                <w:r>
                  <w:rPr>
                    <w:noProof/>
                    <w:webHidden/>
                  </w:rPr>
                  <w:fldChar w:fldCharType="begin"/>
                </w:r>
                <w:r w:rsidR="00F75306">
                  <w:rPr>
                    <w:noProof/>
                    <w:webHidden/>
                  </w:rPr>
                  <w:instrText xml:space="preserve"> PAGEREF _Toc433563218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19" w:history="1">
                <w:r w:rsidR="00F75306" w:rsidRPr="007A7CBF">
                  <w:rPr>
                    <w:rStyle w:val="Hyperlink"/>
                    <w:noProof/>
                  </w:rPr>
                  <w:t>CYP3A4</w:t>
                </w:r>
                <w:r w:rsidR="00F75306">
                  <w:rPr>
                    <w:noProof/>
                    <w:webHidden/>
                  </w:rPr>
                  <w:tab/>
                </w:r>
                <w:r>
                  <w:rPr>
                    <w:noProof/>
                    <w:webHidden/>
                  </w:rPr>
                  <w:fldChar w:fldCharType="begin"/>
                </w:r>
                <w:r w:rsidR="00F75306">
                  <w:rPr>
                    <w:noProof/>
                    <w:webHidden/>
                  </w:rPr>
                  <w:instrText xml:space="preserve"> PAGEREF _Toc433563219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20"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_Toc433563220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21" w:history="1">
                <w:r w:rsidR="00F75306" w:rsidRPr="007A7CBF">
                  <w:rPr>
                    <w:rStyle w:val="Hyperlink"/>
                    <w:noProof/>
                  </w:rPr>
                  <w:t>Cytochrome P4503A4. nderveprimet e barnave – raport klinik.</w:t>
                </w:r>
                <w:r w:rsidR="00F75306">
                  <w:rPr>
                    <w:noProof/>
                    <w:webHidden/>
                  </w:rPr>
                  <w:tab/>
                </w:r>
                <w:r>
                  <w:rPr>
                    <w:noProof/>
                    <w:webHidden/>
                  </w:rPr>
                  <w:fldChar w:fldCharType="begin"/>
                </w:r>
                <w:r w:rsidR="00F75306">
                  <w:rPr>
                    <w:noProof/>
                    <w:webHidden/>
                  </w:rPr>
                  <w:instrText xml:space="preserve"> PAGEREF _Toc433563221 \h </w:instrText>
                </w:r>
                <w:r>
                  <w:rPr>
                    <w:noProof/>
                    <w:webHidden/>
                  </w:rPr>
                </w:r>
                <w:r>
                  <w:rPr>
                    <w:noProof/>
                    <w:webHidden/>
                  </w:rPr>
                  <w:fldChar w:fldCharType="separate"/>
                </w:r>
                <w:r w:rsidR="00F75306">
                  <w:rPr>
                    <w:noProof/>
                    <w:webHidden/>
                  </w:rPr>
                  <w:t>33</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22" w:history="1">
                <w:r w:rsidR="00F75306" w:rsidRPr="007A7CBF">
                  <w:rPr>
                    <w:rStyle w:val="Hyperlink"/>
                    <w:noProof/>
                  </w:rPr>
                  <w:t>CYP3A4. nderveprimet e barnave – raport klinik. Vazhdim.</w:t>
                </w:r>
                <w:r w:rsidR="00F75306">
                  <w:rPr>
                    <w:noProof/>
                    <w:webHidden/>
                  </w:rPr>
                  <w:tab/>
                </w:r>
                <w:r>
                  <w:rPr>
                    <w:noProof/>
                    <w:webHidden/>
                  </w:rPr>
                  <w:fldChar w:fldCharType="begin"/>
                </w:r>
                <w:r w:rsidR="00F75306">
                  <w:rPr>
                    <w:noProof/>
                    <w:webHidden/>
                  </w:rPr>
                  <w:instrText xml:space="preserve"> PAGEREF _Toc433563222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23" w:history="1">
                <w:r w:rsidR="00F75306" w:rsidRPr="007A7CBF">
                  <w:rPr>
                    <w:rStyle w:val="Hyperlink"/>
                    <w:noProof/>
                  </w:rPr>
                  <w:t>CYP3A4. nderveprimet e barnave – raport klinik. Antibiotiket makrolid.</w:t>
                </w:r>
                <w:r w:rsidR="00F75306">
                  <w:rPr>
                    <w:noProof/>
                    <w:webHidden/>
                  </w:rPr>
                  <w:tab/>
                </w:r>
                <w:r>
                  <w:rPr>
                    <w:noProof/>
                    <w:webHidden/>
                  </w:rPr>
                  <w:fldChar w:fldCharType="begin"/>
                </w:r>
                <w:r w:rsidR="00F75306">
                  <w:rPr>
                    <w:noProof/>
                    <w:webHidden/>
                  </w:rPr>
                  <w:instrText xml:space="preserve"> PAGEREF _Toc433563223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24" w:history="1">
                <w:r w:rsidR="00F75306" w:rsidRPr="007A7CBF">
                  <w:rPr>
                    <w:rStyle w:val="Hyperlink"/>
                    <w:noProof/>
                  </w:rPr>
                  <w:t>CYP3A4. nderveprimet e barnave – raport klinik. Statinat.</w:t>
                </w:r>
                <w:r w:rsidR="00F75306">
                  <w:rPr>
                    <w:noProof/>
                    <w:webHidden/>
                  </w:rPr>
                  <w:tab/>
                </w:r>
                <w:r>
                  <w:rPr>
                    <w:noProof/>
                    <w:webHidden/>
                  </w:rPr>
                  <w:fldChar w:fldCharType="begin"/>
                </w:r>
                <w:r w:rsidR="00F75306">
                  <w:rPr>
                    <w:noProof/>
                    <w:webHidden/>
                  </w:rPr>
                  <w:instrText xml:space="preserve"> PAGEREF _Toc433563224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25" w:history="1">
                <w:r w:rsidR="00F75306" w:rsidRPr="007A7CBF">
                  <w:rPr>
                    <w:rStyle w:val="Hyperlink"/>
                    <w:noProof/>
                  </w:rPr>
                  <w:t>Cytochrome CYP2D6</w:t>
                </w:r>
                <w:r w:rsidR="00F75306">
                  <w:rPr>
                    <w:noProof/>
                    <w:webHidden/>
                  </w:rPr>
                  <w:tab/>
                </w:r>
                <w:r>
                  <w:rPr>
                    <w:noProof/>
                    <w:webHidden/>
                  </w:rPr>
                  <w:fldChar w:fldCharType="begin"/>
                </w:r>
                <w:r w:rsidR="00F75306">
                  <w:rPr>
                    <w:noProof/>
                    <w:webHidden/>
                  </w:rPr>
                  <w:instrText xml:space="preserve"> PAGEREF _Toc433563225 \h </w:instrText>
                </w:r>
                <w:r>
                  <w:rPr>
                    <w:noProof/>
                    <w:webHidden/>
                  </w:rPr>
                </w:r>
                <w:r>
                  <w:rPr>
                    <w:noProof/>
                    <w:webHidden/>
                  </w:rPr>
                  <w:fldChar w:fldCharType="separate"/>
                </w:r>
                <w:r w:rsidR="00F75306">
                  <w:rPr>
                    <w:noProof/>
                    <w:webHidden/>
                  </w:rPr>
                  <w:t>35</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26" w:history="1">
                <w:r w:rsidR="00F75306" w:rsidRPr="007A7CBF">
                  <w:rPr>
                    <w:rStyle w:val="Hyperlink"/>
                    <w:noProof/>
                    <w:lang w:val="it-IT"/>
                  </w:rPr>
                  <w:t>Izoenzimat CYP: CYP2D6, CYP3A4.</w:t>
                </w:r>
                <w:r w:rsidR="00F75306">
                  <w:rPr>
                    <w:noProof/>
                    <w:webHidden/>
                  </w:rPr>
                  <w:tab/>
                </w:r>
                <w:r>
                  <w:rPr>
                    <w:noProof/>
                    <w:webHidden/>
                  </w:rPr>
                  <w:fldChar w:fldCharType="begin"/>
                </w:r>
                <w:r w:rsidR="00F75306">
                  <w:rPr>
                    <w:noProof/>
                    <w:webHidden/>
                  </w:rPr>
                  <w:instrText xml:space="preserve"> PAGEREF _Toc433563226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27" w:history="1">
                <w:r w:rsidR="00F75306" w:rsidRPr="007A7CBF">
                  <w:rPr>
                    <w:rStyle w:val="Hyperlink"/>
                    <w:noProof/>
                    <w:lang w:val="it-IT"/>
                  </w:rPr>
                  <w:t>Izoenzimat CYP: CYP2D6, shembuj të ndërveprimeve.</w:t>
                </w:r>
                <w:r w:rsidR="00F75306">
                  <w:rPr>
                    <w:noProof/>
                    <w:webHidden/>
                  </w:rPr>
                  <w:tab/>
                </w:r>
                <w:r>
                  <w:rPr>
                    <w:noProof/>
                    <w:webHidden/>
                  </w:rPr>
                  <w:fldChar w:fldCharType="begin"/>
                </w:r>
                <w:r w:rsidR="00F75306">
                  <w:rPr>
                    <w:noProof/>
                    <w:webHidden/>
                  </w:rPr>
                  <w:instrText xml:space="preserve"> PAGEREF _Toc433563227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28" w:history="1">
                <w:r w:rsidR="00F75306" w:rsidRPr="007A7CBF">
                  <w:rPr>
                    <w:rStyle w:val="Hyperlink"/>
                    <w:noProof/>
                    <w:lang w:val="it-IT"/>
                  </w:rPr>
                  <w:t>Izoenzimat CYP: CYP1A2, shembuj të ndërveprimeve.</w:t>
                </w:r>
                <w:r w:rsidR="00F75306">
                  <w:rPr>
                    <w:noProof/>
                    <w:webHidden/>
                  </w:rPr>
                  <w:tab/>
                </w:r>
                <w:r>
                  <w:rPr>
                    <w:noProof/>
                    <w:webHidden/>
                  </w:rPr>
                  <w:fldChar w:fldCharType="begin"/>
                </w:r>
                <w:r w:rsidR="00F75306">
                  <w:rPr>
                    <w:noProof/>
                    <w:webHidden/>
                  </w:rPr>
                  <w:instrText xml:space="preserve"> PAGEREF _Toc433563228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9114B3">
              <w:pPr>
                <w:pStyle w:val="TOC1"/>
                <w:tabs>
                  <w:tab w:val="right" w:leader="dot" w:pos="9016"/>
                </w:tabs>
                <w:rPr>
                  <w:rFonts w:eastAsiaTheme="minorEastAsia"/>
                  <w:noProof/>
                  <w:lang w:eastAsia="en-GB"/>
                </w:rPr>
              </w:pPr>
              <w:hyperlink w:anchor="_Toc433563229" w:history="1">
                <w:r w:rsidR="00F75306" w:rsidRPr="007A7CBF">
                  <w:rPr>
                    <w:rStyle w:val="Hyperlink"/>
                    <w:noProof/>
                  </w:rPr>
                  <w:t>Mjeksia e bimeve.</w:t>
                </w:r>
                <w:r w:rsidR="00F75306">
                  <w:rPr>
                    <w:noProof/>
                    <w:webHidden/>
                  </w:rPr>
                  <w:tab/>
                </w:r>
                <w:r>
                  <w:rPr>
                    <w:noProof/>
                    <w:webHidden/>
                  </w:rPr>
                  <w:fldChar w:fldCharType="begin"/>
                </w:r>
                <w:r w:rsidR="00F75306">
                  <w:rPr>
                    <w:noProof/>
                    <w:webHidden/>
                  </w:rPr>
                  <w:instrText xml:space="preserve"> PAGEREF _Toc433563229 \h </w:instrText>
                </w:r>
                <w:r>
                  <w:rPr>
                    <w:noProof/>
                    <w:webHidden/>
                  </w:rPr>
                </w:r>
                <w:r>
                  <w:rPr>
                    <w:noProof/>
                    <w:webHidden/>
                  </w:rPr>
                  <w:fldChar w:fldCharType="separate"/>
                </w:r>
                <w:r w:rsidR="00F75306">
                  <w:rPr>
                    <w:noProof/>
                    <w:webHidden/>
                  </w:rPr>
                  <w:t>37</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30" w:history="1">
                <w:r w:rsidR="00F75306" w:rsidRPr="007A7CBF">
                  <w:rPr>
                    <w:rStyle w:val="Hyperlink"/>
                    <w:noProof/>
                  </w:rPr>
                  <w:t>Mjeksia e bimeve.- perbersit kimik, efektet e padeshiruara.</w:t>
                </w:r>
                <w:r w:rsidR="00F75306">
                  <w:rPr>
                    <w:noProof/>
                    <w:webHidden/>
                  </w:rPr>
                  <w:tab/>
                </w:r>
                <w:r>
                  <w:rPr>
                    <w:noProof/>
                    <w:webHidden/>
                  </w:rPr>
                  <w:fldChar w:fldCharType="begin"/>
                </w:r>
                <w:r w:rsidR="00F75306">
                  <w:rPr>
                    <w:noProof/>
                    <w:webHidden/>
                  </w:rPr>
                  <w:instrText xml:space="preserve"> PAGEREF _Toc433563230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31" w:history="1">
                <w:r w:rsidR="00F75306" w:rsidRPr="007A7CBF">
                  <w:rPr>
                    <w:rStyle w:val="Hyperlink"/>
                    <w:noProof/>
                  </w:rPr>
                  <w:t>Mjeksia e bimeve. - Etnobotania</w:t>
                </w:r>
                <w:r w:rsidR="00F75306">
                  <w:rPr>
                    <w:noProof/>
                    <w:webHidden/>
                  </w:rPr>
                  <w:tab/>
                </w:r>
                <w:r>
                  <w:rPr>
                    <w:noProof/>
                    <w:webHidden/>
                  </w:rPr>
                  <w:fldChar w:fldCharType="begin"/>
                </w:r>
                <w:r w:rsidR="00F75306">
                  <w:rPr>
                    <w:noProof/>
                    <w:webHidden/>
                  </w:rPr>
                  <w:instrText xml:space="preserve"> PAGEREF _Toc433563231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32" w:history="1">
                <w:r w:rsidR="00F75306" w:rsidRPr="007A7CBF">
                  <w:rPr>
                    <w:rStyle w:val="Hyperlink"/>
                    <w:noProof/>
                  </w:rPr>
                  <w:t xml:space="preserve">Mjeksia e bimeve - </w:t>
                </w:r>
                <w:r w:rsidR="00F75306" w:rsidRPr="007A7CBF">
                  <w:rPr>
                    <w:rStyle w:val="Hyperlink"/>
                    <w:i/>
                    <w:iCs/>
                    <w:noProof/>
                  </w:rPr>
                  <w:t>Hypericum perforatum (</w:t>
                </w:r>
                <w:r w:rsidR="00F75306" w:rsidRPr="007A7CBF">
                  <w:rPr>
                    <w:rStyle w:val="Hyperlink"/>
                    <w:noProof/>
                  </w:rPr>
                  <w:t>Lule basani)</w:t>
                </w:r>
                <w:r w:rsidR="00F75306">
                  <w:rPr>
                    <w:noProof/>
                    <w:webHidden/>
                  </w:rPr>
                  <w:tab/>
                </w:r>
                <w:r>
                  <w:rPr>
                    <w:noProof/>
                    <w:webHidden/>
                  </w:rPr>
                  <w:fldChar w:fldCharType="begin"/>
                </w:r>
                <w:r w:rsidR="00F75306">
                  <w:rPr>
                    <w:noProof/>
                    <w:webHidden/>
                  </w:rPr>
                  <w:instrText xml:space="preserve"> PAGEREF _Toc433563232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9114B3">
              <w:pPr>
                <w:pStyle w:val="TOC1"/>
                <w:tabs>
                  <w:tab w:val="right" w:leader="dot" w:pos="9016"/>
                </w:tabs>
                <w:rPr>
                  <w:rFonts w:eastAsiaTheme="minorEastAsia"/>
                  <w:noProof/>
                  <w:lang w:eastAsia="en-GB"/>
                </w:rPr>
              </w:pPr>
              <w:hyperlink w:anchor="_Toc433563233" w:history="1">
                <w:r w:rsidR="00F75306" w:rsidRPr="007A7CBF">
                  <w:rPr>
                    <w:rStyle w:val="Hyperlink"/>
                    <w:noProof/>
                  </w:rPr>
                  <w:t>Polimorfizmi gjenetik</w:t>
                </w:r>
                <w:r w:rsidR="00F75306">
                  <w:rPr>
                    <w:noProof/>
                    <w:webHidden/>
                  </w:rPr>
                  <w:tab/>
                </w:r>
                <w:r>
                  <w:rPr>
                    <w:noProof/>
                    <w:webHidden/>
                  </w:rPr>
                  <w:fldChar w:fldCharType="begin"/>
                </w:r>
                <w:r w:rsidR="00F75306">
                  <w:rPr>
                    <w:noProof/>
                    <w:webHidden/>
                  </w:rPr>
                  <w:instrText xml:space="preserve"> PAGEREF _Toc433563233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34" w:history="1">
                <w:r w:rsidR="00F75306" w:rsidRPr="007A7CBF">
                  <w:rPr>
                    <w:rStyle w:val="Hyperlink"/>
                    <w:noProof/>
                    <w:lang w:val="it-IT"/>
                  </w:rPr>
                  <w:t>ADR me bazë farmakodinamike. 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_Toc433563234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35" w:history="1">
                <w:r w:rsidR="00F75306" w:rsidRPr="007A7CBF">
                  <w:rPr>
                    <w:rStyle w:val="Hyperlink"/>
                    <w:noProof/>
                    <w:lang w:val="it-IT"/>
                  </w:rPr>
                  <w:t>Epidemiologjia e patologjisë iatrogjene. Prevalenca e ADR. Incidenca në rritje e ADR.</w:t>
                </w:r>
                <w:r w:rsidR="00F75306">
                  <w:rPr>
                    <w:noProof/>
                    <w:webHidden/>
                  </w:rPr>
                  <w:tab/>
                </w:r>
                <w:r>
                  <w:rPr>
                    <w:noProof/>
                    <w:webHidden/>
                  </w:rPr>
                  <w:fldChar w:fldCharType="begin"/>
                </w:r>
                <w:r w:rsidR="00F75306">
                  <w:rPr>
                    <w:noProof/>
                    <w:webHidden/>
                  </w:rPr>
                  <w:instrText xml:space="preserve"> PAGEREF _Toc433563235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36"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_Toc433563236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37" w:history="1">
                <w:r w:rsidR="00F75306" w:rsidRPr="007A7CBF">
                  <w:rPr>
                    <w:rStyle w:val="Hyperlink"/>
                    <w:noProof/>
                  </w:rPr>
                  <w:t>Faktoret predispozues.</w:t>
                </w:r>
                <w:r w:rsidR="00F75306">
                  <w:rPr>
                    <w:noProof/>
                    <w:webHidden/>
                  </w:rPr>
                  <w:tab/>
                </w:r>
                <w:r>
                  <w:rPr>
                    <w:noProof/>
                    <w:webHidden/>
                  </w:rPr>
                  <w:fldChar w:fldCharType="begin"/>
                </w:r>
                <w:r w:rsidR="00F75306">
                  <w:rPr>
                    <w:noProof/>
                    <w:webHidden/>
                  </w:rPr>
                  <w:instrText xml:space="preserve"> PAGEREF _Toc433563237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38" w:history="1">
                <w:r w:rsidR="00F75306" w:rsidRPr="007A7CBF">
                  <w:rPr>
                    <w:rStyle w:val="Hyperlink"/>
                    <w:noProof/>
                    <w:lang w:val="it-IT"/>
                  </w:rPr>
                  <w:t xml:space="preserve">Barnat qe shkaktojne </w:t>
                </w:r>
                <w:r w:rsidR="00F75306" w:rsidRPr="007A7CBF">
                  <w:rPr>
                    <w:rStyle w:val="Hyperlink"/>
                    <w:noProof/>
                  </w:rPr>
                  <w:t>sindroma te hipersensitivitetit</w:t>
                </w:r>
                <w:r w:rsidR="00F75306">
                  <w:rPr>
                    <w:noProof/>
                    <w:webHidden/>
                  </w:rPr>
                  <w:tab/>
                </w:r>
                <w:r>
                  <w:rPr>
                    <w:noProof/>
                    <w:webHidden/>
                  </w:rPr>
                  <w:fldChar w:fldCharType="begin"/>
                </w:r>
                <w:r w:rsidR="00F75306">
                  <w:rPr>
                    <w:noProof/>
                    <w:webHidden/>
                  </w:rPr>
                  <w:instrText xml:space="preserve"> PAGEREF _Toc433563238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39"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_Toc433563239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0"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_Toc433563240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9114B3">
              <w:pPr>
                <w:pStyle w:val="TOC1"/>
                <w:tabs>
                  <w:tab w:val="right" w:leader="dot" w:pos="9016"/>
                </w:tabs>
                <w:rPr>
                  <w:rFonts w:eastAsiaTheme="minorEastAsia"/>
                  <w:noProof/>
                  <w:lang w:eastAsia="en-GB"/>
                </w:rPr>
              </w:pPr>
              <w:hyperlink w:anchor="_Toc433563241" w:history="1">
                <w:r w:rsidR="00F75306">
                  <w:rPr>
                    <w:noProof/>
                    <w:webHidden/>
                  </w:rPr>
                  <w:tab/>
                </w:r>
                <w:r>
                  <w:rPr>
                    <w:noProof/>
                    <w:webHidden/>
                  </w:rPr>
                  <w:fldChar w:fldCharType="begin"/>
                </w:r>
                <w:r w:rsidR="00F75306">
                  <w:rPr>
                    <w:noProof/>
                    <w:webHidden/>
                  </w:rPr>
                  <w:instrText xml:space="preserve"> PAGEREF _Toc433563241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2" w:history="1">
                <w:r w:rsidR="00F75306" w:rsidRPr="007A7CBF">
                  <w:rPr>
                    <w:rStyle w:val="Hyperlink"/>
                    <w:noProof/>
                    <w:lang w:val="it-IT"/>
                  </w:rPr>
                  <w:t>ADR me bazë farmakodinamike: Patofiziologjia</w:t>
                </w:r>
                <w:r w:rsidR="00F75306">
                  <w:rPr>
                    <w:noProof/>
                    <w:webHidden/>
                  </w:rPr>
                  <w:tab/>
                </w:r>
                <w:r>
                  <w:rPr>
                    <w:noProof/>
                    <w:webHidden/>
                  </w:rPr>
                  <w:fldChar w:fldCharType="begin"/>
                </w:r>
                <w:r w:rsidR="00F75306">
                  <w:rPr>
                    <w:noProof/>
                    <w:webHidden/>
                  </w:rPr>
                  <w:instrText xml:space="preserve"> PAGEREF _Toc433563242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3" w:history="1">
                <w:r w:rsidR="00F75306" w:rsidRPr="007A7CBF">
                  <w:rPr>
                    <w:rStyle w:val="Hyperlink"/>
                    <w:noProof/>
                    <w:lang w:val="it-IT"/>
                  </w:rPr>
                  <w:t>ADR me bazë farmakodinamike - Simptomat.</w:t>
                </w:r>
                <w:r w:rsidR="00F75306">
                  <w:rPr>
                    <w:noProof/>
                    <w:webHidden/>
                  </w:rPr>
                  <w:tab/>
                </w:r>
                <w:r>
                  <w:rPr>
                    <w:noProof/>
                    <w:webHidden/>
                  </w:rPr>
                  <w:fldChar w:fldCharType="begin"/>
                </w:r>
                <w:r w:rsidR="00F75306">
                  <w:rPr>
                    <w:noProof/>
                    <w:webHidden/>
                  </w:rPr>
                  <w:instrText xml:space="preserve"> PAGEREF _Toc433563243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4" w:history="1">
                <w:r w:rsidR="00F75306" w:rsidRPr="007A7CBF">
                  <w:rPr>
                    <w:rStyle w:val="Hyperlink"/>
                    <w:noProof/>
                    <w:lang w:val="it-IT"/>
                  </w:rPr>
                  <w:t>ADR me bazë farmakodinamike. – Diagnostikimi.</w:t>
                </w:r>
                <w:r w:rsidR="00F75306">
                  <w:rPr>
                    <w:noProof/>
                    <w:webHidden/>
                  </w:rPr>
                  <w:tab/>
                </w:r>
                <w:r>
                  <w:rPr>
                    <w:noProof/>
                    <w:webHidden/>
                  </w:rPr>
                  <w:fldChar w:fldCharType="begin"/>
                </w:r>
                <w:r w:rsidR="00F75306">
                  <w:rPr>
                    <w:noProof/>
                    <w:webHidden/>
                  </w:rPr>
                  <w:instrText xml:space="preserve"> PAGEREF _Toc433563244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5" w:history="1">
                <w:r w:rsidR="00F75306" w:rsidRPr="007A7CBF">
                  <w:rPr>
                    <w:rStyle w:val="Hyperlink"/>
                    <w:noProof/>
                    <w:lang w:val="en-US"/>
                  </w:rPr>
                  <w:t>Erythema Multiforme Major</w:t>
                </w:r>
                <w:r w:rsidR="00F75306">
                  <w:rPr>
                    <w:noProof/>
                    <w:webHidden/>
                  </w:rPr>
                  <w:tab/>
                </w:r>
                <w:r>
                  <w:rPr>
                    <w:noProof/>
                    <w:webHidden/>
                  </w:rPr>
                  <w:fldChar w:fldCharType="begin"/>
                </w:r>
                <w:r w:rsidR="00F75306">
                  <w:rPr>
                    <w:noProof/>
                    <w:webHidden/>
                  </w:rPr>
                  <w:instrText xml:space="preserve"> PAGEREF _Toc433563245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6" w:history="1">
                <w:r w:rsidR="00F75306" w:rsidRPr="007A7CBF">
                  <w:rPr>
                    <w:rStyle w:val="Hyperlink"/>
                    <w:noProof/>
                    <w:lang w:val="en-US"/>
                  </w:rPr>
                  <w:t>Stevens-Johnson Syndrome</w:t>
                </w:r>
                <w:r w:rsidR="00F75306">
                  <w:rPr>
                    <w:noProof/>
                    <w:webHidden/>
                  </w:rPr>
                  <w:tab/>
                </w:r>
                <w:r>
                  <w:rPr>
                    <w:noProof/>
                    <w:webHidden/>
                  </w:rPr>
                  <w:fldChar w:fldCharType="begin"/>
                </w:r>
                <w:r w:rsidR="00F75306">
                  <w:rPr>
                    <w:noProof/>
                    <w:webHidden/>
                  </w:rPr>
                  <w:instrText xml:space="preserve"> PAGEREF _Toc433563246 \h </w:instrText>
                </w:r>
                <w:r>
                  <w:rPr>
                    <w:noProof/>
                    <w:webHidden/>
                  </w:rPr>
                </w:r>
                <w:r>
                  <w:rPr>
                    <w:noProof/>
                    <w:webHidden/>
                  </w:rPr>
                  <w:fldChar w:fldCharType="separate"/>
                </w:r>
                <w:r w:rsidR="00F75306">
                  <w:rPr>
                    <w:noProof/>
                    <w:webHidden/>
                  </w:rPr>
                  <w:t>46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7" w:history="1">
                <w:r w:rsidR="00F75306" w:rsidRPr="007A7CBF">
                  <w:rPr>
                    <w:rStyle w:val="Hyperlink"/>
                    <w:noProof/>
                    <w:lang w:val="en-US"/>
                  </w:rPr>
                  <w:t>Hypersensitivity Vasculitis</w:t>
                </w:r>
                <w:r w:rsidR="00F75306">
                  <w:rPr>
                    <w:noProof/>
                    <w:webHidden/>
                  </w:rPr>
                  <w:tab/>
                </w:r>
                <w:r>
                  <w:rPr>
                    <w:noProof/>
                    <w:webHidden/>
                  </w:rPr>
                  <w:fldChar w:fldCharType="begin"/>
                </w:r>
                <w:r w:rsidR="00F75306">
                  <w:rPr>
                    <w:noProof/>
                    <w:webHidden/>
                  </w:rPr>
                  <w:instrText xml:space="preserve"> PAGEREF _Toc433563247 \h </w:instrText>
                </w:r>
                <w:r>
                  <w:rPr>
                    <w:noProof/>
                    <w:webHidden/>
                  </w:rPr>
                </w:r>
                <w:r>
                  <w:rPr>
                    <w:noProof/>
                    <w:webHidden/>
                  </w:rPr>
                  <w:fldChar w:fldCharType="separate"/>
                </w:r>
                <w:r w:rsidR="00F75306">
                  <w:rPr>
                    <w:noProof/>
                    <w:webHidden/>
                  </w:rPr>
                  <w:t>47</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8" w:history="1">
                <w:r w:rsidR="00F75306" w:rsidRPr="007A7CBF">
                  <w:rPr>
                    <w:rStyle w:val="Hyperlink"/>
                    <w:noProof/>
                  </w:rPr>
                  <w:t>Nekroza e lekures – shkaktuar nga Warfarin</w:t>
                </w:r>
                <w:r w:rsidR="00F75306">
                  <w:rPr>
                    <w:noProof/>
                    <w:webHidden/>
                  </w:rPr>
                  <w:tab/>
                </w:r>
                <w:r>
                  <w:rPr>
                    <w:noProof/>
                    <w:webHidden/>
                  </w:rPr>
                  <w:fldChar w:fldCharType="begin"/>
                </w:r>
                <w:r w:rsidR="00F75306">
                  <w:rPr>
                    <w:noProof/>
                    <w:webHidden/>
                  </w:rPr>
                  <w:instrText xml:space="preserve"> PAGEREF _Toc433563248 \h </w:instrText>
                </w:r>
                <w:r>
                  <w:rPr>
                    <w:noProof/>
                    <w:webHidden/>
                  </w:rPr>
                </w:r>
                <w:r>
                  <w:rPr>
                    <w:noProof/>
                    <w:webHidden/>
                  </w:rPr>
                  <w:fldChar w:fldCharType="separate"/>
                </w:r>
                <w:r w:rsidR="00F75306">
                  <w:rPr>
                    <w:noProof/>
                    <w:webHidden/>
                  </w:rPr>
                  <w:t>48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49" w:history="1">
                <w:r w:rsidR="00F75306" w:rsidRPr="007A7CBF">
                  <w:rPr>
                    <w:rStyle w:val="Hyperlink"/>
                    <w:noProof/>
                  </w:rPr>
                  <w:t>PD –Sinergjizma:</w:t>
                </w:r>
                <w:r w:rsidR="00F75306">
                  <w:rPr>
                    <w:noProof/>
                    <w:webHidden/>
                  </w:rPr>
                  <w:tab/>
                </w:r>
                <w:r>
                  <w:rPr>
                    <w:noProof/>
                    <w:webHidden/>
                  </w:rPr>
                  <w:fldChar w:fldCharType="begin"/>
                </w:r>
                <w:r w:rsidR="00F75306">
                  <w:rPr>
                    <w:noProof/>
                    <w:webHidden/>
                  </w:rPr>
                  <w:instrText xml:space="preserve"> PAGEREF _Toc433563249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50" w:history="1">
                <w:r w:rsidR="00F75306" w:rsidRPr="007A7CBF">
                  <w:rPr>
                    <w:rStyle w:val="Hyperlink"/>
                    <w:noProof/>
                  </w:rPr>
                  <w:t>Farmakodinamika (PD): nderveprimet e barnave.</w:t>
                </w:r>
                <w:r w:rsidR="00F75306">
                  <w:rPr>
                    <w:noProof/>
                    <w:webHidden/>
                  </w:rPr>
                  <w:tab/>
                </w:r>
                <w:r>
                  <w:rPr>
                    <w:noProof/>
                    <w:webHidden/>
                  </w:rPr>
                  <w:fldChar w:fldCharType="begin"/>
                </w:r>
                <w:r w:rsidR="00F75306">
                  <w:rPr>
                    <w:noProof/>
                    <w:webHidden/>
                  </w:rPr>
                  <w:instrText xml:space="preserve"> PAGEREF _Toc433563250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r:id="rId9" w:anchor="_Toc433563251" w:history="1">
                <w:r w:rsidR="00F75306" w:rsidRPr="007A7CBF">
                  <w:rPr>
                    <w:rStyle w:val="Hyperlink"/>
                    <w:noProof/>
                  </w:rPr>
                  <w:t>Inhibitoret e sistemit CYP:</w:t>
                </w:r>
                <w:r w:rsidR="00F75306">
                  <w:rPr>
                    <w:noProof/>
                    <w:webHidden/>
                  </w:rPr>
                  <w:tab/>
                </w:r>
                <w:r>
                  <w:rPr>
                    <w:noProof/>
                    <w:webHidden/>
                  </w:rPr>
                  <w:fldChar w:fldCharType="begin"/>
                </w:r>
                <w:r w:rsidR="00F75306">
                  <w:rPr>
                    <w:noProof/>
                    <w:webHidden/>
                  </w:rPr>
                  <w:instrText xml:space="preserve"> PAGEREF _Toc433563251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52" w:history="1">
                <w:r w:rsidR="00F75306" w:rsidRPr="007A7CBF">
                  <w:rPr>
                    <w:rStyle w:val="Hyperlink"/>
                    <w:noProof/>
                  </w:rPr>
                  <w:t>Farmakodinamika: nderveprimet e barnave.</w:t>
                </w:r>
                <w:r w:rsidR="00F75306">
                  <w:rPr>
                    <w:noProof/>
                    <w:webHidden/>
                  </w:rPr>
                  <w:tab/>
                </w:r>
                <w:r>
                  <w:rPr>
                    <w:noProof/>
                    <w:webHidden/>
                  </w:rPr>
                  <w:fldChar w:fldCharType="begin"/>
                </w:r>
                <w:r w:rsidR="00F75306">
                  <w:rPr>
                    <w:noProof/>
                    <w:webHidden/>
                  </w:rPr>
                  <w:instrText xml:space="preserve"> PAGEREF _Toc433563252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53" w:history="1">
                <w:r w:rsidR="00F75306" w:rsidRPr="007A7CBF">
                  <w:rPr>
                    <w:rStyle w:val="Hyperlink"/>
                    <w:noProof/>
                  </w:rPr>
                  <w:t>Nderveprimet e barnave me alkolin:</w:t>
                </w:r>
                <w:r w:rsidR="00F75306">
                  <w:rPr>
                    <w:noProof/>
                    <w:webHidden/>
                  </w:rPr>
                  <w:tab/>
                </w:r>
                <w:r>
                  <w:rPr>
                    <w:noProof/>
                    <w:webHidden/>
                  </w:rPr>
                  <w:fldChar w:fldCharType="begin"/>
                </w:r>
                <w:r w:rsidR="00F75306">
                  <w:rPr>
                    <w:noProof/>
                    <w:webHidden/>
                  </w:rPr>
                  <w:instrText xml:space="preserve"> PAGEREF _Toc433563253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54" w:history="1">
                <w:r w:rsidR="00F75306" w:rsidRPr="007A7CBF">
                  <w:rPr>
                    <w:rStyle w:val="Hyperlink"/>
                    <w:noProof/>
                  </w:rPr>
                  <w:t>Incidenca e adverse drug reaction (ADR)-related hospitalisations (Hollande).</w:t>
                </w:r>
                <w:r w:rsidR="00F75306">
                  <w:rPr>
                    <w:noProof/>
                    <w:webHidden/>
                  </w:rPr>
                  <w:tab/>
                </w:r>
                <w:r>
                  <w:rPr>
                    <w:noProof/>
                    <w:webHidden/>
                  </w:rPr>
                  <w:fldChar w:fldCharType="begin"/>
                </w:r>
                <w:r w:rsidR="00F75306">
                  <w:rPr>
                    <w:noProof/>
                    <w:webHidden/>
                  </w:rPr>
                  <w:instrText xml:space="preserve"> PAGEREF _Toc433563254 \h </w:instrText>
                </w:r>
                <w:r>
                  <w:rPr>
                    <w:noProof/>
                    <w:webHidden/>
                  </w:rPr>
                </w:r>
                <w:r>
                  <w:rPr>
                    <w:noProof/>
                    <w:webHidden/>
                  </w:rPr>
                  <w:fldChar w:fldCharType="separate"/>
                </w:r>
                <w:r w:rsidR="00F75306">
                  <w:rPr>
                    <w:noProof/>
                    <w:webHidden/>
                  </w:rPr>
                  <w:t>51</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55" w:history="1">
                <w:r w:rsidR="00F75306" w:rsidRPr="007A7CBF">
                  <w:rPr>
                    <w:rStyle w:val="Hyperlink"/>
                    <w:noProof/>
                  </w:rPr>
                  <w:t>Incidenca e adverse drug reaction (ADR)-spitalizimet (Mbreteri e Bashkuar).</w:t>
                </w:r>
                <w:r w:rsidR="00F75306">
                  <w:rPr>
                    <w:noProof/>
                    <w:webHidden/>
                  </w:rPr>
                  <w:tab/>
                </w:r>
                <w:r>
                  <w:rPr>
                    <w:noProof/>
                    <w:webHidden/>
                  </w:rPr>
                  <w:fldChar w:fldCharType="begin"/>
                </w:r>
                <w:r w:rsidR="00F75306">
                  <w:rPr>
                    <w:noProof/>
                    <w:webHidden/>
                  </w:rPr>
                  <w:instrText xml:space="preserve"> PAGEREF _Toc433563255 \h </w:instrText>
                </w:r>
                <w:r>
                  <w:rPr>
                    <w:noProof/>
                    <w:webHidden/>
                  </w:rPr>
                </w:r>
                <w:r>
                  <w:rPr>
                    <w:noProof/>
                    <w:webHidden/>
                  </w:rPr>
                  <w:fldChar w:fldCharType="separate"/>
                </w:r>
                <w:r w:rsidR="00F75306">
                  <w:rPr>
                    <w:noProof/>
                    <w:webHidden/>
                  </w:rPr>
                  <w:t>52</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56" w:history="1">
                <w:r w:rsidR="00F75306" w:rsidRPr="007A7CBF">
                  <w:rPr>
                    <w:rStyle w:val="Hyperlink"/>
                    <w:noProof/>
                  </w:rPr>
                  <w:t>Incidenca e adverse drug reaction (ADR)-spitalizimet (USA).</w:t>
                </w:r>
                <w:r w:rsidR="00F75306">
                  <w:rPr>
                    <w:noProof/>
                    <w:webHidden/>
                  </w:rPr>
                  <w:tab/>
                </w:r>
                <w:r>
                  <w:rPr>
                    <w:noProof/>
                    <w:webHidden/>
                  </w:rPr>
                  <w:fldChar w:fldCharType="begin"/>
                </w:r>
                <w:r w:rsidR="00F75306">
                  <w:rPr>
                    <w:noProof/>
                    <w:webHidden/>
                  </w:rPr>
                  <w:instrText xml:space="preserve"> PAGEREF _Toc433563256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57" w:history="1">
                <w:r w:rsidR="00F75306" w:rsidRPr="007A7CBF">
                  <w:rPr>
                    <w:rStyle w:val="Hyperlink"/>
                    <w:noProof/>
                  </w:rPr>
                  <w:t>Permiresimi Benefit: Rrezikshmeri.</w:t>
                </w:r>
                <w:r w:rsidR="00F75306">
                  <w:rPr>
                    <w:noProof/>
                    <w:webHidden/>
                  </w:rPr>
                  <w:tab/>
                </w:r>
                <w:r>
                  <w:rPr>
                    <w:noProof/>
                    <w:webHidden/>
                  </w:rPr>
                  <w:fldChar w:fldCharType="begin"/>
                </w:r>
                <w:r w:rsidR="00F75306">
                  <w:rPr>
                    <w:noProof/>
                    <w:webHidden/>
                  </w:rPr>
                  <w:instrText xml:space="preserve"> PAGEREF _Toc433563257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58" w:history="1">
                <w:r w:rsidR="00F75306" w:rsidRPr="007A7CBF">
                  <w:rPr>
                    <w:rStyle w:val="Hyperlink"/>
                    <w:noProof/>
                  </w:rPr>
                  <w:t>Incidenca e adverse drug reaction (ADR)-spitalizimet (Greqi).</w:t>
                </w:r>
                <w:r w:rsidR="00F75306">
                  <w:rPr>
                    <w:noProof/>
                    <w:webHidden/>
                  </w:rPr>
                  <w:tab/>
                </w:r>
                <w:r>
                  <w:rPr>
                    <w:noProof/>
                    <w:webHidden/>
                  </w:rPr>
                  <w:fldChar w:fldCharType="begin"/>
                </w:r>
                <w:r w:rsidR="00F75306">
                  <w:rPr>
                    <w:noProof/>
                    <w:webHidden/>
                  </w:rPr>
                  <w:instrText xml:space="preserve"> PAGEREF _Toc433563258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59" w:history="1">
                <w:r w:rsidR="00F75306" w:rsidRPr="007A7CBF">
                  <w:rPr>
                    <w:rStyle w:val="Hyperlink"/>
                    <w:noProof/>
                  </w:rPr>
                  <w:t>Incidenca e adverse drug reaction (ADR)-ri-spitalizimi (Mbreteri e Bashkuar, viti 2010).</w:t>
                </w:r>
                <w:r w:rsidR="00F75306">
                  <w:rPr>
                    <w:noProof/>
                    <w:webHidden/>
                  </w:rPr>
                  <w:tab/>
                </w:r>
                <w:r>
                  <w:rPr>
                    <w:noProof/>
                    <w:webHidden/>
                  </w:rPr>
                  <w:fldChar w:fldCharType="begin"/>
                </w:r>
                <w:r w:rsidR="00F75306">
                  <w:rPr>
                    <w:noProof/>
                    <w:webHidden/>
                  </w:rPr>
                  <w:instrText xml:space="preserve"> PAGEREF _Toc433563259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60" w:history="1">
                <w:r w:rsidR="00F75306" w:rsidRPr="007A7CBF">
                  <w:rPr>
                    <w:rStyle w:val="Hyperlink"/>
                    <w:noProof/>
                    <w:lang w:val="it-IT"/>
                  </w:rPr>
                  <w:t>ADR në popullatat pediatrike. Studim: ADR nga barnat kardiovaskulare dhe antikoagulante në pacientët e hospitalizuar. Prevalenca e ADR-ve fatale në spital.</w:t>
                </w:r>
                <w:r w:rsidR="00F75306">
                  <w:rPr>
                    <w:noProof/>
                    <w:webHidden/>
                  </w:rPr>
                  <w:tab/>
                </w:r>
                <w:r>
                  <w:rPr>
                    <w:noProof/>
                    <w:webHidden/>
                  </w:rPr>
                  <w:fldChar w:fldCharType="begin"/>
                </w:r>
                <w:r w:rsidR="00F75306">
                  <w:rPr>
                    <w:noProof/>
                    <w:webHidden/>
                  </w:rPr>
                  <w:instrText xml:space="preserve"> PAGEREF _Toc433563260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61" w:history="1">
                <w:r w:rsidR="00F75306" w:rsidRPr="007A7CBF">
                  <w:rPr>
                    <w:rStyle w:val="Hyperlink"/>
                    <w:noProof/>
                    <w:lang w:val="it-IT"/>
                  </w:rPr>
                  <w:t>Fatalitetet nga ADR’te në popullatat pediatrike.</w:t>
                </w:r>
                <w:r w:rsidR="00F75306">
                  <w:rPr>
                    <w:noProof/>
                    <w:webHidden/>
                  </w:rPr>
                  <w:tab/>
                </w:r>
                <w:r>
                  <w:rPr>
                    <w:noProof/>
                    <w:webHidden/>
                  </w:rPr>
                  <w:fldChar w:fldCharType="begin"/>
                </w:r>
                <w:r w:rsidR="00F75306">
                  <w:rPr>
                    <w:noProof/>
                    <w:webHidden/>
                  </w:rPr>
                  <w:instrText xml:space="preserve"> PAGEREF _Toc433563261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62" w:history="1">
                <w:r w:rsidR="00F75306" w:rsidRPr="007A7CBF">
                  <w:rPr>
                    <w:rStyle w:val="Hyperlink"/>
                    <w:noProof/>
                    <w:lang w:val="it-IT"/>
                  </w:rPr>
                  <w:t>Severiteti (sa e rende) dhe parandalueshmeria e ADR’ve në popullaten pediatrike.</w:t>
                </w:r>
                <w:r w:rsidR="00F75306">
                  <w:rPr>
                    <w:noProof/>
                    <w:webHidden/>
                  </w:rPr>
                  <w:tab/>
                </w:r>
                <w:r>
                  <w:rPr>
                    <w:noProof/>
                    <w:webHidden/>
                  </w:rPr>
                  <w:fldChar w:fldCharType="begin"/>
                </w:r>
                <w:r w:rsidR="00F75306">
                  <w:rPr>
                    <w:noProof/>
                    <w:webHidden/>
                  </w:rPr>
                  <w:instrText xml:space="preserve"> PAGEREF _Toc433563262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63" w:history="1">
                <w:r w:rsidR="00F75306" w:rsidRPr="007A7CBF">
                  <w:rPr>
                    <w:rStyle w:val="Hyperlink"/>
                    <w:noProof/>
                    <w:lang w:val="it-IT"/>
                  </w:rPr>
                  <w:t>Shfaqshmeria klinike e ADR’ve në popullaten pediatrike.</w:t>
                </w:r>
                <w:r w:rsidR="00F75306">
                  <w:rPr>
                    <w:noProof/>
                    <w:webHidden/>
                  </w:rPr>
                  <w:tab/>
                </w:r>
                <w:r>
                  <w:rPr>
                    <w:noProof/>
                    <w:webHidden/>
                  </w:rPr>
                  <w:fldChar w:fldCharType="begin"/>
                </w:r>
                <w:r w:rsidR="00F75306">
                  <w:rPr>
                    <w:noProof/>
                    <w:webHidden/>
                  </w:rPr>
                  <w:instrText xml:space="preserve"> PAGEREF _Toc433563263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64" w:history="1">
                <w:r w:rsidR="00F75306" w:rsidRPr="007A7CBF">
                  <w:rPr>
                    <w:rStyle w:val="Hyperlink"/>
                    <w:noProof/>
                    <w:lang w:val="it-IT"/>
                  </w:rPr>
                  <w:t>Faktoret kryesor te rriskut jane:</w:t>
                </w:r>
                <w:r w:rsidR="00F75306">
                  <w:rPr>
                    <w:noProof/>
                    <w:webHidden/>
                  </w:rPr>
                  <w:tab/>
                </w:r>
                <w:r>
                  <w:rPr>
                    <w:noProof/>
                    <w:webHidden/>
                  </w:rPr>
                  <w:fldChar w:fldCharType="begin"/>
                </w:r>
                <w:r w:rsidR="00F75306">
                  <w:rPr>
                    <w:noProof/>
                    <w:webHidden/>
                  </w:rPr>
                  <w:instrText xml:space="preserve"> PAGEREF _Toc433563264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65" w:history="1">
                <w:r w:rsidR="00F75306" w:rsidRPr="007A7CBF">
                  <w:rPr>
                    <w:rStyle w:val="Hyperlink"/>
                    <w:noProof/>
                    <w:lang w:val="it-IT"/>
                  </w:rPr>
                  <w:t>Analizimi i shkaqeve te ADR’ve.</w:t>
                </w:r>
                <w:r w:rsidR="00F75306">
                  <w:rPr>
                    <w:noProof/>
                    <w:webHidden/>
                  </w:rPr>
                  <w:tab/>
                </w:r>
                <w:r>
                  <w:rPr>
                    <w:noProof/>
                    <w:webHidden/>
                  </w:rPr>
                  <w:fldChar w:fldCharType="begin"/>
                </w:r>
                <w:r w:rsidR="00F75306">
                  <w:rPr>
                    <w:noProof/>
                    <w:webHidden/>
                  </w:rPr>
                  <w:instrText xml:space="preserve"> PAGEREF _Toc433563265 \h </w:instrText>
                </w:r>
                <w:r>
                  <w:rPr>
                    <w:noProof/>
                    <w:webHidden/>
                  </w:rPr>
                </w:r>
                <w:r>
                  <w:rPr>
                    <w:noProof/>
                    <w:webHidden/>
                  </w:rPr>
                  <w:fldChar w:fldCharType="separate"/>
                </w:r>
                <w:r w:rsidR="00F75306">
                  <w:rPr>
                    <w:noProof/>
                    <w:webHidden/>
                  </w:rPr>
                  <w:t>58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66" w:history="1">
                <w:r w:rsidR="00F75306" w:rsidRPr="007A7CBF">
                  <w:rPr>
                    <w:rStyle w:val="Hyperlink"/>
                    <w:noProof/>
                  </w:rPr>
                  <w:t>Incidenca e adverse drug reaction (ADR)-spitalizimet (Mbreteri e Bashkuar (MB)).</w:t>
                </w:r>
                <w:r w:rsidR="00F75306">
                  <w:rPr>
                    <w:noProof/>
                    <w:webHidden/>
                  </w:rPr>
                  <w:tab/>
                </w:r>
                <w:r>
                  <w:rPr>
                    <w:noProof/>
                    <w:webHidden/>
                  </w:rPr>
                  <w:fldChar w:fldCharType="begin"/>
                </w:r>
                <w:r w:rsidR="00F75306">
                  <w:rPr>
                    <w:noProof/>
                    <w:webHidden/>
                  </w:rPr>
                  <w:instrText xml:space="preserve"> PAGEREF _Toc433563266 \h </w:instrText>
                </w:r>
                <w:r>
                  <w:rPr>
                    <w:noProof/>
                    <w:webHidden/>
                  </w:rPr>
                </w:r>
                <w:r>
                  <w:rPr>
                    <w:noProof/>
                    <w:webHidden/>
                  </w:rPr>
                  <w:fldChar w:fldCharType="separate"/>
                </w:r>
                <w:r w:rsidR="00F75306">
                  <w:rPr>
                    <w:noProof/>
                    <w:webHidden/>
                  </w:rPr>
                  <w:t>59</w:t>
                </w:r>
                <w:r>
                  <w:rPr>
                    <w:noProof/>
                    <w:webHidden/>
                  </w:rPr>
                  <w:fldChar w:fldCharType="end"/>
                </w:r>
              </w:hyperlink>
            </w:p>
            <w:p w:rsidR="00F75306" w:rsidRDefault="009114B3">
              <w:pPr>
                <w:pStyle w:val="TOC1"/>
                <w:tabs>
                  <w:tab w:val="right" w:leader="dot" w:pos="9016"/>
                </w:tabs>
                <w:rPr>
                  <w:rFonts w:eastAsiaTheme="minorEastAsia"/>
                  <w:noProof/>
                  <w:lang w:eastAsia="en-GB"/>
                </w:rPr>
              </w:pPr>
              <w:hyperlink w:anchor="_Toc433563267" w:history="1">
                <w:r w:rsidR="00F75306" w:rsidRPr="007A7CBF">
                  <w:rPr>
                    <w:rStyle w:val="Hyperlink"/>
                    <w:noProof/>
                  </w:rPr>
                  <w:t>Kategorizimi</w:t>
                </w:r>
                <w:r w:rsidR="00F75306" w:rsidRPr="007A7CBF">
                  <w:rPr>
                    <w:rStyle w:val="Hyperlink"/>
                    <w:noProof/>
                    <w:lang w:val="it-IT"/>
                  </w:rPr>
                  <w:t xml:space="preserve"> i barnave ne shtatezani (A, B, C, D, X).</w:t>
                </w:r>
                <w:r w:rsidR="00F75306">
                  <w:rPr>
                    <w:noProof/>
                    <w:webHidden/>
                  </w:rPr>
                  <w:tab/>
                </w:r>
                <w:r>
                  <w:rPr>
                    <w:noProof/>
                    <w:webHidden/>
                  </w:rPr>
                  <w:fldChar w:fldCharType="begin"/>
                </w:r>
                <w:r w:rsidR="00F75306">
                  <w:rPr>
                    <w:noProof/>
                    <w:webHidden/>
                  </w:rPr>
                  <w:instrText xml:space="preserve"> PAGEREF _Toc433563267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68" w:history="1">
                <w:r w:rsidR="00F75306" w:rsidRPr="007A7CBF">
                  <w:rPr>
                    <w:rStyle w:val="Hyperlink"/>
                    <w:noProof/>
                    <w:lang w:val="it-IT"/>
                  </w:rPr>
                  <w:t>Kategoria e barnave te perdorura gjate shtatezanise dhe laktimit.</w:t>
                </w:r>
                <w:r w:rsidR="00F75306">
                  <w:rPr>
                    <w:noProof/>
                    <w:webHidden/>
                  </w:rPr>
                  <w:tab/>
                </w:r>
                <w:r>
                  <w:rPr>
                    <w:noProof/>
                    <w:webHidden/>
                  </w:rPr>
                  <w:fldChar w:fldCharType="begin"/>
                </w:r>
                <w:r w:rsidR="00F75306">
                  <w:rPr>
                    <w:noProof/>
                    <w:webHidden/>
                  </w:rPr>
                  <w:instrText xml:space="preserve"> PAGEREF _Toc433563268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69" w:history="1">
                <w:r w:rsidR="00F75306" w:rsidRPr="007A7CBF">
                  <w:rPr>
                    <w:rStyle w:val="Hyperlink"/>
                    <w:noProof/>
                    <w:lang w:val="it-IT"/>
                  </w:rPr>
                  <w:t>Kategoria e barnave te perdorura gjate shtatezanise – trasferimi i barnave tek fetusi.</w:t>
                </w:r>
                <w:r w:rsidR="00F75306">
                  <w:rPr>
                    <w:noProof/>
                    <w:webHidden/>
                  </w:rPr>
                  <w:tab/>
                </w:r>
                <w:r>
                  <w:rPr>
                    <w:noProof/>
                    <w:webHidden/>
                  </w:rPr>
                  <w:fldChar w:fldCharType="begin"/>
                </w:r>
                <w:r w:rsidR="00F75306">
                  <w:rPr>
                    <w:noProof/>
                    <w:webHidden/>
                  </w:rPr>
                  <w:instrText xml:space="preserve"> PAGEREF _Toc433563269 \h </w:instrText>
                </w:r>
                <w:r>
                  <w:rPr>
                    <w:noProof/>
                    <w:webHidden/>
                  </w:rPr>
                </w:r>
                <w:r>
                  <w:rPr>
                    <w:noProof/>
                    <w:webHidden/>
                  </w:rPr>
                  <w:fldChar w:fldCharType="separate"/>
                </w:r>
                <w:r w:rsidR="00F75306">
                  <w:rPr>
                    <w:noProof/>
                    <w:webHidden/>
                  </w:rPr>
                  <w:t>61</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70" w:history="1">
                <w:r w:rsidR="00F75306" w:rsidRPr="007A7CBF">
                  <w:rPr>
                    <w:rStyle w:val="Hyperlink"/>
                    <w:noProof/>
                    <w:lang w:val="it-IT"/>
                  </w:rPr>
                  <w:t>ADR në popullatat geriatrike. Vdekshmëria nga ADR</w:t>
                </w:r>
                <w:r w:rsidR="00F75306">
                  <w:rPr>
                    <w:noProof/>
                    <w:webHidden/>
                  </w:rPr>
                  <w:tab/>
                </w:r>
                <w:r>
                  <w:rPr>
                    <w:noProof/>
                    <w:webHidden/>
                  </w:rPr>
                  <w:fldChar w:fldCharType="begin"/>
                </w:r>
                <w:r w:rsidR="00F75306">
                  <w:rPr>
                    <w:noProof/>
                    <w:webHidden/>
                  </w:rPr>
                  <w:instrText xml:space="preserve"> PAGEREF _Toc433563270 \h </w:instrText>
                </w:r>
                <w:r>
                  <w:rPr>
                    <w:noProof/>
                    <w:webHidden/>
                  </w:rPr>
                </w:r>
                <w:r>
                  <w:rPr>
                    <w:noProof/>
                    <w:webHidden/>
                  </w:rPr>
                  <w:fldChar w:fldCharType="separate"/>
                </w:r>
                <w:r w:rsidR="00F75306">
                  <w:rPr>
                    <w:noProof/>
                    <w:webHidden/>
                  </w:rPr>
                  <w:t>63</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71" w:history="1">
                <w:r w:rsidR="00F75306" w:rsidRPr="007A7CBF">
                  <w:rPr>
                    <w:rStyle w:val="Hyperlink"/>
                    <w:noProof/>
                  </w:rPr>
                  <w:t>Mjekimi i duhur.</w:t>
                </w:r>
                <w:r w:rsidR="00F75306">
                  <w:rPr>
                    <w:noProof/>
                    <w:webHidden/>
                  </w:rPr>
                  <w:tab/>
                </w:r>
                <w:r>
                  <w:rPr>
                    <w:noProof/>
                    <w:webHidden/>
                  </w:rPr>
                  <w:fldChar w:fldCharType="begin"/>
                </w:r>
                <w:r w:rsidR="00F75306">
                  <w:rPr>
                    <w:noProof/>
                    <w:webHidden/>
                  </w:rPr>
                  <w:instrText xml:space="preserve"> PAGEREF _Toc433563271 \h </w:instrText>
                </w:r>
                <w:r>
                  <w:rPr>
                    <w:noProof/>
                    <w:webHidden/>
                  </w:rPr>
                </w:r>
                <w:r>
                  <w:rPr>
                    <w:noProof/>
                    <w:webHidden/>
                  </w:rPr>
                  <w:fldChar w:fldCharType="separate"/>
                </w:r>
                <w:r w:rsidR="00F75306">
                  <w:rPr>
                    <w:noProof/>
                    <w:webHidden/>
                  </w:rPr>
                  <w:t>64</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72" w:history="1">
                <w:r w:rsidR="00F75306" w:rsidRPr="007A7CBF">
                  <w:rPr>
                    <w:rStyle w:val="Hyperlink"/>
                    <w:noProof/>
                  </w:rPr>
                  <w:t>Statistika ne Angli:</w:t>
                </w:r>
                <w:r w:rsidR="00F75306">
                  <w:rPr>
                    <w:noProof/>
                    <w:webHidden/>
                  </w:rPr>
                  <w:tab/>
                </w:r>
                <w:r>
                  <w:rPr>
                    <w:noProof/>
                    <w:webHidden/>
                  </w:rPr>
                  <w:fldChar w:fldCharType="begin"/>
                </w:r>
                <w:r w:rsidR="00F75306">
                  <w:rPr>
                    <w:noProof/>
                    <w:webHidden/>
                  </w:rPr>
                  <w:instrText xml:space="preserve"> PAGEREF _Toc433563272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73" w:history="1">
                <w:r w:rsidR="00F75306" w:rsidRPr="007A7CBF">
                  <w:rPr>
                    <w:rStyle w:val="Hyperlink"/>
                    <w:noProof/>
                    <w:lang w:val="it-IT"/>
                  </w:rPr>
                  <w:t>ADE vs ADR</w:t>
                </w:r>
                <w:r w:rsidR="00F75306">
                  <w:rPr>
                    <w:noProof/>
                    <w:webHidden/>
                  </w:rPr>
                  <w:tab/>
                </w:r>
                <w:r>
                  <w:rPr>
                    <w:noProof/>
                    <w:webHidden/>
                  </w:rPr>
                  <w:fldChar w:fldCharType="begin"/>
                </w:r>
                <w:r w:rsidR="00F75306">
                  <w:rPr>
                    <w:noProof/>
                    <w:webHidden/>
                  </w:rPr>
                  <w:instrText xml:space="preserve"> PAGEREF _Toc433563273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74" w:history="1">
                <w:r w:rsidR="00F75306" w:rsidRPr="007A7CBF">
                  <w:rPr>
                    <w:rStyle w:val="Hyperlink"/>
                    <w:noProof/>
                    <w:lang w:val="it-IT"/>
                  </w:rPr>
                  <w:t>Rreziku nga trajtimi me barna</w:t>
                </w:r>
                <w:r w:rsidR="00F75306">
                  <w:rPr>
                    <w:noProof/>
                    <w:webHidden/>
                  </w:rPr>
                  <w:tab/>
                </w:r>
                <w:r>
                  <w:rPr>
                    <w:noProof/>
                    <w:webHidden/>
                  </w:rPr>
                  <w:fldChar w:fldCharType="begin"/>
                </w:r>
                <w:r w:rsidR="00F75306">
                  <w:rPr>
                    <w:noProof/>
                    <w:webHidden/>
                  </w:rPr>
                  <w:instrText xml:space="preserve"> PAGEREF _Toc433563274 \h </w:instrText>
                </w:r>
                <w:r>
                  <w:rPr>
                    <w:noProof/>
                    <w:webHidden/>
                  </w:rPr>
                </w:r>
                <w:r>
                  <w:rPr>
                    <w:noProof/>
                    <w:webHidden/>
                  </w:rPr>
                  <w:fldChar w:fldCharType="separate"/>
                </w:r>
                <w:r w:rsidR="00F75306">
                  <w:rPr>
                    <w:noProof/>
                    <w:webHidden/>
                  </w:rPr>
                  <w:t>66</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75" w:history="1">
                <w:r w:rsidR="00F75306" w:rsidRPr="007A7CBF">
                  <w:rPr>
                    <w:rStyle w:val="Hyperlink"/>
                    <w:noProof/>
                    <w:lang w:val="it-IT"/>
                  </w:rPr>
                  <w:t>Ndryshimet farmakokinetike te mosha e trete.</w:t>
                </w:r>
                <w:r w:rsidR="00F75306">
                  <w:rPr>
                    <w:noProof/>
                    <w:webHidden/>
                  </w:rPr>
                  <w:tab/>
                </w:r>
                <w:r>
                  <w:rPr>
                    <w:noProof/>
                    <w:webHidden/>
                  </w:rPr>
                  <w:fldChar w:fldCharType="begin"/>
                </w:r>
                <w:r w:rsidR="00F75306">
                  <w:rPr>
                    <w:noProof/>
                    <w:webHidden/>
                  </w:rPr>
                  <w:instrText xml:space="preserve"> PAGEREF _Toc433563275 \h </w:instrText>
                </w:r>
                <w:r>
                  <w:rPr>
                    <w:noProof/>
                    <w:webHidden/>
                  </w:rPr>
                </w:r>
                <w:r>
                  <w:rPr>
                    <w:noProof/>
                    <w:webHidden/>
                  </w:rPr>
                  <w:fldChar w:fldCharType="separate"/>
                </w:r>
                <w:r w:rsidR="00F75306">
                  <w:rPr>
                    <w:noProof/>
                    <w:webHidden/>
                  </w:rPr>
                  <w:t>67</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76" w:history="1">
                <w:r w:rsidR="00F75306" w:rsidRPr="007A7CBF">
                  <w:rPr>
                    <w:rStyle w:val="Hyperlink"/>
                    <w:noProof/>
                    <w:lang w:val="it-IT"/>
                  </w:rPr>
                  <w:t>Perceptimi &amp; Praktikalitetet si model i aderences</w:t>
                </w:r>
                <w:r w:rsidR="00F75306">
                  <w:rPr>
                    <w:noProof/>
                    <w:webHidden/>
                  </w:rPr>
                  <w:tab/>
                </w:r>
                <w:r>
                  <w:rPr>
                    <w:noProof/>
                    <w:webHidden/>
                  </w:rPr>
                  <w:fldChar w:fldCharType="begin"/>
                </w:r>
                <w:r w:rsidR="00F75306">
                  <w:rPr>
                    <w:noProof/>
                    <w:webHidden/>
                  </w:rPr>
                  <w:instrText xml:space="preserve"> PAGEREF _Toc433563276 \h </w:instrText>
                </w:r>
                <w:r>
                  <w:rPr>
                    <w:noProof/>
                    <w:webHidden/>
                  </w:rPr>
                </w:r>
                <w:r>
                  <w:rPr>
                    <w:noProof/>
                    <w:webHidden/>
                  </w:rPr>
                  <w:fldChar w:fldCharType="separate"/>
                </w:r>
                <w:r w:rsidR="00F75306">
                  <w:rPr>
                    <w:noProof/>
                    <w:webHidden/>
                  </w:rPr>
                  <w:t>68</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77" w:history="1">
                <w:r w:rsidR="00F75306" w:rsidRPr="007A7CBF">
                  <w:rPr>
                    <w:rStyle w:val="Hyperlink"/>
                    <w:noProof/>
                    <w:lang w:val="it-IT"/>
                  </w:rPr>
                  <w:t>Kaskada e pershkrimit te barnave.</w:t>
                </w:r>
                <w:r w:rsidR="00F75306">
                  <w:rPr>
                    <w:noProof/>
                    <w:webHidden/>
                  </w:rPr>
                  <w:tab/>
                </w:r>
                <w:r>
                  <w:rPr>
                    <w:noProof/>
                    <w:webHidden/>
                  </w:rPr>
                  <w:fldChar w:fldCharType="begin"/>
                </w:r>
                <w:r w:rsidR="00F75306">
                  <w:rPr>
                    <w:noProof/>
                    <w:webHidden/>
                  </w:rPr>
                  <w:instrText xml:space="preserve"> PAGEREF _Toc433563277 \h </w:instrText>
                </w:r>
                <w:r>
                  <w:rPr>
                    <w:noProof/>
                    <w:webHidden/>
                  </w:rPr>
                </w:r>
                <w:r>
                  <w:rPr>
                    <w:noProof/>
                    <w:webHidden/>
                  </w:rPr>
                  <w:fldChar w:fldCharType="separate"/>
                </w:r>
                <w:r w:rsidR="00F75306">
                  <w:rPr>
                    <w:noProof/>
                    <w:webHidden/>
                  </w:rPr>
                  <w:t>69</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78" w:history="1">
                <w:r w:rsidR="00F75306" w:rsidRPr="007A7CBF">
                  <w:rPr>
                    <w:rStyle w:val="Hyperlink"/>
                    <w:noProof/>
                    <w:lang w:val="it-IT"/>
                  </w:rPr>
                  <w:t>Barnat qe perfshihen me shpesh si shkaktare te ADR’ve në popullatat geriatrike.</w:t>
                </w:r>
                <w:r w:rsidR="00F75306">
                  <w:rPr>
                    <w:noProof/>
                    <w:webHidden/>
                  </w:rPr>
                  <w:tab/>
                </w:r>
                <w:r>
                  <w:rPr>
                    <w:noProof/>
                    <w:webHidden/>
                  </w:rPr>
                  <w:fldChar w:fldCharType="begin"/>
                </w:r>
                <w:r w:rsidR="00F75306">
                  <w:rPr>
                    <w:noProof/>
                    <w:webHidden/>
                  </w:rPr>
                  <w:instrText xml:space="preserve"> PAGEREF _Toc433563278 \h </w:instrText>
                </w:r>
                <w:r>
                  <w:rPr>
                    <w:noProof/>
                    <w:webHidden/>
                  </w:rPr>
                </w:r>
                <w:r>
                  <w:rPr>
                    <w:noProof/>
                    <w:webHidden/>
                  </w:rPr>
                  <w:fldChar w:fldCharType="separate"/>
                </w:r>
                <w:r w:rsidR="00F75306">
                  <w:rPr>
                    <w:noProof/>
                    <w:webHidden/>
                  </w:rPr>
                  <w:t>70</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79" w:history="1">
                <w:r w:rsidR="00F75306" w:rsidRPr="007A7CBF">
                  <w:rPr>
                    <w:rStyle w:val="Hyperlink"/>
                    <w:noProof/>
                  </w:rPr>
                  <w:t>Parandalimi i ADR’ve te geriatriket – Masat.</w:t>
                </w:r>
                <w:r w:rsidR="00F75306">
                  <w:rPr>
                    <w:noProof/>
                    <w:webHidden/>
                  </w:rPr>
                  <w:tab/>
                </w:r>
                <w:r>
                  <w:rPr>
                    <w:noProof/>
                    <w:webHidden/>
                  </w:rPr>
                  <w:fldChar w:fldCharType="begin"/>
                </w:r>
                <w:r w:rsidR="00F75306">
                  <w:rPr>
                    <w:noProof/>
                    <w:webHidden/>
                  </w:rPr>
                  <w:instrText xml:space="preserve"> PAGEREF _Toc433563279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80" w:history="1">
                <w:r w:rsidR="00F75306" w:rsidRPr="007A7CBF">
                  <w:rPr>
                    <w:rStyle w:val="Hyperlink"/>
                    <w:noProof/>
                  </w:rPr>
                  <w:t>Faktoret te cilet promovojne aderencen e barnave.</w:t>
                </w:r>
                <w:r w:rsidR="00F75306">
                  <w:rPr>
                    <w:noProof/>
                    <w:webHidden/>
                  </w:rPr>
                  <w:tab/>
                </w:r>
                <w:r>
                  <w:rPr>
                    <w:noProof/>
                    <w:webHidden/>
                  </w:rPr>
                  <w:fldChar w:fldCharType="begin"/>
                </w:r>
                <w:r w:rsidR="00F75306">
                  <w:rPr>
                    <w:noProof/>
                    <w:webHidden/>
                  </w:rPr>
                  <w:instrText xml:space="preserve"> PAGEREF _Toc433563280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81" w:history="1">
                <w:r w:rsidR="00F75306" w:rsidRPr="007A7CBF">
                  <w:rPr>
                    <w:rStyle w:val="Hyperlink"/>
                    <w:noProof/>
                    <w:lang w:val="it-IT"/>
                  </w:rPr>
                  <w:t>Kostoja ekonomike e ADR. Barnat e tërhequr nga tregu për shkak të toksicitetit (rasti i cerivastatinës).</w:t>
                </w:r>
                <w:r w:rsidR="00F75306">
                  <w:rPr>
                    <w:noProof/>
                    <w:webHidden/>
                  </w:rPr>
                  <w:tab/>
                </w:r>
                <w:r>
                  <w:rPr>
                    <w:noProof/>
                    <w:webHidden/>
                  </w:rPr>
                  <w:fldChar w:fldCharType="begin"/>
                </w:r>
                <w:r w:rsidR="00F75306">
                  <w:rPr>
                    <w:noProof/>
                    <w:webHidden/>
                  </w:rPr>
                  <w:instrText xml:space="preserve"> PAGEREF _Toc433563281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9114B3">
              <w:pPr>
                <w:pStyle w:val="TOC3"/>
                <w:tabs>
                  <w:tab w:val="right" w:leader="dot" w:pos="9016"/>
                </w:tabs>
                <w:rPr>
                  <w:rFonts w:eastAsiaTheme="minorEastAsia"/>
                  <w:noProof/>
                  <w:lang w:eastAsia="en-GB"/>
                </w:rPr>
              </w:pPr>
              <w:hyperlink w:anchor="_Toc433563282" w:history="1">
                <w:r w:rsidR="00F75306" w:rsidRPr="007A7CBF">
                  <w:rPr>
                    <w:rStyle w:val="Hyperlink"/>
                    <w:noProof/>
                  </w:rPr>
                  <w:t>Faktoret teratogjenik:</w:t>
                </w:r>
                <w:r w:rsidR="00F75306">
                  <w:rPr>
                    <w:noProof/>
                    <w:webHidden/>
                  </w:rPr>
                  <w:tab/>
                </w:r>
                <w:r>
                  <w:rPr>
                    <w:noProof/>
                    <w:webHidden/>
                  </w:rPr>
                  <w:fldChar w:fldCharType="begin"/>
                </w:r>
                <w:r w:rsidR="00F75306">
                  <w:rPr>
                    <w:noProof/>
                    <w:webHidden/>
                  </w:rPr>
                  <w:instrText xml:space="preserve"> PAGEREF _Toc433563282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9114B3">
              <w:pPr>
                <w:pStyle w:val="TOC2"/>
                <w:tabs>
                  <w:tab w:val="right" w:leader="dot" w:pos="9016"/>
                </w:tabs>
                <w:rPr>
                  <w:rFonts w:eastAsiaTheme="minorEastAsia"/>
                  <w:noProof/>
                  <w:lang w:eastAsia="en-GB"/>
                </w:rPr>
              </w:pPr>
              <w:hyperlink w:anchor="_Toc433563283" w:history="1">
                <w:r w:rsidR="00F75306" w:rsidRPr="007A7CBF">
                  <w:rPr>
                    <w:rStyle w:val="Hyperlink"/>
                    <w:noProof/>
                    <w:lang w:val="it-IT"/>
                  </w:rPr>
                  <w:t xml:space="preserve">Kategoria e barnave te perdorura gjate shtatezanise: </w:t>
                </w:r>
                <w:r w:rsidR="00F75306" w:rsidRPr="007A7CBF">
                  <w:rPr>
                    <w:rStyle w:val="Hyperlink"/>
                    <w:noProof/>
                  </w:rPr>
                  <w:t>Penicillinat</w:t>
                </w:r>
                <w:r w:rsidR="00F75306">
                  <w:rPr>
                    <w:noProof/>
                    <w:webHidden/>
                  </w:rPr>
                  <w:tab/>
                </w:r>
                <w:r>
                  <w:rPr>
                    <w:noProof/>
                    <w:webHidden/>
                  </w:rPr>
                  <w:fldChar w:fldCharType="begin"/>
                </w:r>
                <w:r w:rsidR="00F75306">
                  <w:rPr>
                    <w:noProof/>
                    <w:webHidden/>
                  </w:rPr>
                  <w:instrText xml:space="preserve"> PAGEREF _Toc433563283 \h </w:instrText>
                </w:r>
                <w:r>
                  <w:rPr>
                    <w:noProof/>
                    <w:webHidden/>
                  </w:rPr>
                </w:r>
                <w:r>
                  <w:rPr>
                    <w:noProof/>
                    <w:webHidden/>
                  </w:rPr>
                  <w:fldChar w:fldCharType="separate"/>
                </w:r>
                <w:r w:rsidR="00F75306">
                  <w:rPr>
                    <w:noProof/>
                    <w:webHidden/>
                  </w:rPr>
                  <w:t>74</w:t>
                </w:r>
                <w:r>
                  <w:rPr>
                    <w:noProof/>
                    <w:webHidden/>
                  </w:rPr>
                  <w:fldChar w:fldCharType="end"/>
                </w:r>
              </w:hyperlink>
            </w:p>
            <w:p w:rsidR="00F75306" w:rsidRDefault="009114B3">
              <w:pPr>
                <w:pStyle w:val="TOC1"/>
                <w:tabs>
                  <w:tab w:val="right" w:leader="dot" w:pos="9016"/>
                </w:tabs>
                <w:rPr>
                  <w:rFonts w:eastAsiaTheme="minorEastAsia"/>
                  <w:noProof/>
                  <w:lang w:eastAsia="en-GB"/>
                </w:rPr>
              </w:pPr>
              <w:hyperlink w:anchor="_Toc433563284" w:history="1">
                <w:r w:rsidR="00F75306" w:rsidRPr="007A7CBF">
                  <w:rPr>
                    <w:rStyle w:val="Hyperlink"/>
                    <w:noProof/>
                  </w:rPr>
                  <w:t>Referencat.</w:t>
                </w:r>
                <w:r w:rsidR="00F75306">
                  <w:rPr>
                    <w:noProof/>
                    <w:webHidden/>
                  </w:rPr>
                  <w:tab/>
                </w:r>
                <w:r>
                  <w:rPr>
                    <w:noProof/>
                    <w:webHidden/>
                  </w:rPr>
                  <w:fldChar w:fldCharType="begin"/>
                </w:r>
                <w:r w:rsidR="00F75306">
                  <w:rPr>
                    <w:noProof/>
                    <w:webHidden/>
                  </w:rPr>
                  <w:instrText xml:space="preserve"> PAGEREF _Toc433563284 \h </w:instrText>
                </w:r>
                <w:r>
                  <w:rPr>
                    <w:noProof/>
                    <w:webHidden/>
                  </w:rPr>
                </w:r>
                <w:r>
                  <w:rPr>
                    <w:noProof/>
                    <w:webHidden/>
                  </w:rPr>
                  <w:fldChar w:fldCharType="separate"/>
                </w:r>
                <w:r w:rsidR="00F75306">
                  <w:rPr>
                    <w:noProof/>
                    <w:webHidden/>
                  </w:rPr>
                  <w:t>75</w:t>
                </w:r>
                <w:r>
                  <w:rPr>
                    <w:noProof/>
                    <w:webHidden/>
                  </w:rPr>
                  <w:fldChar w:fldCharType="end"/>
                </w:r>
              </w:hyperlink>
            </w:p>
            <w:p w:rsidR="00F75306" w:rsidRDefault="009114B3">
              <w:pPr>
                <w:pStyle w:val="TOC1"/>
                <w:tabs>
                  <w:tab w:val="right" w:leader="dot" w:pos="9016"/>
                </w:tabs>
                <w:rPr>
                  <w:rFonts w:eastAsiaTheme="minorEastAsia"/>
                  <w:noProof/>
                  <w:lang w:eastAsia="en-GB"/>
                </w:rPr>
              </w:pPr>
              <w:hyperlink w:anchor="_Toc433563285" w:history="1">
                <w:r w:rsidR="00F75306" w:rsidRPr="007A7CBF">
                  <w:rPr>
                    <w:rStyle w:val="Hyperlink"/>
                    <w:i/>
                    <w:noProof/>
                    <w:lang w:val="de-AT"/>
                  </w:rPr>
                  <w:t xml:space="preserve">Anex I: </w:t>
                </w:r>
                <w:r w:rsidR="00F75306" w:rsidRPr="007A7CBF">
                  <w:rPr>
                    <w:rStyle w:val="Hyperlink"/>
                    <w:noProof/>
                  </w:rPr>
                  <w:t>Pyetjet e provimit te njohurive per lenden e Farmakovigjilences,</w:t>
                </w:r>
                <w:r w:rsidR="00F75306">
                  <w:rPr>
                    <w:noProof/>
                    <w:webHidden/>
                  </w:rPr>
                  <w:tab/>
                </w:r>
                <w:r>
                  <w:rPr>
                    <w:noProof/>
                    <w:webHidden/>
                  </w:rPr>
                  <w:fldChar w:fldCharType="begin"/>
                </w:r>
                <w:r w:rsidR="00F75306">
                  <w:rPr>
                    <w:noProof/>
                    <w:webHidden/>
                  </w:rPr>
                  <w:instrText xml:space="preserve"> PAGEREF _Toc433563285 \h </w:instrText>
                </w:r>
                <w:r>
                  <w:rPr>
                    <w:noProof/>
                    <w:webHidden/>
                  </w:rPr>
                </w:r>
                <w:r>
                  <w:rPr>
                    <w:noProof/>
                    <w:webHidden/>
                  </w:rPr>
                  <w:fldChar w:fldCharType="separate"/>
                </w:r>
                <w:r w:rsidR="00F75306">
                  <w:rPr>
                    <w:noProof/>
                    <w:webHidden/>
                  </w:rPr>
                  <w:t>79</w:t>
                </w:r>
                <w:r>
                  <w:rPr>
                    <w:noProof/>
                    <w:webHidden/>
                  </w:rPr>
                  <w:fldChar w:fldCharType="end"/>
                </w:r>
              </w:hyperlink>
            </w:p>
            <w:p w:rsidR="0065122E" w:rsidRDefault="009114B3">
              <w:r>
                <w:rPr>
                  <w:b/>
                  <w:bCs/>
                  <w:noProof/>
                </w:rPr>
                <w:fldChar w:fldCharType="end"/>
              </w:r>
            </w:p>
          </w:sdtContent>
        </w:sdt>
        <w:p w:rsidR="001C2E9E" w:rsidRDefault="001C2E9E">
          <w:r>
            <w:br w:type="page"/>
          </w:r>
        </w:p>
      </w:sdtContent>
    </w:sdt>
    <w:p w:rsidR="00976C78" w:rsidRDefault="00976C78"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it-IT"/>
        </w:rPr>
      </w:pPr>
      <w:r>
        <w:rPr>
          <w:rFonts w:asciiTheme="minorHAnsi" w:eastAsiaTheme="minorEastAsia" w:hAnsi="Calibri" w:cstheme="minorBidi"/>
          <w:b/>
          <w:bCs/>
          <w:color w:val="000000" w:themeColor="text1"/>
          <w:kern w:val="24"/>
          <w:lang w:val="it-IT"/>
        </w:rPr>
        <w:lastRenderedPageBreak/>
        <w:t>PËRSHKRIMI I LËNDES</w:t>
      </w:r>
    </w:p>
    <w:p w:rsidR="001D6565" w:rsidRDefault="001D6565" w:rsidP="00976C78">
      <w:pPr>
        <w:pStyle w:val="NormalWeb"/>
        <w:spacing w:before="0" w:beforeAutospacing="0" w:after="0" w:afterAutospacing="0"/>
        <w:textAlignment w:val="baseline"/>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it-IT"/>
        </w:rPr>
        <w:t>Do të ilustrohen metodologjitë kryesore të përdorura për hetimin mbi sigurinë e barnave, referimet normative europiane në fushën e farmakovigjilencës, me koncepte të toksicitetit special për disa grupe barnash. Farmakovigjilenca është tërësia e veprimtarive që ndërmerren me qëllimin për të garantuar një përdorim të përshtatshëm dhe të sigurt të barnave.</w:t>
      </w:r>
    </w:p>
    <w:p w:rsidR="00E507F2" w:rsidRDefault="00E507F2"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0641A0" w:rsidRDefault="000641A0"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b/>
          <w:bCs/>
          <w:color w:val="000000" w:themeColor="text1"/>
          <w:kern w:val="24"/>
          <w:lang w:val="pt-BR"/>
        </w:rPr>
        <w:t xml:space="preserve">OBJEKTIVAT </w:t>
      </w: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pt-BR"/>
        </w:rPr>
        <w:t>Në fund të</w:t>
      </w:r>
      <w:r w:rsidR="00336B5C">
        <w:rPr>
          <w:rFonts w:asciiTheme="minorHAnsi" w:eastAsiaTheme="minorEastAsia" w:hAnsi="Calibri" w:cstheme="minorBidi"/>
          <w:color w:val="000000" w:themeColor="text1"/>
          <w:kern w:val="24"/>
          <w:lang w:val="pt-BR"/>
        </w:rPr>
        <w:t xml:space="preserve"> trajnimit profesionisti i shendetesise</w:t>
      </w:r>
      <w:r>
        <w:rPr>
          <w:rFonts w:asciiTheme="minorHAnsi" w:eastAsiaTheme="minorEastAsia" w:hAnsi="Calibri" w:cstheme="minorBidi"/>
          <w:color w:val="000000" w:themeColor="text1"/>
          <w:kern w:val="24"/>
          <w:lang w:val="pt-BR"/>
        </w:rPr>
        <w:t xml:space="preserve"> do të jetë në gjendje të: vlerësojë lidhjen shkakësore midis ekspozimit ndaj një medikamenti dhe shfaqjes së një efekti të padëshiruar; lexojë një artikull shkencor dhe të vlerësojë cilësinë e metodologjive të aplikuara për analizën e efekteve të padëshiruara (ADR) dhe të interpretojë rezultatet e paraqitura; njohë legjislacionin shqiptar dhe europian për sa i përket sigurisë së barnave; njohë disa grupe barnash që janë objekt i parashikimeve të autoriteteve rregullatore pas përcaktimit të problemeve të tolerueshmërisë në fazën e post-regjistrimit.</w:t>
      </w:r>
    </w:p>
    <w:p w:rsidR="00AC5243" w:rsidRDefault="00AC5243">
      <w:r>
        <w:br w:type="page"/>
      </w:r>
    </w:p>
    <w:p w:rsidR="00A03498" w:rsidRPr="008D4E6F" w:rsidRDefault="00A03498" w:rsidP="00AC5243">
      <w:pPr>
        <w:pStyle w:val="Heading1"/>
        <w:rPr>
          <w:rFonts w:asciiTheme="minorHAnsi" w:eastAsiaTheme="minorEastAsia" w:hAnsiTheme="minorHAnsi"/>
          <w:u w:val="single"/>
          <w:lang w:val="it-IT"/>
        </w:rPr>
      </w:pPr>
      <w:bookmarkStart w:id="1" w:name="_Toc433563161"/>
      <w:r w:rsidRPr="008D4E6F">
        <w:rPr>
          <w:rFonts w:asciiTheme="minorHAnsi" w:eastAsiaTheme="minorEastAsia" w:hAnsiTheme="minorHAnsi"/>
          <w:u w:val="single"/>
          <w:lang w:val="it-IT"/>
        </w:rPr>
        <w:lastRenderedPageBreak/>
        <w:t>Lista e shkurtimeve</w:t>
      </w:r>
    </w:p>
    <w:p w:rsidR="00A03498" w:rsidRDefault="00A03498" w:rsidP="00A03498">
      <w:pPr>
        <w:rPr>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F</w:t>
      </w:r>
      <w:r w:rsidR="008D4E6F" w:rsidRPr="008D4E6F">
        <w:rPr>
          <w:rFonts w:eastAsiaTheme="minorEastAsia"/>
          <w:b/>
          <w:lang w:val="it-IT"/>
        </w:rPr>
        <w:t>DA</w:t>
      </w:r>
      <w:r w:rsidR="008D4E6F">
        <w:rPr>
          <w:rFonts w:eastAsiaTheme="minorEastAsia"/>
          <w:lang w:val="it-IT"/>
        </w:rPr>
        <w:t>- Food and Drug Administration</w:t>
      </w:r>
      <w:r>
        <w:rPr>
          <w:rFonts w:eastAsiaTheme="minorEastAsia"/>
          <w:lang w:val="it-IT"/>
        </w:rPr>
        <w:t xml:space="preserve"> </w:t>
      </w:r>
      <w:r w:rsidR="008D4E6F">
        <w:rPr>
          <w:rFonts w:eastAsiaTheme="minorEastAsia"/>
          <w:lang w:val="it-IT"/>
        </w:rPr>
        <w:t>( Agjensia e Kontrollit  te Ushqimit dhe Barnave)</w:t>
      </w:r>
    </w:p>
    <w:p w:rsidR="008D4E6F" w:rsidRDefault="008D4E6F" w:rsidP="008D4E6F">
      <w:pPr>
        <w:pStyle w:val="ListParagraph"/>
        <w:rPr>
          <w:rFonts w:eastAsiaTheme="minorEastAsia"/>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EMA</w:t>
      </w:r>
      <w:r>
        <w:rPr>
          <w:rFonts w:eastAsiaTheme="minorEastAsia"/>
          <w:lang w:val="it-IT"/>
        </w:rPr>
        <w:t>- European Medicine Agency</w:t>
      </w:r>
      <w:r w:rsidR="008D4E6F">
        <w:rPr>
          <w:rFonts w:eastAsiaTheme="minorEastAsia"/>
          <w:lang w:val="it-IT"/>
        </w:rPr>
        <w:t xml:space="preserve"> ( Agjensia Europiane e Barnave)</w:t>
      </w:r>
    </w:p>
    <w:p w:rsidR="008D4E6F" w:rsidRPr="008D4E6F" w:rsidRDefault="008D4E6F" w:rsidP="008D4E6F">
      <w:pPr>
        <w:pStyle w:val="ListParagraph"/>
        <w:rPr>
          <w:rFonts w:eastAsiaTheme="minorEastAsia"/>
          <w:lang w:val="it-IT"/>
        </w:rPr>
      </w:pPr>
    </w:p>
    <w:p w:rsidR="008D4E6F" w:rsidRDefault="008D4E6F" w:rsidP="008D4E6F">
      <w:pPr>
        <w:pStyle w:val="ListParagraph"/>
        <w:rPr>
          <w:rFonts w:eastAsiaTheme="minorEastAsia"/>
          <w:lang w:val="it-IT"/>
        </w:rPr>
      </w:pPr>
    </w:p>
    <w:p w:rsidR="00A03498" w:rsidRDefault="008D4E6F" w:rsidP="00A03498">
      <w:pPr>
        <w:pStyle w:val="ListParagraph"/>
        <w:numPr>
          <w:ilvl w:val="0"/>
          <w:numId w:val="166"/>
        </w:numPr>
        <w:rPr>
          <w:rFonts w:eastAsiaTheme="minorEastAsia"/>
          <w:lang w:val="it-IT"/>
        </w:rPr>
      </w:pPr>
      <w:r w:rsidRPr="008D4E6F">
        <w:rPr>
          <w:rFonts w:eastAsiaTheme="minorEastAsia"/>
          <w:b/>
          <w:lang w:val="it-IT"/>
        </w:rPr>
        <w:t>OBSH</w:t>
      </w:r>
      <w:r>
        <w:rPr>
          <w:rFonts w:eastAsiaTheme="minorEastAsia"/>
          <w:lang w:val="it-IT"/>
        </w:rPr>
        <w:t>- Organizata Boterore e Shendetesise</w:t>
      </w:r>
    </w:p>
    <w:p w:rsidR="008D4E6F" w:rsidRDefault="008D4E6F" w:rsidP="008D4E6F">
      <w:pPr>
        <w:pStyle w:val="ListParagraph"/>
        <w:rPr>
          <w:rFonts w:eastAsiaTheme="minorEastAsia"/>
          <w:lang w:val="it-IT"/>
        </w:rPr>
      </w:pPr>
    </w:p>
    <w:p w:rsidR="008D4E6F" w:rsidRDefault="008D4E6F" w:rsidP="00A03498">
      <w:pPr>
        <w:pStyle w:val="ListParagraph"/>
        <w:numPr>
          <w:ilvl w:val="0"/>
          <w:numId w:val="166"/>
        </w:numPr>
        <w:rPr>
          <w:rFonts w:eastAsiaTheme="minorEastAsia"/>
          <w:lang w:val="it-IT"/>
        </w:rPr>
      </w:pPr>
      <w:r w:rsidRPr="008D4E6F">
        <w:rPr>
          <w:rFonts w:eastAsiaTheme="minorEastAsia"/>
          <w:b/>
          <w:lang w:val="it-IT"/>
        </w:rPr>
        <w:t>SH.B.A</w:t>
      </w:r>
      <w:r>
        <w:rPr>
          <w:rFonts w:eastAsiaTheme="minorEastAsia"/>
          <w:lang w:val="it-IT"/>
        </w:rPr>
        <w:t>- Shtete e Bashkuara te Amerikes</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DRA</w:t>
      </w:r>
      <w:r>
        <w:rPr>
          <w:rFonts w:eastAsiaTheme="minorEastAsia"/>
          <w:lang w:val="it-IT"/>
        </w:rPr>
        <w:t>- Drug Regulatory Affairs ( Autoritetiti i Miratimit te Barit)</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ICH-</w:t>
      </w:r>
      <w:r>
        <w:rPr>
          <w:rFonts w:eastAsiaTheme="minorEastAsia"/>
          <w:lang w:val="it-IT"/>
        </w:rPr>
        <w:t xml:space="preserve"> The International Conference on Harmonisation of Technical Requirements for registration pf pharmaceuticals for human use ( Konferenca Nderkombetare e Harmonizimit te detyrimeve teknike per regjistrimin e produkteve farmaceutike per perdorim nejrezor)</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GCP</w:t>
      </w:r>
      <w:r>
        <w:rPr>
          <w:rFonts w:eastAsiaTheme="minorEastAsia"/>
          <w:lang w:val="it-IT"/>
        </w:rPr>
        <w:t>- Good Clinical Practice- Praktika e Mire Klinike</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GMP</w:t>
      </w:r>
      <w:r>
        <w:rPr>
          <w:rFonts w:eastAsiaTheme="minorEastAsia"/>
          <w:lang w:val="it-IT"/>
        </w:rPr>
        <w:t>- Good Manufacturing Practice- Praktika e Mire e Prodhimit</w:t>
      </w:r>
    </w:p>
    <w:p w:rsidR="00232FCE" w:rsidRPr="00232FCE" w:rsidRDefault="00232FCE" w:rsidP="00232FCE">
      <w:pPr>
        <w:pStyle w:val="ListParagraph"/>
        <w:rPr>
          <w:rFonts w:eastAsiaTheme="minorEastAsia"/>
          <w:lang w:val="it-IT"/>
        </w:rPr>
      </w:pPr>
    </w:p>
    <w:p w:rsidR="00232FCE" w:rsidRDefault="005074C6" w:rsidP="00A03498">
      <w:pPr>
        <w:pStyle w:val="ListParagraph"/>
        <w:numPr>
          <w:ilvl w:val="0"/>
          <w:numId w:val="166"/>
        </w:numPr>
        <w:rPr>
          <w:rFonts w:eastAsiaTheme="minorEastAsia"/>
          <w:lang w:val="it-IT"/>
        </w:rPr>
      </w:pPr>
      <w:r w:rsidRPr="005074C6">
        <w:rPr>
          <w:rFonts w:eastAsiaTheme="minorEastAsia"/>
          <w:b/>
          <w:lang w:val="it-IT"/>
        </w:rPr>
        <w:t>AD-</w:t>
      </w:r>
      <w:r w:rsidR="003D7E16">
        <w:rPr>
          <w:rFonts w:eastAsiaTheme="minorEastAsia"/>
          <w:lang w:val="it-IT"/>
        </w:rPr>
        <w:t xml:space="preserve"> Adverse Event- Ngjarje e padeshirueshme</w:t>
      </w:r>
    </w:p>
    <w:p w:rsidR="005074C6" w:rsidRPr="005074C6" w:rsidRDefault="005074C6" w:rsidP="005074C6">
      <w:pPr>
        <w:pStyle w:val="ListParagraph"/>
        <w:rPr>
          <w:rFonts w:eastAsiaTheme="minorEastAsia"/>
          <w:lang w:val="it-IT"/>
        </w:rPr>
      </w:pPr>
    </w:p>
    <w:p w:rsidR="005074C6" w:rsidRDefault="005074C6" w:rsidP="00A03498">
      <w:pPr>
        <w:pStyle w:val="ListParagraph"/>
        <w:numPr>
          <w:ilvl w:val="0"/>
          <w:numId w:val="166"/>
        </w:numPr>
        <w:rPr>
          <w:rFonts w:eastAsiaTheme="minorEastAsia"/>
          <w:lang w:val="it-IT"/>
        </w:rPr>
      </w:pPr>
      <w:r w:rsidRPr="005074C6">
        <w:rPr>
          <w:rFonts w:eastAsiaTheme="minorEastAsia"/>
          <w:b/>
          <w:lang w:val="it-IT"/>
        </w:rPr>
        <w:t>AR</w:t>
      </w:r>
      <w:r>
        <w:rPr>
          <w:rFonts w:eastAsiaTheme="minorEastAsia"/>
          <w:lang w:val="it-IT"/>
        </w:rPr>
        <w:t>- Adverse Reaction –</w:t>
      </w:r>
      <w:r w:rsidR="003D7E16">
        <w:rPr>
          <w:rFonts w:eastAsiaTheme="minorEastAsia"/>
          <w:lang w:val="it-IT"/>
        </w:rPr>
        <w:t xml:space="preserve"> Reagim i padeshirueshem</w:t>
      </w:r>
    </w:p>
    <w:p w:rsidR="00CF3937" w:rsidRPr="00CF3937" w:rsidRDefault="00CF3937" w:rsidP="00CF3937">
      <w:pPr>
        <w:pStyle w:val="ListParagraph"/>
        <w:rPr>
          <w:rFonts w:eastAsiaTheme="minorEastAsia"/>
          <w:lang w:val="it-IT"/>
        </w:rPr>
      </w:pPr>
    </w:p>
    <w:p w:rsidR="00CF3937" w:rsidRDefault="00CF3937" w:rsidP="00A03498">
      <w:pPr>
        <w:pStyle w:val="ListParagraph"/>
        <w:numPr>
          <w:ilvl w:val="0"/>
          <w:numId w:val="166"/>
        </w:numPr>
        <w:rPr>
          <w:rFonts w:eastAsiaTheme="minorEastAsia"/>
          <w:lang w:val="it-IT"/>
        </w:rPr>
      </w:pPr>
      <w:r w:rsidRPr="003D7E16">
        <w:rPr>
          <w:rFonts w:eastAsiaTheme="minorEastAsia"/>
          <w:b/>
          <w:lang w:val="it-IT"/>
        </w:rPr>
        <w:t>SUSAR</w:t>
      </w:r>
      <w:r>
        <w:rPr>
          <w:rFonts w:eastAsiaTheme="minorEastAsia"/>
          <w:lang w:val="it-IT"/>
        </w:rPr>
        <w:t>- Serious Unexpected suspected adverse reac</w:t>
      </w:r>
      <w:r w:rsidR="00230257">
        <w:rPr>
          <w:rFonts w:eastAsiaTheme="minorEastAsia"/>
          <w:lang w:val="it-IT"/>
        </w:rPr>
        <w:t>tion- Reagim i padeshirueshem</w:t>
      </w:r>
      <w:r w:rsidR="003D7E16">
        <w:rPr>
          <w:rFonts w:eastAsiaTheme="minorEastAsia"/>
          <w:lang w:val="it-IT"/>
        </w:rPr>
        <w:t xml:space="preserve"> i dyshuar  serioz dhe i papritur </w:t>
      </w:r>
    </w:p>
    <w:p w:rsidR="003D7E16" w:rsidRPr="003D7E16" w:rsidRDefault="003D7E16" w:rsidP="003D7E16">
      <w:pPr>
        <w:pStyle w:val="ListParagraph"/>
        <w:rPr>
          <w:rFonts w:eastAsiaTheme="minorEastAsia"/>
          <w:lang w:val="it-IT"/>
        </w:rPr>
      </w:pPr>
    </w:p>
    <w:p w:rsidR="003D7E16" w:rsidRDefault="003D7E16" w:rsidP="00A03498">
      <w:pPr>
        <w:pStyle w:val="ListParagraph"/>
        <w:numPr>
          <w:ilvl w:val="0"/>
          <w:numId w:val="166"/>
        </w:numPr>
        <w:rPr>
          <w:rFonts w:eastAsiaTheme="minorEastAsia"/>
          <w:lang w:val="it-IT"/>
        </w:rPr>
      </w:pPr>
      <w:r w:rsidRPr="00230257">
        <w:rPr>
          <w:rFonts w:eastAsiaTheme="minorEastAsia"/>
          <w:b/>
          <w:lang w:val="it-IT"/>
        </w:rPr>
        <w:t>SAR</w:t>
      </w:r>
      <w:r>
        <w:rPr>
          <w:rFonts w:eastAsiaTheme="minorEastAsia"/>
          <w:lang w:val="it-IT"/>
        </w:rPr>
        <w:t>- serious adverse reaction</w:t>
      </w:r>
      <w:r w:rsidR="00230257">
        <w:rPr>
          <w:rFonts w:eastAsiaTheme="minorEastAsia"/>
          <w:lang w:val="it-IT"/>
        </w:rPr>
        <w:t>- reagim i padeshirueshem serioz</w:t>
      </w:r>
    </w:p>
    <w:p w:rsidR="00230257" w:rsidRPr="00230257" w:rsidRDefault="00230257" w:rsidP="00230257">
      <w:pPr>
        <w:pStyle w:val="ListParagraph"/>
        <w:rPr>
          <w:rFonts w:eastAsiaTheme="minorEastAsia"/>
          <w:lang w:val="it-IT"/>
        </w:rPr>
      </w:pPr>
    </w:p>
    <w:p w:rsidR="00230257" w:rsidRDefault="00230257" w:rsidP="00A03498">
      <w:pPr>
        <w:pStyle w:val="ListParagraph"/>
        <w:numPr>
          <w:ilvl w:val="0"/>
          <w:numId w:val="166"/>
        </w:numPr>
        <w:rPr>
          <w:rFonts w:eastAsiaTheme="minorEastAsia"/>
          <w:lang w:val="it-IT"/>
        </w:rPr>
      </w:pPr>
      <w:r w:rsidRPr="00230257">
        <w:rPr>
          <w:rFonts w:eastAsiaTheme="minorEastAsia"/>
          <w:b/>
          <w:lang w:val="it-IT"/>
        </w:rPr>
        <w:t>SAE</w:t>
      </w:r>
      <w:r>
        <w:rPr>
          <w:rFonts w:eastAsiaTheme="minorEastAsia"/>
          <w:lang w:val="it-IT"/>
        </w:rPr>
        <w:t>- Serious Adverse Events- Ngjarje e padeshirueshme serioze</w:t>
      </w:r>
    </w:p>
    <w:p w:rsidR="00701426" w:rsidRPr="00701426" w:rsidRDefault="00701426" w:rsidP="00701426">
      <w:pPr>
        <w:pStyle w:val="ListParagraph"/>
        <w:rPr>
          <w:rFonts w:eastAsiaTheme="minorEastAsia"/>
          <w:lang w:val="it-IT"/>
        </w:rPr>
      </w:pPr>
    </w:p>
    <w:p w:rsidR="00701426" w:rsidRDefault="00701426" w:rsidP="00A03498">
      <w:pPr>
        <w:pStyle w:val="ListParagraph"/>
        <w:numPr>
          <w:ilvl w:val="0"/>
          <w:numId w:val="166"/>
        </w:numPr>
        <w:rPr>
          <w:rFonts w:eastAsiaTheme="minorEastAsia"/>
          <w:lang w:val="it-IT"/>
        </w:rPr>
      </w:pPr>
      <w:r w:rsidRPr="00791D55">
        <w:rPr>
          <w:rFonts w:eastAsiaTheme="minorEastAsia"/>
          <w:b/>
          <w:lang w:val="it-IT"/>
        </w:rPr>
        <w:t>CT</w:t>
      </w:r>
      <w:r>
        <w:rPr>
          <w:rFonts w:eastAsiaTheme="minorEastAsia"/>
          <w:lang w:val="it-IT"/>
        </w:rPr>
        <w:t>- Clinical Trials – Fazat Klinike</w:t>
      </w:r>
    </w:p>
    <w:p w:rsidR="00791D55" w:rsidRPr="00791D55" w:rsidRDefault="00791D55" w:rsidP="00791D55">
      <w:pPr>
        <w:pStyle w:val="ListParagraph"/>
        <w:rPr>
          <w:rFonts w:eastAsiaTheme="minorEastAsia"/>
          <w:lang w:val="it-IT"/>
        </w:rPr>
      </w:pPr>
    </w:p>
    <w:p w:rsidR="00791D55" w:rsidRPr="000E52B6" w:rsidRDefault="00791D55" w:rsidP="00A03498">
      <w:pPr>
        <w:pStyle w:val="ListParagraph"/>
        <w:numPr>
          <w:ilvl w:val="0"/>
          <w:numId w:val="166"/>
        </w:numPr>
        <w:rPr>
          <w:rFonts w:eastAsiaTheme="minorEastAsia"/>
          <w:lang w:val="it-IT"/>
        </w:rPr>
      </w:pPr>
      <w:r w:rsidRPr="000E52B6">
        <w:rPr>
          <w:rFonts w:eastAsiaTheme="minorEastAsia"/>
          <w:b/>
          <w:lang w:val="it-IT"/>
        </w:rPr>
        <w:t>QPPV</w:t>
      </w:r>
      <w:r>
        <w:rPr>
          <w:rFonts w:eastAsiaTheme="minorEastAsia"/>
          <w:lang w:val="it-IT"/>
        </w:rPr>
        <w:t xml:space="preserve">- </w:t>
      </w:r>
      <w:r w:rsidRPr="00984F30">
        <w:t>Qualified Person Responsible for Pharmacovigilance</w:t>
      </w:r>
      <w:r>
        <w:t xml:space="preserve"> ( Person i kualifikuar pergjegjes per farmakovigjilencen)</w:t>
      </w:r>
    </w:p>
    <w:p w:rsidR="000E52B6" w:rsidRPr="000E52B6" w:rsidRDefault="000E52B6" w:rsidP="000E52B6">
      <w:pPr>
        <w:pStyle w:val="ListParagraph"/>
        <w:rPr>
          <w:rFonts w:eastAsiaTheme="minorEastAsia"/>
          <w:lang w:val="it-IT"/>
        </w:rPr>
      </w:pPr>
    </w:p>
    <w:p w:rsidR="000E52B6" w:rsidRDefault="000E52B6" w:rsidP="00A03498">
      <w:pPr>
        <w:pStyle w:val="ListParagraph"/>
        <w:numPr>
          <w:ilvl w:val="0"/>
          <w:numId w:val="166"/>
        </w:numPr>
        <w:rPr>
          <w:rFonts w:eastAsiaTheme="minorEastAsia"/>
          <w:lang w:val="it-IT"/>
        </w:rPr>
      </w:pPr>
      <w:r w:rsidRPr="000E52B6">
        <w:rPr>
          <w:rFonts w:eastAsiaTheme="minorEastAsia"/>
          <w:b/>
          <w:lang w:val="it-IT"/>
        </w:rPr>
        <w:t>AIJS</w:t>
      </w:r>
      <w:r>
        <w:rPr>
          <w:rFonts w:eastAsiaTheme="minorEastAsia"/>
          <w:lang w:val="it-IT"/>
        </w:rPr>
        <w:t>- anti-inflamatoret josteroide</w:t>
      </w:r>
    </w:p>
    <w:p w:rsidR="00534EFB" w:rsidRPr="00534EFB" w:rsidRDefault="00534EFB" w:rsidP="00534EFB">
      <w:pPr>
        <w:pStyle w:val="ListParagraph"/>
        <w:rPr>
          <w:rFonts w:eastAsiaTheme="minorEastAsia"/>
          <w:lang w:val="it-IT"/>
        </w:rPr>
      </w:pPr>
    </w:p>
    <w:p w:rsidR="00534EFB" w:rsidRDefault="00534EFB" w:rsidP="00A03498">
      <w:pPr>
        <w:pStyle w:val="ListParagraph"/>
        <w:numPr>
          <w:ilvl w:val="0"/>
          <w:numId w:val="166"/>
        </w:numPr>
        <w:rPr>
          <w:rFonts w:eastAsiaTheme="minorEastAsia"/>
          <w:lang w:val="it-IT"/>
        </w:rPr>
      </w:pPr>
      <w:r>
        <w:rPr>
          <w:rFonts w:eastAsiaTheme="minorEastAsia"/>
          <w:lang w:val="it-IT"/>
        </w:rPr>
        <w:t>SOP- Standart Operating Procedures ( Procedura standarte te Punes)</w:t>
      </w:r>
    </w:p>
    <w:p w:rsidR="00232FCE" w:rsidRDefault="00232FCE"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232FCE" w:rsidRPr="00232FCE" w:rsidRDefault="00232FCE" w:rsidP="00232FCE">
      <w:pPr>
        <w:rPr>
          <w:rFonts w:eastAsiaTheme="minorEastAsia"/>
          <w:lang w:val="it-IT"/>
        </w:rPr>
      </w:pPr>
    </w:p>
    <w:p w:rsidR="00230257" w:rsidRPr="00230257" w:rsidRDefault="00230257" w:rsidP="00230257">
      <w:pPr>
        <w:rPr>
          <w:lang w:val="it-IT"/>
        </w:rPr>
      </w:pPr>
    </w:p>
    <w:p w:rsidR="00AC5243" w:rsidRPr="000641A0" w:rsidRDefault="00522A25" w:rsidP="00AC5243">
      <w:pPr>
        <w:pStyle w:val="Heading1"/>
        <w:rPr>
          <w:rFonts w:asciiTheme="minorHAnsi" w:eastAsia="Times New Roman" w:hAnsiTheme="minorHAnsi" w:cs="Times New Roman"/>
          <w:color w:val="0BD0D9"/>
          <w:sz w:val="32"/>
          <w:szCs w:val="24"/>
        </w:rPr>
      </w:pPr>
      <w:r w:rsidRPr="000641A0">
        <w:rPr>
          <w:rFonts w:asciiTheme="minorHAnsi" w:eastAsiaTheme="minorEastAsia" w:hAnsiTheme="minorHAnsi"/>
          <w:lang w:val="it-IT"/>
        </w:rPr>
        <w:lastRenderedPageBreak/>
        <w:t>Farmakovigjilenc</w:t>
      </w:r>
      <w:r w:rsidR="00AC5243" w:rsidRPr="000641A0">
        <w:rPr>
          <w:rFonts w:asciiTheme="minorHAnsi" w:eastAsiaTheme="minorEastAsia" w:hAnsiTheme="minorHAnsi"/>
          <w:lang w:val="it-IT"/>
        </w:rPr>
        <w:t>a</w:t>
      </w:r>
      <w:r w:rsidRPr="000641A0">
        <w:rPr>
          <w:rFonts w:asciiTheme="minorHAnsi" w:eastAsiaTheme="minorEastAsia" w:hAnsiTheme="minorHAnsi"/>
          <w:lang w:val="it-IT"/>
        </w:rPr>
        <w:t>. Origjina e saj dhe historiku</w:t>
      </w:r>
      <w:bookmarkEnd w:id="1"/>
    </w:p>
    <w:p w:rsidR="00522A25" w:rsidRDefault="00522A25" w:rsidP="00933251">
      <w:pPr>
        <w:jc w:val="both"/>
      </w:pPr>
    </w:p>
    <w:p w:rsidR="00522A25" w:rsidRPr="00522A25" w:rsidRDefault="00522A25" w:rsidP="009A2B9D">
      <w:pPr>
        <w:jc w:val="both"/>
      </w:pPr>
      <w:r w:rsidRPr="00522A25">
        <w:rPr>
          <w:b/>
          <w:bCs/>
          <w:u w:val="single"/>
        </w:rPr>
        <w:t>Farmakovigjilenca</w:t>
      </w:r>
      <w:r w:rsidRPr="00522A25">
        <w:rPr>
          <w:u w:val="single"/>
        </w:rPr>
        <w:t xml:space="preserve"> - </w:t>
      </w:r>
      <w:r w:rsidRPr="00522A25">
        <w:rPr>
          <w:u w:val="single"/>
          <w:lang w:val="fr-FR"/>
        </w:rPr>
        <w:t xml:space="preserve">kërkesë e kohës </w:t>
      </w:r>
      <w:r w:rsidRPr="00522A25">
        <w:rPr>
          <w:u w:val="single"/>
          <w:lang w:val="en-US"/>
        </w:rPr>
        <w:t>për sigurinë e barnave dhe te pacientit/konsumatorit</w:t>
      </w:r>
      <w:r w:rsidRPr="00522A25">
        <w:rPr>
          <w:lang w:val="fr-FR"/>
        </w:rPr>
        <w:t>.</w:t>
      </w:r>
    </w:p>
    <w:p w:rsidR="00384B17" w:rsidRPr="00522A25" w:rsidRDefault="00042588" w:rsidP="00042588">
      <w:pPr>
        <w:numPr>
          <w:ilvl w:val="0"/>
          <w:numId w:val="4"/>
        </w:numPr>
        <w:jc w:val="both"/>
      </w:pPr>
      <w:r w:rsidRPr="00522A25">
        <w:rPr>
          <w:i/>
          <w:iCs/>
        </w:rPr>
        <w:t>“</w:t>
      </w:r>
      <w:r w:rsidRPr="00522A25">
        <w:rPr>
          <w:b/>
          <w:bCs/>
          <w:i/>
          <w:iCs/>
        </w:rPr>
        <w:t>Te gjitha substancat jane helme</w:t>
      </w:r>
      <w:r w:rsidRPr="00522A25">
        <w:rPr>
          <w:i/>
          <w:iCs/>
        </w:rPr>
        <w:t xml:space="preserve">; Nuk ka asnje qe te mos jete helm, por doza e duhur dallon </w:t>
      </w:r>
      <w:r w:rsidRPr="00522A25">
        <w:rPr>
          <w:b/>
          <w:bCs/>
          <w:i/>
          <w:iCs/>
        </w:rPr>
        <w:t xml:space="preserve">nje helm </w:t>
      </w:r>
      <w:r w:rsidRPr="00522A25">
        <w:rPr>
          <w:i/>
          <w:iCs/>
        </w:rPr>
        <w:t xml:space="preserve">nga </w:t>
      </w:r>
      <w:r w:rsidRPr="00522A25">
        <w:rPr>
          <w:b/>
          <w:bCs/>
          <w:i/>
          <w:iCs/>
        </w:rPr>
        <w:t>nje bar</w:t>
      </w:r>
      <w:r w:rsidRPr="00522A25">
        <w:rPr>
          <w:i/>
          <w:iCs/>
        </w:rPr>
        <w:t>.” Paracelsi (1493 - 1541)</w:t>
      </w:r>
    </w:p>
    <w:p w:rsidR="00522A25" w:rsidRPr="00522A25" w:rsidRDefault="00522A25" w:rsidP="00522A25">
      <w:pPr>
        <w:jc w:val="both"/>
      </w:pPr>
      <w:r w:rsidRPr="00522A25">
        <w:rPr>
          <w:i/>
          <w:iCs/>
          <w:lang w:val="en-US"/>
        </w:rPr>
        <w:t>“Asnjë bar i cili është farmakologjikisht efektiv nuk është plotësisht i pa rrezikshëm. Rreziku mund të jetë i parëndësishëm ose mund të jetë i pranueshëm në lidhje me veprimin terapeutik të barit. Gjithashtu, jo të gjithë rreziqet mund të njihen përpara se bari të hidhet në treg…”</w:t>
      </w:r>
    </w:p>
    <w:p w:rsidR="00F472B8" w:rsidRDefault="00336B5C" w:rsidP="003B183D">
      <w:pPr>
        <w:jc w:val="both"/>
        <w:rPr>
          <w:b/>
          <w:bCs/>
          <w:lang w:val="fr-FR"/>
        </w:rPr>
      </w:pPr>
      <w:r>
        <w:rPr>
          <w:b/>
          <w:bCs/>
          <w:lang w:val="it-IT"/>
        </w:rPr>
        <w:t>Komisioni i</w:t>
      </w:r>
      <w:r w:rsidR="00522A25" w:rsidRPr="00522A25">
        <w:rPr>
          <w:b/>
          <w:bCs/>
          <w:lang w:val="it-IT"/>
        </w:rPr>
        <w:t xml:space="preserve"> Sigurimit të Barnave </w:t>
      </w:r>
      <w:r w:rsidR="00522A25" w:rsidRPr="00522A25">
        <w:rPr>
          <w:b/>
          <w:bCs/>
        </w:rPr>
        <w:t>(Mbreteri e Bashkuar, MB)</w:t>
      </w:r>
    </w:p>
    <w:p w:rsidR="003B183D" w:rsidRDefault="003B183D" w:rsidP="003B183D">
      <w:pPr>
        <w:jc w:val="both"/>
      </w:pPr>
    </w:p>
    <w:p w:rsidR="003B183D" w:rsidRPr="002D195B" w:rsidRDefault="003B183D" w:rsidP="00416EC0">
      <w:pPr>
        <w:pStyle w:val="Heading2"/>
      </w:pPr>
      <w:bookmarkStart w:id="2" w:name="_Toc433563162"/>
      <w:r w:rsidRPr="002D195B">
        <w:rPr>
          <w:rStyle w:val="Heading1Char"/>
          <w:u w:val="single"/>
          <w:lang w:val="en-US"/>
        </w:rPr>
        <w:t>Tregu i barnave dhe rregullatoret e tregut</w:t>
      </w:r>
      <w:bookmarkEnd w:id="2"/>
    </w:p>
    <w:p w:rsidR="00384B17" w:rsidRDefault="009114B3" w:rsidP="00C77850">
      <w:r w:rsidRPr="009114B3">
        <w:rPr>
          <w:noProof/>
          <w:lang w:eastAsia="en-GB"/>
        </w:rPr>
        <w:pict>
          <v:shapetype id="_x0000_t202" coordsize="21600,21600" o:spt="202" path="m,l,21600r21600,l21600,xe">
            <v:stroke joinstyle="miter"/>
            <v:path gradientshapeok="t" o:connecttype="rect"/>
          </v:shapetype>
          <v:shape id="Rectangle 4" o:spid="_x0000_s1026" type="#_x0000_t202" style="position:absolute;margin-left:234pt;margin-top:-.55pt;width:276pt;height:15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" filled="f" strokecolor="#4f81bd [3204]">
            <v:path arrowok="t"/>
            <v:textbox>
              <w:txbxContent>
                <w:p w:rsidR="007056BC" w:rsidRPr="00EA359E" w:rsidRDefault="007056BC" w:rsidP="004C0E58">
                  <w:pPr>
                    <w:pStyle w:val="NormalWeb"/>
                    <w:spacing w:before="115" w:beforeAutospacing="0" w:after="0" w:afterAutospacing="0" w:line="216" w:lineRule="auto"/>
                    <w:ind w:left="432" w:hanging="432"/>
                    <w:rPr>
                      <w:sz w:val="36"/>
                      <w:szCs w:val="36"/>
                    </w:rPr>
                  </w:pPr>
                  <w:r w:rsidRPr="00EA359E">
                    <w:rPr>
                      <w:rFonts w:asciiTheme="minorHAnsi" w:hAnsi="Calibri" w:cstheme="minorBidi"/>
                      <w:b/>
                      <w:bCs/>
                      <w:color w:val="000000" w:themeColor="text1"/>
                      <w:kern w:val="24"/>
                      <w:sz w:val="36"/>
                      <w:szCs w:val="36"/>
                      <w:lang w:val="en-US"/>
                    </w:rPr>
                    <w:t>European Medicines Agency (EMA)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1952-</w:t>
                  </w:r>
                  <w:r w:rsidRPr="00EA359E">
                    <w:rPr>
                      <w:rFonts w:asciiTheme="minorHAnsi" w:hAnsi="Calibri" w:cstheme="minorBidi"/>
                      <w:color w:val="000000" w:themeColor="text1"/>
                      <w:kern w:val="24"/>
                      <w:u w:val="single"/>
                      <w:lang w:val="en-US"/>
                    </w:rPr>
                    <w:t>EMEA</w:t>
                  </w:r>
                  <w:r w:rsidRPr="00EA359E">
                    <w:rPr>
                      <w:rFonts w:asciiTheme="minorHAnsi" w:hAnsi="Calibri" w:cstheme="minorBidi"/>
                      <w:color w:val="000000" w:themeColor="text1"/>
                      <w:kern w:val="24"/>
                      <w:lang w:val="en-US"/>
                    </w:rPr>
                    <w:t xml:space="preserve"> fillon te funksionoje me 6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vende ne perberje: Belgjika,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Franca, Gjermania, Italia,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Luksenburgu dhe Hollanda.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 xml:space="preserve">1995- </w:t>
                  </w:r>
                  <w:r w:rsidRPr="00EA359E">
                    <w:rPr>
                      <w:rFonts w:asciiTheme="minorHAnsi" w:hAnsi="Calibri" w:cstheme="minorBidi"/>
                      <w:color w:val="000000" w:themeColor="text1"/>
                      <w:kern w:val="24"/>
                      <w:lang w:val="en-US"/>
                    </w:rPr>
                    <w:t xml:space="preserve">nje sistem i ri </w:t>
                  </w:r>
                  <w:r>
                    <w:rPr>
                      <w:rFonts w:asciiTheme="minorHAnsi" w:hAnsi="Calibri" w:cstheme="minorBidi"/>
                      <w:color w:val="000000" w:themeColor="text1"/>
                      <w:kern w:val="24"/>
                      <w:lang w:val="en-US"/>
                    </w:rPr>
                    <w:t xml:space="preserve">i </w:t>
                  </w:r>
                  <w:r w:rsidRPr="00EA359E">
                    <w:rPr>
                      <w:rFonts w:asciiTheme="minorHAnsi" w:hAnsi="Calibri" w:cstheme="minorBidi"/>
                      <w:color w:val="000000" w:themeColor="text1"/>
                      <w:kern w:val="24"/>
                      <w:lang w:val="en-US"/>
                    </w:rPr>
                    <w:t xml:space="preserve">aprovimit te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            produk</w:t>
                  </w:r>
                  <w:r w:rsidRPr="00EA359E">
                    <w:rPr>
                      <w:rFonts w:asciiTheme="minorHAnsi" w:hAnsi="Calibri" w:cstheme="minorBidi"/>
                      <w:color w:val="000000" w:themeColor="text1"/>
                      <w:kern w:val="24"/>
                      <w:lang w:val="en-US"/>
                    </w:rPr>
                    <w:t>t</w:t>
                  </w:r>
                  <w:r>
                    <w:rPr>
                      <w:rFonts w:asciiTheme="minorHAnsi" w:hAnsi="Calibri" w:cstheme="minorBidi"/>
                      <w:color w:val="000000" w:themeColor="text1"/>
                      <w:kern w:val="24"/>
                      <w:lang w:val="en-US"/>
                    </w:rPr>
                    <w:t xml:space="preserve">eve mjekesore dhe </w:t>
                  </w:r>
                  <w:r w:rsidRPr="00EA359E">
                    <w:rPr>
                      <w:rFonts w:asciiTheme="minorHAnsi" w:hAnsi="Calibri" w:cstheme="minorBidi"/>
                      <w:color w:val="000000" w:themeColor="text1"/>
                      <w:kern w:val="24"/>
                      <w:lang w:val="en-US"/>
                    </w:rPr>
                    <w:t xml:space="preserve">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me seli ne Londer</w:t>
                  </w:r>
                  <w:r>
                    <w:rPr>
                      <w:rFonts w:asciiTheme="minorHAnsi" w:hAnsi="Calibri" w:cstheme="minorBidi"/>
                      <w:color w:val="000000" w:themeColor="text1"/>
                      <w:kern w:val="24"/>
                      <w:lang w:val="en-US"/>
                    </w:rPr>
                    <w:t>,</w:t>
                  </w:r>
                  <w:r w:rsidRPr="00EA359E">
                    <w:rPr>
                      <w:rFonts w:asciiTheme="minorHAnsi" w:hAnsi="Calibri" w:cstheme="minorBidi"/>
                      <w:color w:val="000000" w:themeColor="text1"/>
                      <w:kern w:val="24"/>
                      <w:lang w:val="en-US"/>
                    </w:rPr>
                    <w:t xml:space="preserve"> </w:t>
                  </w:r>
                  <w:r w:rsidRPr="00EA359E">
                    <w:rPr>
                      <w:rFonts w:asciiTheme="minorHAnsi" w:hAnsi="Calibri" w:cstheme="minorBidi"/>
                      <w:b/>
                      <w:bCs/>
                      <w:color w:val="000000" w:themeColor="text1"/>
                      <w:kern w:val="24"/>
                      <w:lang w:val="en-US"/>
                    </w:rPr>
                    <w:t>EMA</w:t>
                  </w:r>
                  <w:r w:rsidRPr="00EA359E">
                    <w:rPr>
                      <w:rFonts w:asciiTheme="minorHAnsi" w:hAnsi="Calibri" w:cstheme="minorBidi"/>
                      <w:color w:val="000000" w:themeColor="text1"/>
                      <w:kern w:val="24"/>
                      <w:lang w:val="en-US"/>
                    </w:rPr>
                    <w:t xml:space="preserve"> e sotme.</w:t>
                  </w:r>
                </w:p>
                <w:p w:rsidR="007056BC" w:rsidRDefault="007056BC" w:rsidP="001D45EE">
                  <w:pPr>
                    <w:pStyle w:val="NormalWeb"/>
                    <w:spacing w:before="0" w:beforeAutospacing="0" w:after="0" w:afterAutospacing="0" w:line="216" w:lineRule="auto"/>
                    <w:jc w:val="center"/>
                  </w:pPr>
                </w:p>
              </w:txbxContent>
            </v:textbox>
          </v:shape>
        </w:pict>
      </w:r>
      <w:r w:rsidRPr="009114B3">
        <w:rPr>
          <w:noProof/>
          <w:lang w:eastAsia="en-GB"/>
        </w:rPr>
        <w:pict>
          <v:rect id="Rectangle 3" o:spid="_x0000_s1027" style="position:absolute;margin-left:-35.3pt;margin-top:-.3pt;width:258.75pt;height:15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" filled="f" strokecolor="#4f81bd [3204]">
            <v:path arrowok="t"/>
            <o:lock v:ext="edit" grouping="t"/>
            <v:textbox>
              <w:txbxContent>
                <w:p w:rsidR="007056BC" w:rsidRPr="00EA359E" w:rsidRDefault="007056BC" w:rsidP="001D45EE">
                  <w:pPr>
                    <w:pStyle w:val="NormalWeb"/>
                    <w:spacing w:before="115" w:beforeAutospacing="0" w:after="0" w:afterAutospacing="0" w:line="216" w:lineRule="auto"/>
                    <w:ind w:left="432" w:hanging="432"/>
                    <w:jc w:val="center"/>
                    <w:rPr>
                      <w:sz w:val="36"/>
                      <w:szCs w:val="36"/>
                    </w:rPr>
                  </w:pPr>
                  <w:r>
                    <w:rPr>
                      <w:rFonts w:asciiTheme="minorHAnsi" w:hAnsi="Calibri" w:cstheme="minorBidi"/>
                      <w:b/>
                      <w:bCs/>
                      <w:color w:val="000000" w:themeColor="text1"/>
                      <w:kern w:val="24"/>
                      <w:sz w:val="36"/>
                      <w:szCs w:val="36"/>
                      <w:lang w:val="en-US"/>
                    </w:rPr>
                    <w:t xml:space="preserve">Food and Drug Administration   </w:t>
                  </w:r>
                  <w:r w:rsidRPr="00EA359E">
                    <w:rPr>
                      <w:rFonts w:asciiTheme="minorHAnsi" w:hAnsi="Calibri" w:cstheme="minorBidi"/>
                      <w:b/>
                      <w:bCs/>
                      <w:color w:val="000000" w:themeColor="text1"/>
                      <w:kern w:val="24"/>
                      <w:sz w:val="36"/>
                      <w:szCs w:val="36"/>
                      <w:lang w:val="en-US"/>
                    </w:rPr>
                    <w:t>(FDA)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1848</w:t>
                  </w:r>
                  <w:r w:rsidRPr="00EA359E">
                    <w:rPr>
                      <w:rFonts w:asciiTheme="minorHAnsi" w:hAnsi="Calibri" w:cstheme="minorBidi"/>
                      <w:color w:val="000000" w:themeColor="text1"/>
                      <w:kern w:val="24"/>
                      <w:lang w:val="en-US"/>
                    </w:rPr>
                    <w:t xml:space="preserve">- Kontrolli federal mbi barnat   qe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importoheshin ne US</w:t>
                  </w:r>
                  <w:r>
                    <w:rPr>
                      <w:rFonts w:asciiTheme="minorHAnsi" w:hAnsi="Calibri" w:cstheme="minorBidi"/>
                      <w:color w:val="000000" w:themeColor="text1"/>
                      <w:kern w:val="24"/>
                      <w:lang w:val="en-US"/>
                    </w:rPr>
                    <w:t>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1862</w:t>
                  </w:r>
                  <w:r w:rsidRPr="00EA359E">
                    <w:rPr>
                      <w:rFonts w:asciiTheme="minorHAnsi" w:hAnsi="Calibri" w:cstheme="minorBidi"/>
                      <w:color w:val="000000" w:themeColor="text1"/>
                      <w:kern w:val="24"/>
                      <w:lang w:val="en-US"/>
                    </w:rPr>
                    <w:t xml:space="preserve">- Presidenti Linkoln krijoi Bureau of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Chemistry (FDA i sotem).</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1962-</w:t>
                  </w:r>
                  <w:r w:rsidRPr="00EA359E">
                    <w:rPr>
                      <w:rFonts w:asciiTheme="minorHAnsi" w:hAnsi="Calibri" w:cstheme="minorBidi"/>
                      <w:color w:val="000000" w:themeColor="text1"/>
                      <w:kern w:val="24"/>
                      <w:lang w:val="en-US"/>
                    </w:rPr>
                    <w:t xml:space="preserve"> me incidentin e Talidomide u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miratua amendamenti i Kafauver-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Harris per te rritur sigurine e barnave</w:t>
                  </w:r>
                </w:p>
              </w:txbxContent>
            </v:textbox>
          </v:rect>
        </w:pict>
      </w:r>
    </w:p>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2D195B" w:rsidRDefault="002D195B" w:rsidP="00416EC0">
      <w:pPr>
        <w:pStyle w:val="Heading2"/>
        <w:rPr>
          <w:lang w:val="en-US"/>
        </w:rPr>
      </w:pPr>
      <w:bookmarkStart w:id="3" w:name="_Toc433563163"/>
      <w:r w:rsidRPr="002D195B">
        <w:rPr>
          <w:lang w:val="en-US"/>
        </w:rPr>
        <w:t>Programi ndërkombëtari i monitorimit të barnave nga OBS</w:t>
      </w:r>
      <w:bookmarkEnd w:id="3"/>
      <w:r w:rsidR="008D4E6F">
        <w:rPr>
          <w:lang w:val="en-US"/>
        </w:rPr>
        <w:t>H</w:t>
      </w:r>
    </w:p>
    <w:p w:rsidR="00336B5C" w:rsidRPr="00336B5C" w:rsidRDefault="00336B5C" w:rsidP="00336B5C">
      <w:pPr>
        <w:rPr>
          <w:lang w:val="en-US"/>
        </w:rPr>
      </w:pPr>
    </w:p>
    <w:p w:rsidR="002D195B" w:rsidRDefault="00042588" w:rsidP="002D195B">
      <w:pPr>
        <w:pStyle w:val="NoSpacing"/>
      </w:pPr>
      <w:r w:rsidRPr="002D195B">
        <w:t xml:space="preserve">Objektivat: </w:t>
      </w:r>
    </w:p>
    <w:p w:rsidR="002D195B" w:rsidRPr="002D195B" w:rsidRDefault="00042588" w:rsidP="00042588">
      <w:pPr>
        <w:pStyle w:val="ListParagraph"/>
        <w:numPr>
          <w:ilvl w:val="0"/>
          <w:numId w:val="5"/>
        </w:numPr>
        <w:jc w:val="both"/>
      </w:pPr>
      <w:r w:rsidRPr="002D195B">
        <w:rPr>
          <w:rFonts w:eastAsiaTheme="minorEastAsia"/>
        </w:rPr>
        <w:t>Kujdesin dhe sigurin</w:t>
      </w:r>
      <w:r w:rsidR="00336B5C">
        <w:rPr>
          <w:rFonts w:eastAsiaTheme="minorEastAsia"/>
        </w:rPr>
        <w:t>e</w:t>
      </w:r>
      <w:r w:rsidRPr="002D195B">
        <w:rPr>
          <w:rFonts w:eastAsiaTheme="minorEastAsia"/>
        </w:rPr>
        <w:t xml:space="preserve"> ndaj pacientit ne lidhje me perdorimin e barnave dhe monitorim efektiv per te gjithe barnat.</w:t>
      </w:r>
    </w:p>
    <w:p w:rsidR="002D195B" w:rsidRPr="002D195B" w:rsidRDefault="00042588" w:rsidP="00042588">
      <w:pPr>
        <w:pStyle w:val="ListParagraph"/>
        <w:numPr>
          <w:ilvl w:val="0"/>
          <w:numId w:val="5"/>
        </w:numPr>
        <w:jc w:val="both"/>
      </w:pPr>
      <w:r w:rsidRPr="002D195B">
        <w:rPr>
          <w:rFonts w:eastAsiaTheme="minorEastAsia"/>
        </w:rPr>
        <w:t>Te permir</w:t>
      </w:r>
      <w:r w:rsidR="00336B5C">
        <w:rPr>
          <w:rFonts w:eastAsiaTheme="minorEastAsia"/>
        </w:rPr>
        <w:t>e</w:t>
      </w:r>
      <w:r w:rsidRPr="002D195B">
        <w:rPr>
          <w:rFonts w:eastAsiaTheme="minorEastAsia"/>
        </w:rPr>
        <w:t>soje shendetin publik dhe sigurine  ne lidhje me perdorimin e barnave.</w:t>
      </w:r>
    </w:p>
    <w:p w:rsidR="00384B17" w:rsidRPr="002D195B" w:rsidRDefault="00042588" w:rsidP="00042588">
      <w:pPr>
        <w:pStyle w:val="ListParagraph"/>
        <w:numPr>
          <w:ilvl w:val="0"/>
          <w:numId w:val="5"/>
        </w:numPr>
        <w:jc w:val="both"/>
      </w:pPr>
      <w:r w:rsidRPr="002D195B">
        <w:rPr>
          <w:rFonts w:eastAsiaTheme="minorEastAsia"/>
        </w:rPr>
        <w:t>Te kontrib</w:t>
      </w:r>
      <w:r w:rsidR="00336B5C">
        <w:rPr>
          <w:rFonts w:eastAsiaTheme="minorEastAsia"/>
        </w:rPr>
        <w:t>uoje ne analizimin e perfitimeve</w:t>
      </w:r>
      <w:r w:rsidRPr="002D195B">
        <w:rPr>
          <w:rFonts w:eastAsiaTheme="minorEastAsia"/>
        </w:rPr>
        <w:t xml:space="preserve">, rrezikshmerise, </w:t>
      </w:r>
      <w:r w:rsidR="00336B5C">
        <w:rPr>
          <w:rFonts w:eastAsiaTheme="minorEastAsia"/>
        </w:rPr>
        <w:t xml:space="preserve">dhe </w:t>
      </w:r>
      <w:r w:rsidRPr="002D195B">
        <w:rPr>
          <w:rFonts w:eastAsiaTheme="minorEastAsia"/>
        </w:rPr>
        <w:t>efekt</w:t>
      </w:r>
      <w:r w:rsidR="00336B5C">
        <w:rPr>
          <w:rFonts w:eastAsiaTheme="minorEastAsia"/>
        </w:rPr>
        <w:t>ivitetit te barnave</w:t>
      </w:r>
    </w:p>
    <w:p w:rsidR="00EA359E" w:rsidRDefault="00EA359E" w:rsidP="00933251">
      <w:pPr>
        <w:jc w:val="both"/>
      </w:pPr>
    </w:p>
    <w:p w:rsidR="00B75951" w:rsidRDefault="00B75951" w:rsidP="00416EC0">
      <w:pPr>
        <w:pStyle w:val="Heading2"/>
      </w:pPr>
      <w:bookmarkStart w:id="4" w:name="_Toc433563164"/>
      <w:r w:rsidRPr="00416EC0">
        <w:rPr>
          <w:rStyle w:val="Heading1Char"/>
          <w:b/>
          <w:bCs/>
          <w:color w:val="4F81BD" w:themeColor="accent1"/>
          <w:sz w:val="26"/>
          <w:szCs w:val="26"/>
        </w:rPr>
        <w:t>Farmakovigjilenca</w:t>
      </w:r>
      <w:r w:rsidRPr="00B75951">
        <w:t>:</w:t>
      </w:r>
      <w:bookmarkEnd w:id="4"/>
    </w:p>
    <w:p w:rsidR="00384B17" w:rsidRPr="00B75951" w:rsidRDefault="00042588" w:rsidP="00B75951">
      <w:pPr>
        <w:pStyle w:val="NoSpacing"/>
      </w:pPr>
      <w:r w:rsidRPr="00B75951">
        <w:t>Perkufizim i OBSH’se:</w:t>
      </w:r>
    </w:p>
    <w:p w:rsidR="00384B17" w:rsidRPr="00B75951" w:rsidRDefault="00042588" w:rsidP="00042588">
      <w:pPr>
        <w:numPr>
          <w:ilvl w:val="0"/>
          <w:numId w:val="6"/>
        </w:numPr>
        <w:jc w:val="both"/>
      </w:pPr>
      <w:r w:rsidRPr="00B75951">
        <w:t xml:space="preserve">Shkenca dhe aktivitetet e nderlidhura me </w:t>
      </w:r>
      <w:r w:rsidRPr="00B75951">
        <w:rPr>
          <w:b/>
          <w:bCs/>
        </w:rPr>
        <w:t>dedektimin</w:t>
      </w:r>
      <w:r w:rsidRPr="00B75951">
        <w:t xml:space="preserve">, </w:t>
      </w:r>
      <w:r w:rsidRPr="00B75951">
        <w:rPr>
          <w:b/>
          <w:bCs/>
        </w:rPr>
        <w:t>analizimin</w:t>
      </w:r>
      <w:r w:rsidRPr="00B75951">
        <w:t xml:space="preserve">, </w:t>
      </w:r>
      <w:r w:rsidRPr="00B75951">
        <w:rPr>
          <w:b/>
          <w:bCs/>
        </w:rPr>
        <w:t>kuptimin</w:t>
      </w:r>
      <w:r w:rsidRPr="00B75951">
        <w:t xml:space="preserve"> dhe </w:t>
      </w:r>
      <w:r w:rsidRPr="00B75951">
        <w:rPr>
          <w:b/>
          <w:bCs/>
        </w:rPr>
        <w:t>parandalimin</w:t>
      </w:r>
      <w:r w:rsidRPr="00B75951">
        <w:t xml:space="preserve"> e efekteve anesore ose çdo problem tjeter i lidhur me medikamentet.</w:t>
      </w:r>
    </w:p>
    <w:p w:rsidR="00384B17" w:rsidRPr="00B75951" w:rsidRDefault="00042588" w:rsidP="00042588">
      <w:pPr>
        <w:numPr>
          <w:ilvl w:val="0"/>
          <w:numId w:val="6"/>
        </w:numPr>
        <w:jc w:val="both"/>
      </w:pPr>
      <w:r w:rsidRPr="00B75951">
        <w:rPr>
          <w:b/>
          <w:bCs/>
        </w:rPr>
        <w:t>Shenim: Perkufizimi eshte i aplikueshem ne menyre te barabarte per fazat para dhe pas licensimit te medikamentit.</w:t>
      </w:r>
    </w:p>
    <w:p w:rsidR="00F472B8" w:rsidRDefault="00F472B8">
      <w:pPr>
        <w:rPr>
          <w:rFonts w:asciiTheme="majorHAnsi" w:eastAsiaTheme="majorEastAsia" w:hAnsiTheme="majorHAnsi" w:cstheme="majorBidi"/>
          <w:b/>
          <w:bCs/>
          <w:color w:val="4F81BD" w:themeColor="accent1"/>
          <w:sz w:val="26"/>
          <w:szCs w:val="26"/>
          <w:lang w:val="en-US"/>
        </w:rPr>
      </w:pPr>
      <w:r>
        <w:rPr>
          <w:lang w:val="en-US"/>
        </w:rPr>
        <w:br w:type="page"/>
      </w:r>
    </w:p>
    <w:p w:rsidR="00B75951" w:rsidRPr="00336B5C" w:rsidRDefault="00B75951" w:rsidP="00416EC0">
      <w:pPr>
        <w:pStyle w:val="Heading2"/>
        <w:rPr>
          <w:u w:val="single"/>
        </w:rPr>
      </w:pPr>
      <w:bookmarkStart w:id="5" w:name="_Toc433563165"/>
      <w:r w:rsidRPr="00336B5C">
        <w:rPr>
          <w:u w:val="single"/>
          <w:lang w:val="en-US"/>
        </w:rPr>
        <w:lastRenderedPageBreak/>
        <w:t>Ndryshimet midis FDA dhe EMEA</w:t>
      </w:r>
      <w:bookmarkEnd w:id="5"/>
    </w:p>
    <w:p w:rsidR="00384B17" w:rsidRPr="00B75951" w:rsidRDefault="00042588" w:rsidP="00042588">
      <w:pPr>
        <w:numPr>
          <w:ilvl w:val="0"/>
          <w:numId w:val="6"/>
        </w:numPr>
        <w:jc w:val="both"/>
      </w:pPr>
      <w:r w:rsidRPr="00B75951">
        <w:rPr>
          <w:lang w:val="en-US"/>
        </w:rPr>
        <w:t>Ne Europe nuk</w:t>
      </w:r>
      <w:r w:rsidR="00336B5C">
        <w:rPr>
          <w:lang w:val="en-US"/>
        </w:rPr>
        <w:t xml:space="preserve"> ka bashkim vendesh si ne Shtetet</w:t>
      </w:r>
      <w:r w:rsidRPr="00B75951">
        <w:rPr>
          <w:lang w:val="en-US"/>
        </w:rPr>
        <w:t xml:space="preserve"> e Bashkuara</w:t>
      </w:r>
      <w:r w:rsidR="00336B5C">
        <w:rPr>
          <w:lang w:val="en-US"/>
        </w:rPr>
        <w:t>.</w:t>
      </w:r>
      <w:r w:rsidRPr="00B75951">
        <w:rPr>
          <w:lang w:val="en-US"/>
        </w:rPr>
        <w:t xml:space="preserve"> </w:t>
      </w:r>
      <w:r w:rsidRPr="00B75951">
        <w:rPr>
          <w:lang w:val="de-AT"/>
        </w:rPr>
        <w:t xml:space="preserve">EMEA funksionon si nje sekretariat per nje rrjet te gjere ekspertesh. </w:t>
      </w:r>
    </w:p>
    <w:p w:rsidR="00384B17" w:rsidRPr="00B75951" w:rsidRDefault="00042588" w:rsidP="00042588">
      <w:pPr>
        <w:numPr>
          <w:ilvl w:val="0"/>
          <w:numId w:val="6"/>
        </w:numPr>
        <w:jc w:val="both"/>
      </w:pPr>
      <w:r w:rsidRPr="00B75951">
        <w:rPr>
          <w:lang w:val="de-AT"/>
        </w:rPr>
        <w:t>Qe nga 1995 funksionon European Medicines Agency (EMA).</w:t>
      </w:r>
    </w:p>
    <w:p w:rsidR="00384B17" w:rsidRPr="00B75951" w:rsidRDefault="00042588" w:rsidP="00042588">
      <w:pPr>
        <w:numPr>
          <w:ilvl w:val="0"/>
          <w:numId w:val="6"/>
        </w:numPr>
        <w:jc w:val="both"/>
      </w:pPr>
      <w:r w:rsidRPr="00B75951">
        <w:rPr>
          <w:lang w:val="de-AT"/>
        </w:rPr>
        <w:t xml:space="preserve">Deri tani secili nga vendet anetare ka nje ose me shume Autoritete Rregullatore lokale </w:t>
      </w:r>
    </w:p>
    <w:p w:rsidR="00384B17" w:rsidRPr="00B75951" w:rsidRDefault="00042588" w:rsidP="00042588">
      <w:pPr>
        <w:numPr>
          <w:ilvl w:val="0"/>
          <w:numId w:val="6"/>
        </w:numPr>
        <w:jc w:val="both"/>
      </w:pPr>
      <w:r w:rsidRPr="00B75951">
        <w:rPr>
          <w:lang w:val="de-AT"/>
        </w:rPr>
        <w:t>Pavaresisht se sot 70% e p</w:t>
      </w:r>
      <w:r w:rsidR="00336B5C">
        <w:rPr>
          <w:lang w:val="de-AT"/>
        </w:rPr>
        <w:t>rodukteve te reja hyjne ne treg,  s</w:t>
      </w:r>
      <w:r w:rsidRPr="00B75951">
        <w:rPr>
          <w:lang w:val="de-AT"/>
        </w:rPr>
        <w:t xml:space="preserve">humica e produkteve kane qene me pare te miratuara nga </w:t>
      </w:r>
      <w:r w:rsidR="00810C8B">
        <w:rPr>
          <w:lang w:val="de-AT"/>
        </w:rPr>
        <w:t>agjensite rregullatore te shteteve an</w:t>
      </w:r>
      <w:r w:rsidR="00336B5C">
        <w:rPr>
          <w:lang w:val="de-AT"/>
        </w:rPr>
        <w:t>e</w:t>
      </w:r>
      <w:r w:rsidR="00810C8B">
        <w:rPr>
          <w:lang w:val="de-AT"/>
        </w:rPr>
        <w:t>tare</w:t>
      </w:r>
      <w:r w:rsidRPr="00B75951">
        <w:rPr>
          <w:lang w:val="de-AT"/>
        </w:rPr>
        <w:t>.</w:t>
      </w:r>
    </w:p>
    <w:p w:rsidR="00384B17" w:rsidRPr="00B75951" w:rsidRDefault="00042588" w:rsidP="00042588">
      <w:pPr>
        <w:numPr>
          <w:ilvl w:val="0"/>
          <w:numId w:val="6"/>
        </w:numPr>
        <w:jc w:val="both"/>
      </w:pPr>
      <w:r w:rsidRPr="00B75951">
        <w:rPr>
          <w:lang w:val="de-AT"/>
        </w:rPr>
        <w:t xml:space="preserve">Pavaresisht se ka rregulla te njesuara ne berjen e provave klinike, aplikimeve per aprovime, </w:t>
      </w:r>
      <w:r w:rsidR="00336B5C">
        <w:rPr>
          <w:lang w:val="de-AT"/>
        </w:rPr>
        <w:t>GMP-ve, i gjithe procesi perfor</w:t>
      </w:r>
      <w:r w:rsidRPr="00B75951">
        <w:rPr>
          <w:lang w:val="de-AT"/>
        </w:rPr>
        <w:t>cohet, kontrollohet dhe koordinohet nga EMA</w:t>
      </w:r>
      <w:r w:rsidR="00336B5C">
        <w:rPr>
          <w:lang w:val="de-AT"/>
        </w:rPr>
        <w:t>.</w:t>
      </w:r>
    </w:p>
    <w:p w:rsidR="00384B17" w:rsidRPr="00B75951" w:rsidRDefault="00042588" w:rsidP="00042588">
      <w:pPr>
        <w:numPr>
          <w:ilvl w:val="0"/>
          <w:numId w:val="6"/>
        </w:numPr>
        <w:jc w:val="both"/>
      </w:pPr>
      <w:r w:rsidRPr="00B75951">
        <w:rPr>
          <w:lang w:val="de-AT"/>
        </w:rPr>
        <w:t>Roli i Komisionit Europia</w:t>
      </w:r>
      <w:r w:rsidR="003F2282">
        <w:rPr>
          <w:lang w:val="de-AT"/>
        </w:rPr>
        <w:t>n</w:t>
      </w:r>
      <w:r w:rsidRPr="00B75951">
        <w:rPr>
          <w:lang w:val="de-AT"/>
        </w:rPr>
        <w:t xml:space="preserve"> ne Aprovimin e Barit </w:t>
      </w:r>
    </w:p>
    <w:p w:rsidR="001D45EE" w:rsidRDefault="001D45EE" w:rsidP="00933251">
      <w:pPr>
        <w:jc w:val="both"/>
      </w:pPr>
    </w:p>
    <w:p w:rsidR="00F657CB" w:rsidRPr="00336B5C" w:rsidRDefault="00F657CB" w:rsidP="00416EC0">
      <w:pPr>
        <w:rPr>
          <w:b/>
          <w:u w:val="single"/>
          <w:lang w:val="en-US"/>
        </w:rPr>
      </w:pPr>
      <w:r w:rsidRPr="00336B5C">
        <w:rPr>
          <w:b/>
          <w:u w:val="single"/>
          <w:lang w:val="en-US"/>
        </w:rPr>
        <w:t>Ne E</w:t>
      </w:r>
      <w:r w:rsidR="00C101F2" w:rsidRPr="00336B5C">
        <w:rPr>
          <w:b/>
          <w:u w:val="single"/>
          <w:lang w:val="en-US"/>
        </w:rPr>
        <w:t>urope</w:t>
      </w:r>
      <w:r w:rsidRPr="00336B5C">
        <w:rPr>
          <w:b/>
          <w:u w:val="single"/>
          <w:lang w:val="en-US"/>
        </w:rPr>
        <w:t xml:space="preserve"> koordinimi eshte nje SFIDE</w:t>
      </w:r>
    </w:p>
    <w:p w:rsidR="00384B17" w:rsidRPr="00F657CB" w:rsidRDefault="00042588" w:rsidP="00042588">
      <w:pPr>
        <w:numPr>
          <w:ilvl w:val="0"/>
          <w:numId w:val="7"/>
        </w:numPr>
        <w:jc w:val="both"/>
      </w:pPr>
      <w:r w:rsidRPr="00F657CB">
        <w:rPr>
          <w:lang w:val="en-US"/>
        </w:rPr>
        <w:t>Shume autoritete</w:t>
      </w:r>
    </w:p>
    <w:p w:rsidR="00384B17" w:rsidRPr="00F657CB" w:rsidRDefault="00042588" w:rsidP="00042588">
      <w:pPr>
        <w:numPr>
          <w:ilvl w:val="0"/>
          <w:numId w:val="7"/>
        </w:numPr>
        <w:jc w:val="both"/>
      </w:pPr>
      <w:r w:rsidRPr="00F657CB">
        <w:rPr>
          <w:lang w:val="en-US"/>
        </w:rPr>
        <w:t xml:space="preserve">Gjuhe te ndryshme </w:t>
      </w:r>
    </w:p>
    <w:p w:rsidR="00384B17" w:rsidRPr="00F657CB" w:rsidRDefault="00042588" w:rsidP="00042588">
      <w:pPr>
        <w:numPr>
          <w:ilvl w:val="0"/>
          <w:numId w:val="7"/>
        </w:numPr>
        <w:jc w:val="both"/>
      </w:pPr>
      <w:r w:rsidRPr="00F657CB">
        <w:rPr>
          <w:lang w:val="de-AT"/>
        </w:rPr>
        <w:t>Rregullore te ndryshme, disa jo te mire percaktuara</w:t>
      </w:r>
    </w:p>
    <w:p w:rsidR="00384B17" w:rsidRPr="00F657CB" w:rsidRDefault="00042588" w:rsidP="00042588">
      <w:pPr>
        <w:numPr>
          <w:ilvl w:val="0"/>
          <w:numId w:val="7"/>
        </w:numPr>
        <w:jc w:val="both"/>
      </w:pPr>
      <w:r w:rsidRPr="00F657CB">
        <w:rPr>
          <w:lang w:val="de-AT"/>
        </w:rPr>
        <w:t>Kultura dhe praktika te ndryshme</w:t>
      </w:r>
    </w:p>
    <w:p w:rsidR="00384B17" w:rsidRPr="00F657CB" w:rsidRDefault="00042588" w:rsidP="00042588">
      <w:pPr>
        <w:numPr>
          <w:ilvl w:val="0"/>
          <w:numId w:val="7"/>
        </w:numPr>
        <w:jc w:val="both"/>
      </w:pPr>
      <w:r w:rsidRPr="00F657CB">
        <w:rPr>
          <w:lang w:val="de-AT"/>
        </w:rPr>
        <w:t xml:space="preserve">Klasifikimi per barnat qe jepen me pershkrim dhe pa pershkrim nuk eshte i harmonizuar </w:t>
      </w:r>
    </w:p>
    <w:p w:rsidR="00384B17" w:rsidRPr="00F657CB" w:rsidRDefault="00042588" w:rsidP="00042588">
      <w:pPr>
        <w:numPr>
          <w:ilvl w:val="0"/>
          <w:numId w:val="7"/>
        </w:numPr>
        <w:jc w:val="both"/>
      </w:pPr>
      <w:r w:rsidRPr="00F657CB">
        <w:rPr>
          <w:lang w:val="de-AT"/>
        </w:rPr>
        <w:t xml:space="preserve">Portofoli i kompanive mund te varioje nga njeri vend te tjetrin </w:t>
      </w:r>
    </w:p>
    <w:p w:rsidR="00384B17" w:rsidRPr="00F657CB" w:rsidRDefault="00042588" w:rsidP="00042588">
      <w:pPr>
        <w:numPr>
          <w:ilvl w:val="0"/>
          <w:numId w:val="7"/>
        </w:numPr>
        <w:jc w:val="both"/>
      </w:pPr>
      <w:r w:rsidRPr="00F657CB">
        <w:rPr>
          <w:lang w:val="de-AT"/>
        </w:rPr>
        <w:t>Tregjet paralele e veshtiresojne kontrollin e cilesise</w:t>
      </w:r>
    </w:p>
    <w:p w:rsidR="00384B17" w:rsidRPr="00F657CB" w:rsidRDefault="00042588" w:rsidP="00042588">
      <w:pPr>
        <w:numPr>
          <w:ilvl w:val="0"/>
          <w:numId w:val="7"/>
        </w:numPr>
        <w:jc w:val="both"/>
      </w:pPr>
      <w:r w:rsidRPr="00F657CB">
        <w:rPr>
          <w:lang w:val="de-AT"/>
        </w:rPr>
        <w:t xml:space="preserve">Cmime te ndryshme  </w:t>
      </w:r>
    </w:p>
    <w:p w:rsidR="00C63A67" w:rsidRDefault="00C63A67" w:rsidP="00576F04">
      <w:pPr>
        <w:pStyle w:val="Heading2"/>
        <w:rPr>
          <w:i/>
          <w:lang w:val="de-AT"/>
        </w:rPr>
      </w:pPr>
    </w:p>
    <w:p w:rsidR="00F657CB" w:rsidRPr="00416EC0" w:rsidRDefault="003F2282" w:rsidP="00416EC0">
      <w:pPr>
        <w:rPr>
          <w:b/>
          <w:lang w:val="de-AT"/>
        </w:rPr>
      </w:pPr>
      <w:r>
        <w:rPr>
          <w:b/>
          <w:lang w:val="de-AT"/>
        </w:rPr>
        <w:t>Rregulloret e Bashkimit Europian</w:t>
      </w:r>
      <w:r w:rsidR="00576F04" w:rsidRPr="00416EC0">
        <w:rPr>
          <w:b/>
          <w:lang w:val="de-AT"/>
        </w:rPr>
        <w:t xml:space="preserve"> kane disa elemente q</w:t>
      </w:r>
      <w:r>
        <w:rPr>
          <w:b/>
          <w:lang w:val="de-AT"/>
        </w:rPr>
        <w:t>e nuk jane te disponueshme ne SH</w:t>
      </w:r>
      <w:r w:rsidR="00336B5C">
        <w:rPr>
          <w:b/>
          <w:lang w:val="de-AT"/>
        </w:rPr>
        <w:t>.B.A:</w:t>
      </w:r>
    </w:p>
    <w:p w:rsidR="00384B17" w:rsidRPr="00416EC0" w:rsidRDefault="00042588" w:rsidP="00042588">
      <w:pPr>
        <w:numPr>
          <w:ilvl w:val="0"/>
          <w:numId w:val="8"/>
        </w:numPr>
        <w:jc w:val="both"/>
      </w:pPr>
      <w:r w:rsidRPr="00416EC0">
        <w:rPr>
          <w:bCs/>
          <w:lang w:val="de-AT"/>
        </w:rPr>
        <w:t>Nuk lejohet reklamimi direkt tek konsumatori</w:t>
      </w:r>
    </w:p>
    <w:p w:rsidR="00384B17" w:rsidRPr="00576F04" w:rsidRDefault="00042588" w:rsidP="00042588">
      <w:pPr>
        <w:numPr>
          <w:ilvl w:val="0"/>
          <w:numId w:val="8"/>
        </w:numPr>
        <w:jc w:val="both"/>
      </w:pPr>
      <w:r w:rsidRPr="00576F04">
        <w:rPr>
          <w:lang w:val="de-AT"/>
        </w:rPr>
        <w:t>Eshte e detyrueshme te futet ne paketim nje fleteudhezues i barit per pacientin (PIL)</w:t>
      </w:r>
    </w:p>
    <w:p w:rsidR="00384B17" w:rsidRPr="00576F04" w:rsidRDefault="00042588" w:rsidP="00042588">
      <w:pPr>
        <w:numPr>
          <w:ilvl w:val="0"/>
          <w:numId w:val="8"/>
        </w:numPr>
        <w:jc w:val="both"/>
      </w:pPr>
      <w:r w:rsidRPr="00576F04">
        <w:rPr>
          <w:lang w:val="en-US"/>
        </w:rPr>
        <w:t>Paketimi, njesia qe perdoret</w:t>
      </w:r>
    </w:p>
    <w:p w:rsidR="00384B17" w:rsidRPr="00576F04" w:rsidRDefault="00042588" w:rsidP="00042588">
      <w:pPr>
        <w:numPr>
          <w:ilvl w:val="0"/>
          <w:numId w:val="8"/>
        </w:numPr>
        <w:jc w:val="both"/>
      </w:pPr>
      <w:r w:rsidRPr="00576F04">
        <w:rPr>
          <w:lang w:val="de-AT"/>
        </w:rPr>
        <w:t xml:space="preserve">Mundesia e pezullimit te barit nese ka probleme me sigurine </w:t>
      </w:r>
    </w:p>
    <w:p w:rsidR="00384B17" w:rsidRPr="00576F04" w:rsidRDefault="00042588" w:rsidP="00042588">
      <w:pPr>
        <w:numPr>
          <w:ilvl w:val="0"/>
          <w:numId w:val="8"/>
        </w:numPr>
        <w:jc w:val="both"/>
      </w:pPr>
      <w:r w:rsidRPr="00576F04">
        <w:rPr>
          <w:lang w:val="de-AT"/>
        </w:rPr>
        <w:t>Propo</w:t>
      </w:r>
      <w:r w:rsidR="00232FCE">
        <w:rPr>
          <w:lang w:val="de-AT"/>
        </w:rPr>
        <w:t>zimi per EMA, Komisionit Europian</w:t>
      </w:r>
      <w:r w:rsidRPr="00576F04">
        <w:rPr>
          <w:lang w:val="de-AT"/>
        </w:rPr>
        <w:t xml:space="preserve"> per te vleresuar penalitetet per veprime jo-kompliante </w:t>
      </w:r>
    </w:p>
    <w:p w:rsidR="00C63A67" w:rsidRDefault="00C63A67" w:rsidP="003578A5">
      <w:pPr>
        <w:pStyle w:val="Heading2"/>
        <w:rPr>
          <w:i/>
          <w:lang w:val="de-AT"/>
        </w:rPr>
      </w:pPr>
    </w:p>
    <w:p w:rsidR="00AB7A09" w:rsidRPr="00AB7A09" w:rsidRDefault="00AB7A09" w:rsidP="00AB7A09">
      <w:pPr>
        <w:rPr>
          <w:lang w:val="de-AT"/>
        </w:rPr>
      </w:pPr>
    </w:p>
    <w:p w:rsidR="00576F04" w:rsidRPr="00AB7A09" w:rsidRDefault="003578A5" w:rsidP="00416EC0">
      <w:pPr>
        <w:rPr>
          <w:u w:val="single"/>
          <w:lang w:val="de-AT"/>
        </w:rPr>
      </w:pPr>
      <w:r w:rsidRPr="00AB7A09">
        <w:rPr>
          <w:u w:val="single"/>
          <w:lang w:val="de-AT"/>
        </w:rPr>
        <w:lastRenderedPageBreak/>
        <w:t>FDA ka disa avantazhe vecanerish</w:t>
      </w:r>
      <w:r w:rsidR="00232FCE">
        <w:rPr>
          <w:u w:val="single"/>
          <w:lang w:val="de-AT"/>
        </w:rPr>
        <w:t>t</w:t>
      </w:r>
      <w:r w:rsidRPr="00AB7A09">
        <w:rPr>
          <w:u w:val="single"/>
          <w:lang w:val="de-AT"/>
        </w:rPr>
        <w:t xml:space="preserve"> ne kohe krizash</w:t>
      </w:r>
      <w:r w:rsidR="00AB7A09" w:rsidRPr="00AB7A09">
        <w:rPr>
          <w:u w:val="single"/>
          <w:lang w:val="de-AT"/>
        </w:rPr>
        <w:t>:</w:t>
      </w:r>
    </w:p>
    <w:p w:rsidR="00384B17" w:rsidRPr="003578A5" w:rsidRDefault="00042588" w:rsidP="00042588">
      <w:pPr>
        <w:numPr>
          <w:ilvl w:val="0"/>
          <w:numId w:val="9"/>
        </w:numPr>
      </w:pPr>
      <w:r w:rsidRPr="003578A5">
        <w:rPr>
          <w:lang w:val="en-US"/>
        </w:rPr>
        <w:t xml:space="preserve">Nuk kane nevoje te behen koordinime midis shume vendeve </w:t>
      </w:r>
    </w:p>
    <w:p w:rsidR="00384B17" w:rsidRPr="003578A5" w:rsidRDefault="00042588" w:rsidP="00042588">
      <w:pPr>
        <w:numPr>
          <w:ilvl w:val="0"/>
          <w:numId w:val="9"/>
        </w:numPr>
      </w:pPr>
      <w:r w:rsidRPr="003578A5">
        <w:rPr>
          <w:lang w:val="de-AT"/>
        </w:rPr>
        <w:t xml:space="preserve">Eshte pothuajse </w:t>
      </w:r>
      <w:r w:rsidR="00AB7A09">
        <w:rPr>
          <w:lang w:val="de-AT"/>
        </w:rPr>
        <w:t>e pavaruar brenda qeverise se SH.B.A</w:t>
      </w:r>
    </w:p>
    <w:p w:rsidR="00384B17" w:rsidRPr="003578A5" w:rsidRDefault="00042588" w:rsidP="00042588">
      <w:pPr>
        <w:numPr>
          <w:ilvl w:val="0"/>
          <w:numId w:val="9"/>
        </w:numPr>
      </w:pPr>
      <w:r w:rsidRPr="003578A5">
        <w:rPr>
          <w:lang w:val="en-US"/>
        </w:rPr>
        <w:t xml:space="preserve">Vetem nje autoritet rregullator qe aprovon </w:t>
      </w:r>
    </w:p>
    <w:p w:rsidR="00384B17" w:rsidRPr="003578A5" w:rsidRDefault="00042588" w:rsidP="00042588">
      <w:pPr>
        <w:numPr>
          <w:ilvl w:val="0"/>
          <w:numId w:val="9"/>
        </w:numPr>
      </w:pPr>
      <w:r w:rsidRPr="003578A5">
        <w:rPr>
          <w:lang w:val="de-AT"/>
        </w:rPr>
        <w:t xml:space="preserve">Autoriteti per te aprovuar delegohet brenda FDA </w:t>
      </w:r>
    </w:p>
    <w:p w:rsidR="00384B17" w:rsidRPr="003578A5" w:rsidRDefault="00042588" w:rsidP="00042588">
      <w:pPr>
        <w:numPr>
          <w:ilvl w:val="0"/>
          <w:numId w:val="9"/>
        </w:numPr>
      </w:pPr>
      <w:r w:rsidRPr="003578A5">
        <w:rPr>
          <w:lang w:val="de-AT"/>
        </w:rPr>
        <w:t xml:space="preserve">Apelimet jane te rralla: ne rast se kompania pushon se tregtuari ose e terheq nga tregu nese FDA e kerkon kete </w:t>
      </w:r>
    </w:p>
    <w:p w:rsidR="00384B17" w:rsidRPr="003578A5" w:rsidRDefault="00042588" w:rsidP="00042588">
      <w:pPr>
        <w:numPr>
          <w:ilvl w:val="0"/>
          <w:numId w:val="9"/>
        </w:numPr>
      </w:pPr>
      <w:r w:rsidRPr="003578A5">
        <w:rPr>
          <w:lang w:val="de-AT"/>
        </w:rPr>
        <w:t>FDA ka ma</w:t>
      </w:r>
      <w:r w:rsidR="00AB7A09">
        <w:rPr>
          <w:lang w:val="de-AT"/>
        </w:rPr>
        <w:t>r</w:t>
      </w:r>
      <w:r w:rsidRPr="003578A5">
        <w:rPr>
          <w:lang w:val="de-AT"/>
        </w:rPr>
        <w:t>redhenie me in</w:t>
      </w:r>
      <w:r w:rsidR="00AB7A09">
        <w:rPr>
          <w:lang w:val="de-AT"/>
        </w:rPr>
        <w:t>vestigatoret dhe prokurore ne SH.B.A duke rritur besueshmerine</w:t>
      </w:r>
      <w:r w:rsidRPr="003578A5">
        <w:rPr>
          <w:lang w:val="de-AT"/>
        </w:rPr>
        <w:t xml:space="preserve"> </w:t>
      </w:r>
    </w:p>
    <w:p w:rsidR="00384B17" w:rsidRPr="003578A5" w:rsidRDefault="00042588" w:rsidP="00042588">
      <w:pPr>
        <w:numPr>
          <w:ilvl w:val="0"/>
          <w:numId w:val="9"/>
        </w:numPr>
      </w:pPr>
      <w:r w:rsidRPr="003578A5">
        <w:rPr>
          <w:lang w:val="de-AT"/>
        </w:rPr>
        <w:t xml:space="preserve">FDA nuk varet </w:t>
      </w:r>
      <w:r w:rsidR="00AB7A09">
        <w:rPr>
          <w:lang w:val="de-AT"/>
        </w:rPr>
        <w:t>nga shtetet e vecanta brenda SH.B.A</w:t>
      </w:r>
      <w:r w:rsidRPr="003578A5">
        <w:rPr>
          <w:lang w:val="de-AT"/>
        </w:rPr>
        <w:t xml:space="preserve"> </w:t>
      </w:r>
    </w:p>
    <w:p w:rsidR="00384B17" w:rsidRPr="003578A5" w:rsidRDefault="00042588" w:rsidP="00042588">
      <w:pPr>
        <w:numPr>
          <w:ilvl w:val="0"/>
          <w:numId w:val="9"/>
        </w:numPr>
      </w:pPr>
      <w:r w:rsidRPr="003578A5">
        <w:rPr>
          <w:lang w:val="de-AT"/>
        </w:rPr>
        <w:t xml:space="preserve">Dogana e ndihmon FDA por FDA i merr vendimet </w:t>
      </w:r>
    </w:p>
    <w:p w:rsidR="00384B17" w:rsidRPr="003578A5" w:rsidRDefault="00042588" w:rsidP="00042588">
      <w:pPr>
        <w:numPr>
          <w:ilvl w:val="0"/>
          <w:numId w:val="9"/>
        </w:numPr>
      </w:pPr>
      <w:r w:rsidRPr="003578A5">
        <w:rPr>
          <w:lang w:val="de-AT"/>
        </w:rPr>
        <w:t xml:space="preserve">FDA ka kontroll mbi tregun e </w:t>
      </w:r>
      <w:r w:rsidR="00AB7A09">
        <w:rPr>
          <w:lang w:val="de-AT"/>
        </w:rPr>
        <w:t>SH.B.A</w:t>
      </w:r>
    </w:p>
    <w:p w:rsidR="00384B17" w:rsidRPr="003578A5" w:rsidRDefault="00042588" w:rsidP="00042588">
      <w:pPr>
        <w:numPr>
          <w:ilvl w:val="0"/>
          <w:numId w:val="9"/>
        </w:numPr>
      </w:pPr>
      <w:r w:rsidRPr="003578A5">
        <w:rPr>
          <w:lang w:val="en-US"/>
        </w:rPr>
        <w:t xml:space="preserve">Sistem unik Farmakovigjilence </w:t>
      </w:r>
    </w:p>
    <w:p w:rsidR="00C63A67" w:rsidRDefault="00C63A67" w:rsidP="003578A5">
      <w:pPr>
        <w:pStyle w:val="Heading2"/>
        <w:rPr>
          <w:i/>
          <w:lang w:val="de-AT"/>
        </w:rPr>
      </w:pPr>
    </w:p>
    <w:p w:rsidR="003578A5" w:rsidRDefault="00AB7A09" w:rsidP="00416EC0">
      <w:pPr>
        <w:pStyle w:val="Heading2"/>
        <w:rPr>
          <w:u w:val="single"/>
        </w:rPr>
      </w:pPr>
      <w:bookmarkStart w:id="6" w:name="_Toc433563166"/>
      <w:r>
        <w:rPr>
          <w:u w:val="single"/>
        </w:rPr>
        <w:t>Ngjashmerite midis SH.B.A  dhe Bashkimit Europian</w:t>
      </w:r>
      <w:r w:rsidR="003578A5" w:rsidRPr="00AB7A09">
        <w:rPr>
          <w:u w:val="single"/>
        </w:rPr>
        <w:t xml:space="preserve"> pe</w:t>
      </w:r>
      <w:r>
        <w:rPr>
          <w:u w:val="single"/>
        </w:rPr>
        <w:t xml:space="preserve">r </w:t>
      </w:r>
      <w:r w:rsidRPr="00AB7A09">
        <w:rPr>
          <w:u w:val="single"/>
        </w:rPr>
        <w:t>F</w:t>
      </w:r>
      <w:r w:rsidR="003578A5" w:rsidRPr="00AB7A09">
        <w:rPr>
          <w:u w:val="single"/>
        </w:rPr>
        <w:t>armakovigjilencen</w:t>
      </w:r>
      <w:bookmarkEnd w:id="6"/>
      <w:r>
        <w:rPr>
          <w:u w:val="single"/>
        </w:rPr>
        <w:t>:</w:t>
      </w:r>
    </w:p>
    <w:p w:rsidR="00AB7A09" w:rsidRPr="00AB7A09" w:rsidRDefault="00AB7A09" w:rsidP="00AB7A09"/>
    <w:p w:rsidR="00384B17" w:rsidRPr="003578A5" w:rsidRDefault="00042588" w:rsidP="00042588">
      <w:pPr>
        <w:numPr>
          <w:ilvl w:val="0"/>
          <w:numId w:val="10"/>
        </w:numPr>
      </w:pPr>
      <w:r w:rsidRPr="003578A5">
        <w:rPr>
          <w:lang w:val="en-US"/>
        </w:rPr>
        <w:t xml:space="preserve">Rregulloret e tyre kane objektiva te njejta </w:t>
      </w:r>
    </w:p>
    <w:p w:rsidR="00384B17" w:rsidRPr="003578A5" w:rsidRDefault="00042588" w:rsidP="00042588">
      <w:pPr>
        <w:numPr>
          <w:ilvl w:val="0"/>
          <w:numId w:val="10"/>
        </w:numPr>
      </w:pPr>
      <w:r w:rsidRPr="003578A5">
        <w:rPr>
          <w:lang w:val="de-AT"/>
        </w:rPr>
        <w:t xml:space="preserve">Ka nje perpjekje te vetedijshme per eliminimin e ndryshimeve te pajustifikuara  dhe per harmonizim </w:t>
      </w:r>
    </w:p>
    <w:p w:rsidR="00384B17" w:rsidRPr="003578A5" w:rsidRDefault="00042588" w:rsidP="00042588">
      <w:pPr>
        <w:numPr>
          <w:ilvl w:val="0"/>
          <w:numId w:val="10"/>
        </w:numPr>
      </w:pPr>
      <w:r w:rsidRPr="003578A5">
        <w:rPr>
          <w:lang w:val="de-AT"/>
        </w:rPr>
        <w:t>DRA ne kompanite prodhuese kerkojne te kete rregulla unike globale per aplikimet/aprovimet dhe raportimet</w:t>
      </w:r>
    </w:p>
    <w:p w:rsidR="00384B17" w:rsidRPr="003578A5" w:rsidRDefault="00042588" w:rsidP="00042588">
      <w:pPr>
        <w:numPr>
          <w:ilvl w:val="0"/>
          <w:numId w:val="10"/>
        </w:numPr>
      </w:pPr>
      <w:r w:rsidRPr="003578A5">
        <w:rPr>
          <w:lang w:val="de-AT"/>
        </w:rPr>
        <w:t>Udhezimet e ICH cojne drejt Dokumenteve Teknike Unike (Co</w:t>
      </w:r>
      <w:r w:rsidR="00232FCE">
        <w:rPr>
          <w:lang w:val="de-AT"/>
        </w:rPr>
        <w:t>mmon Technical Document) dhe or</w:t>
      </w:r>
      <w:r w:rsidRPr="003578A5">
        <w:rPr>
          <w:lang w:val="de-AT"/>
        </w:rPr>
        <w:t xml:space="preserve">ganizimit te Farmakovigjilences </w:t>
      </w:r>
    </w:p>
    <w:p w:rsidR="00384B17" w:rsidRPr="003578A5" w:rsidRDefault="00042588" w:rsidP="00042588">
      <w:pPr>
        <w:numPr>
          <w:ilvl w:val="0"/>
          <w:numId w:val="10"/>
        </w:numPr>
      </w:pPr>
      <w:r w:rsidRPr="003578A5">
        <w:rPr>
          <w:i/>
          <w:iCs/>
          <w:lang w:val="en-US"/>
        </w:rPr>
        <w:t xml:space="preserve">Ne saje te ICH-se sot ndryshimet jane me shume ne nivel organizativ se sa ne thelb. </w:t>
      </w:r>
    </w:p>
    <w:p w:rsidR="007F2B0D" w:rsidRDefault="007F2B0D" w:rsidP="003578A5">
      <w:pPr>
        <w:rPr>
          <w:b/>
          <w:bCs/>
          <w:lang w:val="de-AT"/>
        </w:rPr>
      </w:pPr>
    </w:p>
    <w:p w:rsidR="003578A5" w:rsidRDefault="003578A5" w:rsidP="003578A5">
      <w:pPr>
        <w:rPr>
          <w:lang w:val="de-AT"/>
        </w:rPr>
      </w:pPr>
      <w:r w:rsidRPr="003578A5">
        <w:rPr>
          <w:b/>
          <w:bCs/>
          <w:lang w:val="de-AT"/>
        </w:rPr>
        <w:t>Konferenca Nderkombetare e Harmonizimit (ICH) Praktika e Mire Klinike (GCP)</w:t>
      </w:r>
    </w:p>
    <w:p w:rsidR="003578A5" w:rsidRPr="003578A5" w:rsidRDefault="003578A5" w:rsidP="003578A5">
      <w:pPr>
        <w:pStyle w:val="NoSpacing"/>
        <w:rPr>
          <w:lang w:val="en-GB"/>
        </w:rPr>
      </w:pPr>
      <w:r w:rsidRPr="003578A5">
        <w:t>1 Maj 1996</w:t>
      </w:r>
    </w:p>
    <w:p w:rsidR="003578A5" w:rsidRPr="003578A5" w:rsidRDefault="005074C6" w:rsidP="003578A5">
      <w:r>
        <w:rPr>
          <w:lang w:val="de-AT"/>
        </w:rPr>
        <w:t>Nevoja</w:t>
      </w:r>
      <w:r w:rsidR="003578A5" w:rsidRPr="003578A5">
        <w:rPr>
          <w:lang w:val="de-AT"/>
        </w:rPr>
        <w:t xml:space="preserve"> teknike per rregjistrimin e produkteve farmaceutike per</w:t>
      </w:r>
      <w:r>
        <w:rPr>
          <w:lang w:val="de-AT"/>
        </w:rPr>
        <w:t xml:space="preserve"> </w:t>
      </w:r>
      <w:r w:rsidR="003578A5" w:rsidRPr="003578A5">
        <w:rPr>
          <w:lang w:val="de-AT"/>
        </w:rPr>
        <w:t xml:space="preserve">perdorim ne njerez. </w:t>
      </w:r>
    </w:p>
    <w:p w:rsidR="00C63A67" w:rsidRDefault="003578A5" w:rsidP="003578A5">
      <w:pPr>
        <w:rPr>
          <w:lang w:val="de-AT"/>
        </w:rPr>
      </w:pPr>
      <w:r w:rsidRPr="00D81EAA">
        <w:rPr>
          <w:i/>
          <w:lang w:val="de-AT"/>
        </w:rPr>
        <w:t>“Marreveshje Trepaleshe” midis Europes, Shteteve te Bashkuara</w:t>
      </w:r>
      <w:r w:rsidR="005074C6">
        <w:rPr>
          <w:i/>
          <w:lang w:val="de-AT"/>
        </w:rPr>
        <w:t xml:space="preserve"> </w:t>
      </w:r>
      <w:r w:rsidRPr="00D81EAA">
        <w:rPr>
          <w:i/>
          <w:lang w:val="de-AT"/>
        </w:rPr>
        <w:t>dhe Japonise</w:t>
      </w:r>
      <w:r w:rsidR="00D81EAA">
        <w:rPr>
          <w:lang w:val="de-AT"/>
        </w:rPr>
        <w:t>“.</w:t>
      </w:r>
    </w:p>
    <w:p w:rsidR="00C63A67" w:rsidRDefault="00C63A67" w:rsidP="003578A5">
      <w:pPr>
        <w:rPr>
          <w:lang w:val="en-US"/>
        </w:rPr>
      </w:pPr>
    </w:p>
    <w:p w:rsidR="00C63A67" w:rsidRPr="00C63A67" w:rsidRDefault="00C63A67" w:rsidP="00416EC0">
      <w:pPr>
        <w:pStyle w:val="Heading2"/>
        <w:rPr>
          <w:lang w:val="de-AT"/>
        </w:rPr>
      </w:pPr>
      <w:bookmarkStart w:id="7" w:name="_Toc433563167"/>
      <w:r w:rsidRPr="00C63A67">
        <w:rPr>
          <w:lang w:val="en-US"/>
        </w:rPr>
        <w:lastRenderedPageBreak/>
        <w:t>Rruga e zhvillimit te nje bari</w:t>
      </w:r>
      <w:bookmarkEnd w:id="7"/>
    </w:p>
    <w:p w:rsidR="00C63A67" w:rsidRDefault="00C63A67" w:rsidP="003578A5">
      <w:pPr>
        <w:rPr>
          <w:lang w:val="de-AT"/>
        </w:rPr>
      </w:pPr>
      <w:r w:rsidRPr="00C63A67">
        <w:rPr>
          <w:noProof/>
          <w:lang w:val="en-US"/>
        </w:rPr>
        <w:drawing>
          <wp:inline distT="0" distB="0" distL="0" distR="0">
            <wp:extent cx="5731510" cy="3135185"/>
            <wp:effectExtent l="0" t="0" r="2540" b="825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135185"/>
                    </a:xfrm>
                    <a:prstGeom prst="rect">
                      <a:avLst/>
                    </a:prstGeom>
                    <a:noFill/>
                    <a:ln>
                      <a:noFill/>
                    </a:ln>
                    <a:extLst/>
                  </pic:spPr>
                </pic:pic>
              </a:graphicData>
            </a:graphic>
          </wp:inline>
        </w:drawing>
      </w:r>
    </w:p>
    <w:p w:rsidR="00C63A67" w:rsidRDefault="00C63A67" w:rsidP="003578A5">
      <w:pPr>
        <w:rPr>
          <w:lang w:val="de-AT"/>
        </w:rPr>
      </w:pPr>
    </w:p>
    <w:p w:rsidR="00416EC0" w:rsidRDefault="00416EC0" w:rsidP="003578A5">
      <w:pPr>
        <w:rPr>
          <w:lang w:val="de-AT"/>
        </w:rPr>
      </w:pPr>
    </w:p>
    <w:p w:rsidR="00C63A67" w:rsidRDefault="00935D30" w:rsidP="00416EC0">
      <w:pPr>
        <w:pStyle w:val="Heading2"/>
        <w:rPr>
          <w:lang w:val="en-US"/>
        </w:rPr>
      </w:pPr>
      <w:bookmarkStart w:id="8" w:name="_Toc433563168"/>
      <w:r w:rsidRPr="00935D30">
        <w:rPr>
          <w:lang w:val="en-US"/>
        </w:rPr>
        <w:t>Kush Raporton? dhe Çfare?</w:t>
      </w:r>
      <w:bookmarkEnd w:id="8"/>
    </w:p>
    <w:p w:rsidR="005074C6" w:rsidRPr="005074C6" w:rsidRDefault="005074C6" w:rsidP="005074C6">
      <w:pPr>
        <w:rPr>
          <w:lang w:val="en-US"/>
        </w:rPr>
      </w:pPr>
    </w:p>
    <w:p w:rsidR="00C63A67" w:rsidRDefault="009114B3" w:rsidP="003578A5">
      <w:pPr>
        <w:rPr>
          <w:lang w:val="de-AT"/>
        </w:rPr>
      </w:pPr>
      <w:r w:rsidRPr="009114B3">
        <w:rPr>
          <w:noProof/>
          <w:lang w:eastAsia="en-GB"/>
        </w:rPr>
        <w:pict>
          <v:shape id="Rectangle 6" o:spid="_x0000_s1028" type="#_x0000_t202" style="position:absolute;margin-left:247.5pt;margin-top:.75pt;width:180pt;height:1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" filled="f" strokecolor="#4f81bd [3204]">
            <v:path arrowok="t"/>
            <v:textbox>
              <w:txbxContent>
                <w:p w:rsidR="007056BC" w:rsidRPr="00C63A67" w:rsidRDefault="007056BC" w:rsidP="00C63A67">
                  <w:pPr>
                    <w:pStyle w:val="NormalWeb"/>
                    <w:spacing w:before="0" w:beforeAutospacing="0" w:after="0" w:afterAutospacing="0"/>
                    <w:rPr>
                      <w:sz w:val="20"/>
                      <w:szCs w:val="20"/>
                    </w:rPr>
                  </w:pPr>
                  <w:r w:rsidRPr="00C63A67">
                    <w:rPr>
                      <w:rFonts w:asciiTheme="majorHAnsi" w:hAnsi="Cambria" w:cstheme="minorBidi"/>
                      <w:b/>
                      <w:bCs/>
                      <w:color w:val="000000" w:themeColor="text1"/>
                      <w:kern w:val="24"/>
                      <w:sz w:val="20"/>
                      <w:szCs w:val="20"/>
                      <w:lang w:val="en-US"/>
                    </w:rPr>
                    <w:t>Cfare duhet te raportoje?</w:t>
                  </w:r>
                </w:p>
                <w:p w:rsidR="007056BC" w:rsidRPr="00C63A67" w:rsidRDefault="007056BC" w:rsidP="00042588">
                  <w:pPr>
                    <w:pStyle w:val="NormalWeb"/>
                    <w:numPr>
                      <w:ilvl w:val="0"/>
                      <w:numId w:val="12"/>
                    </w:numPr>
                    <w:spacing w:before="0" w:beforeAutospacing="0" w:after="0" w:afterAutospacing="0"/>
                    <w:rPr>
                      <w:sz w:val="20"/>
                      <w:szCs w:val="20"/>
                    </w:rPr>
                  </w:pPr>
                  <w:r w:rsidRPr="00C63A67">
                    <w:rPr>
                      <w:rFonts w:asciiTheme="majorHAnsi" w:hAnsi="Cambria" w:cstheme="minorBidi"/>
                      <w:color w:val="000000" w:themeColor="text1"/>
                      <w:kern w:val="24"/>
                      <w:sz w:val="20"/>
                      <w:szCs w:val="20"/>
                      <w:lang w:val="en-US"/>
                    </w:rPr>
                    <w:t>Cdo efekt te padeshiruar</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Mungese te efektivitetit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Falsifikimet (Counterfeiting)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Rezistence ndaj trajtimit </w:t>
                  </w:r>
                </w:p>
                <w:p w:rsidR="007056BC" w:rsidRPr="00C63A67" w:rsidRDefault="007056BC" w:rsidP="00042588">
                  <w:pPr>
                    <w:pStyle w:val="ListParagraph"/>
                    <w:numPr>
                      <w:ilvl w:val="0"/>
                      <w:numId w:val="11"/>
                    </w:numPr>
                    <w:rPr>
                      <w:sz w:val="18"/>
                      <w:szCs w:val="18"/>
                    </w:rPr>
                  </w:pPr>
                  <w:r w:rsidRPr="00C63A67">
                    <w:rPr>
                      <w:rFonts w:asciiTheme="majorHAnsi" w:hAnsi="Cambria" w:cstheme="minorBidi"/>
                      <w:color w:val="000000" w:themeColor="text1"/>
                      <w:kern w:val="24"/>
                      <w:sz w:val="20"/>
                      <w:szCs w:val="20"/>
                      <w:lang w:val="en-US"/>
                    </w:rPr>
                    <w:t>Nderveprimet</w:t>
                  </w:r>
                </w:p>
                <w:p w:rsidR="007056BC" w:rsidRPr="00C63A67" w:rsidRDefault="007056BC" w:rsidP="00042588">
                  <w:pPr>
                    <w:pStyle w:val="NormalWeb"/>
                    <w:numPr>
                      <w:ilvl w:val="0"/>
                      <w:numId w:val="12"/>
                    </w:numPr>
                    <w:spacing w:before="0" w:beforeAutospacing="0" w:after="0" w:afterAutospacing="0"/>
                    <w:rPr>
                      <w:sz w:val="18"/>
                      <w:szCs w:val="18"/>
                    </w:rPr>
                  </w:pPr>
                  <w:r w:rsidRPr="00C63A67">
                    <w:rPr>
                      <w:rFonts w:asciiTheme="majorHAnsi" w:hAnsi="Cambria" w:cstheme="minorBidi"/>
                      <w:color w:val="000000" w:themeColor="text1"/>
                      <w:kern w:val="24"/>
                      <w:sz w:val="18"/>
                      <w:szCs w:val="18"/>
                      <w:lang w:val="en-US"/>
                    </w:rPr>
                    <w:t xml:space="preserve">Varesine dhe abuzimin </w:t>
                  </w:r>
                </w:p>
              </w:txbxContent>
            </v:textbox>
          </v:shape>
        </w:pict>
      </w:r>
      <w:r w:rsidRPr="009114B3">
        <w:rPr>
          <w:noProof/>
          <w:lang w:eastAsia="en-GB"/>
        </w:rPr>
        <w:pict>
          <v:rect id="Content Placeholder 2" o:spid="_x0000_s1029" style="position:absolute;margin-left:26.25pt;margin-top:1.45pt;width:185.25pt;height:9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" filled="f" strokecolor="#4f81bd [3204]">
            <v:path arrowok="t"/>
            <o:lock v:ext="edit" grouping="t"/>
            <v:textbox>
              <w:txbxContent>
                <w:p w:rsidR="007056BC" w:rsidRPr="00C63A67" w:rsidRDefault="007056BC" w:rsidP="00C63A67">
                  <w:pPr>
                    <w:pStyle w:val="NormalWeb"/>
                    <w:spacing w:before="115" w:beforeAutospacing="0" w:after="0" w:afterAutospacing="0"/>
                    <w:ind w:left="432" w:hanging="432"/>
                    <w:rPr>
                      <w:sz w:val="20"/>
                      <w:szCs w:val="20"/>
                    </w:rPr>
                  </w:pPr>
                  <w:r w:rsidRPr="00C63A67">
                    <w:rPr>
                      <w:rFonts w:asciiTheme="majorHAnsi" w:hAnsi="Cambria" w:cstheme="minorBidi"/>
                      <w:b/>
                      <w:bCs/>
                      <w:color w:val="000000" w:themeColor="text1"/>
                      <w:kern w:val="24"/>
                      <w:sz w:val="20"/>
                      <w:szCs w:val="20"/>
                      <w:lang w:val="en-US"/>
                    </w:rPr>
                    <w:t>Kush duhet te raportoje?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Te gjithe duhet te raportojne,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si profesionistet e shendetit</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po ashtu edhe konsumatoret</w:t>
                  </w:r>
                </w:p>
              </w:txbxContent>
            </v:textbox>
          </v:rect>
        </w:pict>
      </w: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416EC0" w:rsidRDefault="00416EC0" w:rsidP="003578A5">
      <w:pPr>
        <w:rPr>
          <w:lang w:val="de-AT"/>
        </w:rPr>
      </w:pPr>
    </w:p>
    <w:p w:rsidR="00C63A67" w:rsidRPr="005074C6" w:rsidRDefault="00935D30" w:rsidP="003578A5">
      <w:pPr>
        <w:rPr>
          <w:b/>
          <w:bCs/>
          <w:u w:val="single"/>
        </w:rPr>
      </w:pPr>
      <w:r w:rsidRPr="005074C6">
        <w:rPr>
          <w:b/>
          <w:bCs/>
          <w:u w:val="single"/>
        </w:rPr>
        <w:t>Sistemi i Farmakovigjilences</w:t>
      </w:r>
    </w:p>
    <w:p w:rsidR="00384B17" w:rsidRPr="005074C6" w:rsidRDefault="00042588" w:rsidP="00042588">
      <w:pPr>
        <w:numPr>
          <w:ilvl w:val="0"/>
          <w:numId w:val="13"/>
        </w:numPr>
      </w:pPr>
      <w:r w:rsidRPr="005074C6">
        <w:rPr>
          <w:bCs/>
        </w:rPr>
        <w:t xml:space="preserve">Sistem qe ndervepron ne menyre aktive mbi informacionin qe mbledh </w:t>
      </w:r>
    </w:p>
    <w:p w:rsidR="00384B17" w:rsidRPr="00935D30" w:rsidRDefault="00042588" w:rsidP="00042588">
      <w:pPr>
        <w:numPr>
          <w:ilvl w:val="0"/>
          <w:numId w:val="13"/>
        </w:numPr>
      </w:pPr>
      <w:r w:rsidRPr="00935D30">
        <w:t>Analizimi</w:t>
      </w:r>
    </w:p>
    <w:p w:rsidR="00384B17" w:rsidRPr="00935D30" w:rsidRDefault="00042588" w:rsidP="00042588">
      <w:pPr>
        <w:numPr>
          <w:ilvl w:val="0"/>
          <w:numId w:val="13"/>
        </w:numPr>
      </w:pPr>
      <w:r w:rsidRPr="00935D30">
        <w:t>Implementim</w:t>
      </w:r>
    </w:p>
    <w:p w:rsidR="00384B17" w:rsidRPr="00935D30" w:rsidRDefault="00042588" w:rsidP="00042588">
      <w:pPr>
        <w:numPr>
          <w:ilvl w:val="0"/>
          <w:numId w:val="13"/>
        </w:numPr>
      </w:pPr>
      <w:r w:rsidRPr="00935D30">
        <w:t>Promovon Sigurin</w:t>
      </w:r>
      <w:r w:rsidR="005074C6">
        <w:t>e</w:t>
      </w:r>
      <w:r w:rsidRPr="00935D30">
        <w:t xml:space="preserve"> e pacientit</w:t>
      </w:r>
    </w:p>
    <w:p w:rsidR="00384B17" w:rsidRPr="00935D30" w:rsidRDefault="00042588" w:rsidP="00042588">
      <w:pPr>
        <w:numPr>
          <w:ilvl w:val="0"/>
          <w:numId w:val="13"/>
        </w:numPr>
      </w:pPr>
      <w:r w:rsidRPr="00935D30">
        <w:t xml:space="preserve">Parandalon gabimet e parandalueshme </w:t>
      </w:r>
    </w:p>
    <w:p w:rsidR="00416EC0" w:rsidRDefault="00416EC0">
      <w:pPr>
        <w:rPr>
          <w:rFonts w:asciiTheme="majorHAnsi" w:eastAsiaTheme="majorEastAsia" w:hAnsiTheme="majorHAnsi" w:cstheme="majorBidi"/>
          <w:b/>
          <w:bCs/>
          <w:color w:val="365F91" w:themeColor="accent1" w:themeShade="BF"/>
          <w:sz w:val="28"/>
          <w:szCs w:val="28"/>
        </w:rPr>
      </w:pPr>
      <w:r>
        <w:br w:type="page"/>
      </w:r>
    </w:p>
    <w:p w:rsidR="00935D30" w:rsidRPr="005074C6" w:rsidRDefault="00935D30" w:rsidP="00416EC0">
      <w:pPr>
        <w:pStyle w:val="Heading2"/>
        <w:rPr>
          <w:u w:val="single"/>
          <w:lang w:val="de-AT"/>
        </w:rPr>
      </w:pPr>
      <w:bookmarkStart w:id="9" w:name="_Toc433563169"/>
      <w:r w:rsidRPr="005074C6">
        <w:rPr>
          <w:u w:val="single"/>
        </w:rPr>
        <w:lastRenderedPageBreak/>
        <w:t>Perse na nevojitet Farmakovigjilenca?</w:t>
      </w:r>
      <w:bookmarkEnd w:id="9"/>
    </w:p>
    <w:p w:rsidR="00935D30" w:rsidRDefault="00935D30" w:rsidP="003578A5">
      <w:pPr>
        <w:rPr>
          <w:lang w:val="de-AT"/>
        </w:rPr>
      </w:pPr>
    </w:p>
    <w:p w:rsidR="00384B17" w:rsidRPr="00935D30" w:rsidRDefault="00042588" w:rsidP="00042588">
      <w:pPr>
        <w:numPr>
          <w:ilvl w:val="0"/>
          <w:numId w:val="14"/>
        </w:numPr>
      </w:pPr>
      <w:r w:rsidRPr="00935D30">
        <w:t>Domosdoshmeri ligjore.</w:t>
      </w:r>
    </w:p>
    <w:p w:rsidR="00384B17" w:rsidRPr="00935D30" w:rsidRDefault="00042588" w:rsidP="00042588">
      <w:pPr>
        <w:numPr>
          <w:ilvl w:val="0"/>
          <w:numId w:val="14"/>
        </w:numPr>
      </w:pPr>
      <w:r w:rsidRPr="00935D30">
        <w:t>Siguria</w:t>
      </w:r>
      <w:r w:rsidR="001D2E8C">
        <w:t xml:space="preserve"> qe ofron sistemi i farmakovigjilences</w:t>
      </w:r>
    </w:p>
    <w:p w:rsidR="00384B17" w:rsidRPr="00935D30" w:rsidRDefault="005074C6" w:rsidP="00042588">
      <w:pPr>
        <w:numPr>
          <w:ilvl w:val="0"/>
          <w:numId w:val="14"/>
        </w:numPr>
      </w:pPr>
      <w:r>
        <w:t>Rreziku/Perfitimet</w:t>
      </w:r>
    </w:p>
    <w:p w:rsidR="00384B17" w:rsidRPr="00935D30" w:rsidRDefault="00042588" w:rsidP="00042588">
      <w:pPr>
        <w:numPr>
          <w:ilvl w:val="0"/>
          <w:numId w:val="14"/>
        </w:numPr>
      </w:pPr>
      <w:r w:rsidRPr="00935D30">
        <w:t>Mbron shendetin dhe jeten e pacienteve.</w:t>
      </w:r>
    </w:p>
    <w:p w:rsidR="00384B17" w:rsidRPr="00935D30" w:rsidRDefault="00042588" w:rsidP="00042588">
      <w:pPr>
        <w:numPr>
          <w:ilvl w:val="0"/>
          <w:numId w:val="14"/>
        </w:numPr>
      </w:pPr>
      <w:r w:rsidRPr="00935D30">
        <w:t>Promovon edukimin dhe trajnimin klinik.</w:t>
      </w:r>
    </w:p>
    <w:p w:rsidR="00384B17" w:rsidRDefault="00042588" w:rsidP="00042588">
      <w:pPr>
        <w:numPr>
          <w:ilvl w:val="0"/>
          <w:numId w:val="14"/>
        </w:numPr>
      </w:pPr>
      <w:r w:rsidRPr="00935D30">
        <w:t>Komunikim efektiv me publikun.</w:t>
      </w:r>
    </w:p>
    <w:p w:rsidR="00416EC0" w:rsidRPr="00935D30" w:rsidRDefault="00416EC0" w:rsidP="00416EC0">
      <w:pPr>
        <w:ind w:left="720"/>
      </w:pPr>
    </w:p>
    <w:p w:rsidR="00935D30" w:rsidRDefault="00935D30" w:rsidP="00416EC0">
      <w:pPr>
        <w:pStyle w:val="Heading2"/>
        <w:rPr>
          <w:u w:val="single"/>
        </w:rPr>
      </w:pPr>
      <w:bookmarkStart w:id="10" w:name="_Toc433563170"/>
      <w:r w:rsidRPr="005074C6">
        <w:rPr>
          <w:u w:val="single"/>
        </w:rPr>
        <w:t>C’fare eshte nje Efekt Anesor?</w:t>
      </w:r>
      <w:bookmarkEnd w:id="10"/>
    </w:p>
    <w:p w:rsidR="005074C6" w:rsidRPr="005074C6" w:rsidRDefault="005074C6" w:rsidP="005074C6"/>
    <w:p w:rsidR="00384B17" w:rsidRPr="00935D30" w:rsidRDefault="00042588" w:rsidP="00042588">
      <w:pPr>
        <w:numPr>
          <w:ilvl w:val="0"/>
          <w:numId w:val="15"/>
        </w:numPr>
      </w:pPr>
      <w:r w:rsidRPr="00935D30">
        <w:t>‘’Cdo ndodhi mjek</w:t>
      </w:r>
      <w:r w:rsidR="005074C6">
        <w:t>e</w:t>
      </w:r>
      <w:r w:rsidRPr="00935D30">
        <w:t>sore e pafavorizuar/padeshiruar te pacienti ose tek personat pjes</w:t>
      </w:r>
      <w:r w:rsidR="005074C6">
        <w:t>e</w:t>
      </w:r>
      <w:r w:rsidRPr="00935D30">
        <w:t>marres ne fazat kerkimore shkencore kur u administrohet nje produkt farmaceutik i cili jo me</w:t>
      </w:r>
      <w:r w:rsidR="005074C6">
        <w:t xml:space="preserve"> </w:t>
      </w:r>
      <w:r w:rsidRPr="00935D30">
        <w:t>doemos ka lidhje me trajtimin mjeksor.’’</w:t>
      </w:r>
    </w:p>
    <w:p w:rsidR="00384B17" w:rsidRPr="00935D30" w:rsidRDefault="00042588" w:rsidP="00042588">
      <w:pPr>
        <w:numPr>
          <w:ilvl w:val="0"/>
          <w:numId w:val="15"/>
        </w:numPr>
      </w:pPr>
      <w:r w:rsidRPr="00935D30">
        <w:t>Efektet anesore ndahen ne 2 kategori:</w:t>
      </w:r>
    </w:p>
    <w:p w:rsidR="00384B17" w:rsidRPr="00935D30" w:rsidRDefault="00042588" w:rsidP="00042588">
      <w:pPr>
        <w:numPr>
          <w:ilvl w:val="0"/>
          <w:numId w:val="16"/>
        </w:numPr>
      </w:pPr>
      <w:r w:rsidRPr="00935D30">
        <w:rPr>
          <w:b/>
          <w:bCs/>
        </w:rPr>
        <w:t xml:space="preserve">Serioze </w:t>
      </w:r>
    </w:p>
    <w:p w:rsidR="00384B17" w:rsidRPr="00513004" w:rsidRDefault="00042588" w:rsidP="00042588">
      <w:pPr>
        <w:numPr>
          <w:ilvl w:val="0"/>
          <w:numId w:val="16"/>
        </w:numPr>
      </w:pPr>
      <w:r w:rsidRPr="00935D30">
        <w:rPr>
          <w:b/>
          <w:bCs/>
          <w:i/>
          <w:iCs/>
        </w:rPr>
        <w:t>Jo-Serioze.</w:t>
      </w:r>
    </w:p>
    <w:p w:rsidR="00513004" w:rsidRPr="00935D30" w:rsidRDefault="00513004" w:rsidP="00513004">
      <w:pPr>
        <w:ind w:left="720"/>
      </w:pPr>
    </w:p>
    <w:p w:rsidR="00935D30" w:rsidRDefault="00935D30" w:rsidP="00513004">
      <w:pPr>
        <w:pStyle w:val="Heading2"/>
        <w:rPr>
          <w:lang w:val="en-US"/>
        </w:rPr>
      </w:pPr>
      <w:bookmarkStart w:id="11" w:name="_Toc433563171"/>
      <w:r w:rsidRPr="00935D30">
        <w:rPr>
          <w:lang w:val="en-US"/>
        </w:rPr>
        <w:t>“Adverse events” dhe “Adverse reactions”</w:t>
      </w:r>
      <w:bookmarkEnd w:id="11"/>
    </w:p>
    <w:p w:rsidR="00384B17" w:rsidRPr="00935D30" w:rsidRDefault="009114B3" w:rsidP="00D848C1">
      <w:pPr>
        <w:ind w:left="720"/>
      </w:pPr>
      <w:r w:rsidRPr="009114B3">
        <w:rPr>
          <w:noProof/>
          <w:lang w:eastAsia="en-GB"/>
        </w:rPr>
        <w:pict>
          <v:rect id="_x0000_s1030" style="position:absolute;left:0;text-align:left;margin-left:228pt;margin-top:38.8pt;width:209.25pt;height:8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reaction”</w:t>
                  </w:r>
                  <w:r w:rsidRPr="00AB7A16">
                    <w:rPr>
                      <w:rFonts w:asciiTheme="majorHAnsi" w:hAnsi="Cambria" w:cstheme="minorBidi"/>
                      <w:color w:val="000000" w:themeColor="text1"/>
                      <w:kern w:val="24"/>
                      <w:lang w:val="en-US"/>
                    </w:rPr>
                    <w:t xml:space="preserve"> eshte nje ngjarje </w:t>
                  </w:r>
                  <w:r w:rsidRPr="00AB7A16">
                    <w:rPr>
                      <w:rFonts w:asciiTheme="majorHAnsi" w:hAnsi="Cambria" w:cstheme="minorBidi"/>
                      <w:b/>
                      <w:bCs/>
                      <w:color w:val="000000" w:themeColor="text1"/>
                      <w:kern w:val="24"/>
                      <w:lang w:val="en-US"/>
                    </w:rPr>
                    <w:t>ku lidhja shkakesore me barin  ne studimin klinik eshte e dyshuar.</w:t>
                  </w:r>
                </w:p>
              </w:txbxContent>
            </v:textbox>
          </v:rect>
        </w:pict>
      </w:r>
      <w:r w:rsidRPr="009114B3">
        <w:rPr>
          <w:noProof/>
          <w:lang w:eastAsia="en-GB"/>
        </w:rPr>
        <w:pict>
          <v:rect id="_x0000_s1031" style="position:absolute;left:0;text-align:left;margin-left:8.25pt;margin-top:38.8pt;width:206.25pt;height: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Event”</w:t>
                  </w:r>
                  <w:r w:rsidRPr="00AB7A16">
                    <w:rPr>
                      <w:rFonts w:asciiTheme="majorHAnsi" w:hAnsi="Cambria" w:cstheme="minorBidi"/>
                      <w:color w:val="000000" w:themeColor="text1"/>
                      <w:kern w:val="24"/>
                      <w:lang w:val="en-US"/>
                    </w:rPr>
                    <w:t xml:space="preserve"> eshte nje ngjarje e padeshiruar qe </w:t>
                  </w:r>
                  <w:r w:rsidRPr="00AB7A16">
                    <w:rPr>
                      <w:rFonts w:asciiTheme="majorHAnsi" w:hAnsi="Cambria" w:cstheme="minorBidi"/>
                      <w:b/>
                      <w:bCs/>
                      <w:color w:val="000000" w:themeColor="text1"/>
                      <w:kern w:val="24"/>
                      <w:lang w:val="en-US"/>
                    </w:rPr>
                    <w:t>ndodh ne nje pacient qe merr pjese ne nje studim klinik.</w:t>
                  </w:r>
                </w:p>
              </w:txbxContent>
            </v:textbox>
          </v:rect>
        </w:pict>
      </w:r>
    </w:p>
    <w:p w:rsidR="00935D30" w:rsidRDefault="00935D30" w:rsidP="00935D30">
      <w:pPr>
        <w:ind w:left="720"/>
      </w:pPr>
    </w:p>
    <w:p w:rsidR="00935D30" w:rsidRDefault="00935D30" w:rsidP="00935D30">
      <w:pPr>
        <w:ind w:left="720"/>
      </w:pPr>
    </w:p>
    <w:p w:rsidR="00935D30" w:rsidRDefault="00935D30" w:rsidP="00935D30">
      <w:pPr>
        <w:ind w:left="720"/>
      </w:pPr>
    </w:p>
    <w:p w:rsidR="00935D30" w:rsidRPr="00935D30" w:rsidRDefault="00935D30" w:rsidP="00935D30">
      <w:pPr>
        <w:ind w:left="720"/>
      </w:pPr>
    </w:p>
    <w:p w:rsidR="00513004" w:rsidRDefault="00513004">
      <w:pPr>
        <w:rPr>
          <w:rFonts w:asciiTheme="majorHAnsi" w:eastAsiaTheme="majorEastAsia" w:hAnsiTheme="majorHAnsi" w:cstheme="majorBidi"/>
          <w:b/>
          <w:bCs/>
          <w:color w:val="4F81BD" w:themeColor="accent1"/>
          <w:sz w:val="26"/>
          <w:szCs w:val="26"/>
        </w:rPr>
      </w:pPr>
      <w:r>
        <w:br w:type="page"/>
      </w:r>
    </w:p>
    <w:p w:rsidR="00513004" w:rsidRDefault="00513004" w:rsidP="00513004">
      <w:pPr>
        <w:pStyle w:val="Heading2"/>
        <w:rPr>
          <w:lang w:val="de-AT"/>
        </w:rPr>
      </w:pPr>
      <w:bookmarkStart w:id="12" w:name="_Toc433563172"/>
      <w:r w:rsidRPr="00935D30">
        <w:lastRenderedPageBreak/>
        <w:t>A</w:t>
      </w:r>
      <w:r w:rsidR="00CF3937">
        <w:t>dverse even</w:t>
      </w:r>
      <w:r>
        <w:t>ts (A</w:t>
      </w:r>
      <w:r w:rsidRPr="00935D30">
        <w:t>Es</w:t>
      </w:r>
      <w:r>
        <w:t>)</w:t>
      </w:r>
      <w:r w:rsidRPr="00935D30">
        <w:t xml:space="preserve"> and </w:t>
      </w:r>
      <w:r>
        <w:t>Serious Adverse Events (</w:t>
      </w:r>
      <w:r w:rsidRPr="00935D30">
        <w:t>SAEs</w:t>
      </w:r>
      <w:r>
        <w:t>)</w:t>
      </w:r>
      <w:r w:rsidRPr="00935D30">
        <w:t xml:space="preserve"> …</w:t>
      </w:r>
      <w:bookmarkEnd w:id="12"/>
    </w:p>
    <w:p w:rsidR="00513004" w:rsidRPr="00935D30" w:rsidRDefault="00CF3937" w:rsidP="00513004">
      <w:pPr>
        <w:numPr>
          <w:ilvl w:val="0"/>
          <w:numId w:val="17"/>
        </w:numPr>
      </w:pPr>
      <w:r>
        <w:rPr>
          <w:lang w:val="en-US"/>
        </w:rPr>
        <w:t xml:space="preserve">SAE: Serious Adverse event </w:t>
      </w:r>
    </w:p>
    <w:p w:rsidR="00513004" w:rsidRPr="00935D30" w:rsidRDefault="00513004" w:rsidP="00513004">
      <w:pPr>
        <w:numPr>
          <w:ilvl w:val="1"/>
          <w:numId w:val="17"/>
        </w:numPr>
      </w:pPr>
      <w:r w:rsidRPr="00935D30">
        <w:rPr>
          <w:lang w:val="en-US"/>
        </w:rPr>
        <w:t>Nuk eshte e njejta gje si “e rende klinik</w:t>
      </w:r>
      <w:r w:rsidR="00CF3937">
        <w:rPr>
          <w:lang w:val="en-US"/>
        </w:rPr>
        <w:t>i</w:t>
      </w:r>
      <w:r w:rsidRPr="00935D30">
        <w:rPr>
          <w:lang w:val="en-US"/>
        </w:rPr>
        <w:t xml:space="preserve">sht” </w:t>
      </w:r>
    </w:p>
    <w:p w:rsidR="00513004" w:rsidRPr="00935D30" w:rsidRDefault="00513004" w:rsidP="00513004">
      <w:pPr>
        <w:numPr>
          <w:ilvl w:val="1"/>
          <w:numId w:val="17"/>
        </w:numPr>
      </w:pPr>
      <w:r w:rsidRPr="00935D30">
        <w:rPr>
          <w:lang w:val="en-US"/>
        </w:rPr>
        <w:t xml:space="preserve">Dhimbja e kokes mund te jete e rende </w:t>
      </w:r>
      <w:r w:rsidRPr="00935D30">
        <w:rPr>
          <w:b/>
          <w:bCs/>
          <w:lang w:val="en-US"/>
        </w:rPr>
        <w:t xml:space="preserve">por jo serioze </w:t>
      </w:r>
    </w:p>
    <w:p w:rsidR="00513004" w:rsidRPr="00935D30" w:rsidRDefault="00513004" w:rsidP="00513004">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513004" w:rsidRPr="00935D30" w:rsidRDefault="00513004" w:rsidP="00513004">
      <w:pPr>
        <w:numPr>
          <w:ilvl w:val="0"/>
          <w:numId w:val="17"/>
        </w:numPr>
      </w:pPr>
      <w:r w:rsidRPr="00935D30">
        <w:rPr>
          <w:lang w:val="en-US"/>
        </w:rPr>
        <w:t>“Adverse events” dhe “adverse reactions”</w:t>
      </w:r>
    </w:p>
    <w:p w:rsidR="00513004" w:rsidRPr="00935D30" w:rsidRDefault="00513004" w:rsidP="00513004">
      <w:pPr>
        <w:numPr>
          <w:ilvl w:val="0"/>
          <w:numId w:val="17"/>
        </w:numPr>
      </w:pPr>
      <w:r w:rsidRPr="00935D30">
        <w:rPr>
          <w:lang w:val="en-US"/>
        </w:rPr>
        <w:t xml:space="preserve">Te pritshem dhe jo-te pritshme  </w:t>
      </w:r>
    </w:p>
    <w:p w:rsidR="00513004" w:rsidRPr="00935D30" w:rsidRDefault="00513004" w:rsidP="00513004">
      <w:pPr>
        <w:numPr>
          <w:ilvl w:val="0"/>
          <w:numId w:val="17"/>
        </w:numPr>
      </w:pPr>
      <w:r w:rsidRPr="00935D30">
        <w:rPr>
          <w:lang w:val="en-US"/>
        </w:rPr>
        <w:t>SUSAR: serious unexpected suspected adverse reaction</w:t>
      </w:r>
    </w:p>
    <w:p w:rsidR="00513004" w:rsidRPr="00935D30" w:rsidRDefault="00513004" w:rsidP="00513004">
      <w:pPr>
        <w:numPr>
          <w:ilvl w:val="0"/>
          <w:numId w:val="17"/>
        </w:numPr>
      </w:pPr>
      <w:r w:rsidRPr="00935D30">
        <w:rPr>
          <w:lang w:val="en-US"/>
        </w:rPr>
        <w:t>SAR: serious adverse reaction</w:t>
      </w:r>
    </w:p>
    <w:p w:rsidR="00513004" w:rsidRPr="00935D30" w:rsidRDefault="00513004" w:rsidP="00056C38">
      <w:pPr>
        <w:numPr>
          <w:ilvl w:val="0"/>
          <w:numId w:val="17"/>
        </w:numPr>
      </w:pPr>
      <w:r w:rsidRPr="00935D30">
        <w:rPr>
          <w:lang w:val="en-US"/>
        </w:rPr>
        <w:t>SAE: serious adverse events</w:t>
      </w:r>
    </w:p>
    <w:p w:rsidR="00513004" w:rsidRDefault="00513004" w:rsidP="00513004">
      <w:pPr>
        <w:ind w:left="720"/>
      </w:pPr>
    </w:p>
    <w:p w:rsidR="00513004" w:rsidRPr="00DB7BB5" w:rsidRDefault="00513004" w:rsidP="00513004">
      <w:pPr>
        <w:ind w:left="720"/>
      </w:pPr>
    </w:p>
    <w:p w:rsidR="00513004" w:rsidRDefault="00513004" w:rsidP="003578A5">
      <w:pPr>
        <w:rPr>
          <w:noProof/>
          <w:lang w:eastAsia="en-GB"/>
        </w:rPr>
      </w:pPr>
    </w:p>
    <w:p w:rsidR="00513004" w:rsidRDefault="00513004">
      <w:pPr>
        <w:rPr>
          <w:rFonts w:asciiTheme="majorHAnsi" w:eastAsiaTheme="majorEastAsia" w:hAnsiTheme="majorHAnsi" w:cstheme="majorBidi"/>
          <w:b/>
          <w:bCs/>
          <w:noProof/>
          <w:color w:val="4F81BD" w:themeColor="accent1"/>
          <w:sz w:val="26"/>
          <w:szCs w:val="26"/>
          <w:lang w:eastAsia="en-GB"/>
        </w:rPr>
      </w:pPr>
      <w:r>
        <w:rPr>
          <w:noProof/>
          <w:lang w:eastAsia="en-GB"/>
        </w:rPr>
        <w:br w:type="page"/>
      </w:r>
    </w:p>
    <w:p w:rsidR="00513004" w:rsidRDefault="00513004" w:rsidP="00513004">
      <w:pPr>
        <w:pStyle w:val="Heading2"/>
        <w:rPr>
          <w:noProof/>
          <w:lang w:eastAsia="en-GB"/>
        </w:rPr>
      </w:pPr>
      <w:bookmarkStart w:id="13" w:name="_Toc433563174"/>
      <w:r w:rsidRPr="00513004">
        <w:rPr>
          <w:noProof/>
          <w:lang w:eastAsia="en-GB"/>
        </w:rPr>
        <w:lastRenderedPageBreak/>
        <w:t>Farmakovigjilenca: Burimet e informacionit:</w:t>
      </w:r>
      <w:bookmarkEnd w:id="13"/>
    </w:p>
    <w:p w:rsidR="00513004" w:rsidRPr="00513004" w:rsidRDefault="00513004" w:rsidP="00513004">
      <w:pPr>
        <w:rPr>
          <w:lang w:eastAsia="en-GB"/>
        </w:rPr>
      </w:pPr>
    </w:p>
    <w:p w:rsidR="00935D30" w:rsidRDefault="00F57493" w:rsidP="003578A5">
      <w:pPr>
        <w:rPr>
          <w:lang w:val="de-AT"/>
        </w:rPr>
      </w:pPr>
      <w:r>
        <w:rPr>
          <w:noProof/>
          <w:lang w:val="en-US"/>
        </w:rPr>
        <w:drawing>
          <wp:inline distT="0" distB="0" distL="0" distR="0">
            <wp:extent cx="569595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657600"/>
                    </a:xfrm>
                    <a:prstGeom prst="rect">
                      <a:avLst/>
                    </a:prstGeom>
                    <a:noFill/>
                    <a:ln>
                      <a:noFill/>
                    </a:ln>
                  </pic:spPr>
                </pic:pic>
              </a:graphicData>
            </a:graphic>
          </wp:inline>
        </w:drawing>
      </w:r>
    </w:p>
    <w:p w:rsidR="00DB7BB5" w:rsidRDefault="00DB7BB5" w:rsidP="003578A5">
      <w:pPr>
        <w:rPr>
          <w:lang w:val="de-AT"/>
        </w:rPr>
      </w:pPr>
    </w:p>
    <w:p w:rsidR="00513004" w:rsidRDefault="00513004" w:rsidP="00513004">
      <w:pPr>
        <w:pStyle w:val="Heading2"/>
        <w:rPr>
          <w:lang w:val="en-US"/>
        </w:rPr>
      </w:pPr>
    </w:p>
    <w:p w:rsidR="00DB7BB5" w:rsidRDefault="00EA415F" w:rsidP="00513004">
      <w:pPr>
        <w:pStyle w:val="Heading2"/>
        <w:rPr>
          <w:lang w:val="de-AT"/>
        </w:rPr>
      </w:pPr>
      <w:bookmarkStart w:id="14" w:name="_Toc433563175"/>
      <w:r w:rsidRPr="00EA415F">
        <w:rPr>
          <w:lang w:val="en-US"/>
        </w:rPr>
        <w:t>Mbledhja e te dhenave dhe njoftimi</w:t>
      </w:r>
      <w:r w:rsidR="00701426">
        <w:rPr>
          <w:lang w:val="en-US"/>
        </w:rPr>
        <w:t>,</w:t>
      </w:r>
      <w:r w:rsidRPr="00EA415F">
        <w:rPr>
          <w:lang w:val="en-US"/>
        </w:rPr>
        <w:t xml:space="preserve"> vleresimi dhe lidhja shkakesore</w:t>
      </w:r>
      <w:bookmarkEnd w:id="14"/>
    </w:p>
    <w:p w:rsidR="00DB7BB5" w:rsidRDefault="00DB7BB5" w:rsidP="003578A5">
      <w:pPr>
        <w:rPr>
          <w:lang w:val="de-AT"/>
        </w:rPr>
      </w:pPr>
    </w:p>
    <w:p w:rsidR="00384B17" w:rsidRPr="00EA415F" w:rsidRDefault="00042588" w:rsidP="00042588">
      <w:pPr>
        <w:numPr>
          <w:ilvl w:val="0"/>
          <w:numId w:val="21"/>
        </w:numPr>
      </w:pPr>
      <w:r w:rsidRPr="00EA415F">
        <w:rPr>
          <w:lang w:val="en-US"/>
        </w:rPr>
        <w:t>Investigatoret duhet te kuptojne pergjegjesite e tyre ne lidhje me mbledhjen dhe raportimin e efekteve anesore serioze dhe jo serioze</w:t>
      </w:r>
    </w:p>
    <w:p w:rsidR="00384B17" w:rsidRPr="00EA415F" w:rsidRDefault="00042588" w:rsidP="00042588">
      <w:pPr>
        <w:numPr>
          <w:ilvl w:val="0"/>
          <w:numId w:val="21"/>
        </w:numPr>
      </w:pPr>
      <w:r w:rsidRPr="00EA415F">
        <w:rPr>
          <w:lang w:val="en-US"/>
        </w:rPr>
        <w:t xml:space="preserve">Duhet te bejne vleresimin e  ngjarjes se padeshirueshme dhe te percaktojne nese eshte e lidhur me mjekimin sipas 5 kategorive </w:t>
      </w:r>
    </w:p>
    <w:p w:rsidR="00EA415F" w:rsidRPr="00EA415F" w:rsidRDefault="00042588" w:rsidP="00042588">
      <w:pPr>
        <w:pStyle w:val="NoSpacing"/>
        <w:numPr>
          <w:ilvl w:val="0"/>
          <w:numId w:val="22"/>
        </w:numPr>
        <w:rPr>
          <w:lang w:val="en-GB"/>
        </w:rPr>
      </w:pPr>
      <w:r w:rsidRPr="00EA415F">
        <w:t>E pa lidhur,</w:t>
      </w:r>
    </w:p>
    <w:p w:rsidR="00EA415F" w:rsidRPr="00EA415F" w:rsidRDefault="00042588" w:rsidP="00042588">
      <w:pPr>
        <w:pStyle w:val="NoSpacing"/>
        <w:numPr>
          <w:ilvl w:val="0"/>
          <w:numId w:val="22"/>
        </w:numPr>
        <w:rPr>
          <w:lang w:val="en-GB"/>
        </w:rPr>
      </w:pPr>
      <w:r w:rsidRPr="00EA415F">
        <w:t xml:space="preserve">mund te mos jete e lidhur, </w:t>
      </w:r>
    </w:p>
    <w:p w:rsidR="00EA415F" w:rsidRPr="00EA415F" w:rsidRDefault="00701426" w:rsidP="00042588">
      <w:pPr>
        <w:pStyle w:val="NoSpacing"/>
        <w:numPr>
          <w:ilvl w:val="0"/>
          <w:numId w:val="22"/>
        </w:numPr>
        <w:rPr>
          <w:lang w:val="en-GB"/>
        </w:rPr>
      </w:pPr>
      <w:r>
        <w:t>l</w:t>
      </w:r>
      <w:r w:rsidR="00042588" w:rsidRPr="00EA415F">
        <w:t xml:space="preserve">idhja e mundshme, </w:t>
      </w:r>
    </w:p>
    <w:p w:rsidR="00EA415F" w:rsidRPr="00EA415F" w:rsidRDefault="00701426" w:rsidP="00042588">
      <w:pPr>
        <w:pStyle w:val="NoSpacing"/>
        <w:numPr>
          <w:ilvl w:val="0"/>
          <w:numId w:val="22"/>
        </w:numPr>
        <w:rPr>
          <w:lang w:val="en-GB"/>
        </w:rPr>
      </w:pPr>
      <w:r>
        <w:t>probabi</w:t>
      </w:r>
      <w:r w:rsidR="00042588" w:rsidRPr="00EA415F">
        <w:t xml:space="preserve">lisht e mundshme, </w:t>
      </w:r>
    </w:p>
    <w:p w:rsidR="00384B17" w:rsidRPr="00701426" w:rsidRDefault="00042588" w:rsidP="00042588">
      <w:pPr>
        <w:pStyle w:val="NoSpacing"/>
        <w:numPr>
          <w:ilvl w:val="0"/>
          <w:numId w:val="22"/>
        </w:numPr>
        <w:rPr>
          <w:lang w:val="en-GB"/>
        </w:rPr>
      </w:pPr>
      <w:r w:rsidRPr="00EA415F">
        <w:t xml:space="preserve">e lidhur me mjekimin </w:t>
      </w:r>
    </w:p>
    <w:p w:rsidR="00701426" w:rsidRPr="00EA415F" w:rsidRDefault="00701426" w:rsidP="00701426">
      <w:pPr>
        <w:pStyle w:val="NoSpacing"/>
        <w:ind w:left="720"/>
        <w:rPr>
          <w:lang w:val="en-GB"/>
        </w:rPr>
      </w:pPr>
    </w:p>
    <w:p w:rsidR="00513004" w:rsidRPr="00513004" w:rsidRDefault="00513004" w:rsidP="00042588">
      <w:pPr>
        <w:pStyle w:val="ListParagraph"/>
        <w:numPr>
          <w:ilvl w:val="0"/>
          <w:numId w:val="23"/>
        </w:numPr>
        <w:rPr>
          <w:b/>
          <w:lang w:val="de-AT"/>
        </w:rPr>
      </w:pPr>
      <w:r>
        <w:rPr>
          <w:rFonts w:eastAsiaTheme="minorEastAsia"/>
          <w:b/>
          <w:lang w:val="en-US"/>
        </w:rPr>
        <w:t>Adverse reactions (konsiderohen):</w:t>
      </w:r>
    </w:p>
    <w:p w:rsidR="00513004" w:rsidRDefault="00513004" w:rsidP="00513004">
      <w:pPr>
        <w:pStyle w:val="ListParagraph"/>
        <w:rPr>
          <w:rFonts w:eastAsiaTheme="minorEastAsia"/>
          <w:b/>
          <w:lang w:val="en-US"/>
        </w:rPr>
      </w:pPr>
      <w:r>
        <w:rPr>
          <w:rFonts w:eastAsiaTheme="minorEastAsia"/>
          <w:b/>
          <w:lang w:val="en-US"/>
        </w:rPr>
        <w:t>- Mundshme (</w:t>
      </w:r>
      <w:r w:rsidR="00EA415F" w:rsidRPr="00EA415F">
        <w:rPr>
          <w:rFonts w:eastAsiaTheme="minorEastAsia"/>
          <w:b/>
          <w:lang w:val="en-US"/>
        </w:rPr>
        <w:t>Possibly</w:t>
      </w:r>
      <w:r>
        <w:rPr>
          <w:rFonts w:eastAsiaTheme="minorEastAsia"/>
          <w:b/>
          <w:lang w:val="en-US"/>
        </w:rPr>
        <w:t>)</w:t>
      </w:r>
      <w:r w:rsidR="00EA415F" w:rsidRPr="00EA415F">
        <w:rPr>
          <w:rFonts w:eastAsiaTheme="minorEastAsia"/>
          <w:b/>
          <w:lang w:val="en-US"/>
        </w:rPr>
        <w:t xml:space="preserve">, </w:t>
      </w:r>
    </w:p>
    <w:p w:rsidR="00513004" w:rsidRDefault="00513004" w:rsidP="00513004">
      <w:pPr>
        <w:pStyle w:val="ListParagraph"/>
        <w:rPr>
          <w:rFonts w:eastAsiaTheme="minorEastAsia"/>
          <w:b/>
          <w:lang w:val="en-US"/>
        </w:rPr>
      </w:pPr>
      <w:r>
        <w:rPr>
          <w:rFonts w:eastAsiaTheme="minorEastAsia"/>
          <w:b/>
          <w:lang w:val="en-US"/>
        </w:rPr>
        <w:t>- Probable (</w:t>
      </w:r>
      <w:r w:rsidR="00EA415F" w:rsidRPr="00EA415F">
        <w:rPr>
          <w:rFonts w:eastAsiaTheme="minorEastAsia"/>
          <w:b/>
          <w:lang w:val="en-US"/>
        </w:rPr>
        <w:t>probably</w:t>
      </w:r>
      <w:r>
        <w:rPr>
          <w:rFonts w:eastAsiaTheme="minorEastAsia"/>
          <w:b/>
          <w:lang w:val="en-US"/>
        </w:rPr>
        <w:t xml:space="preserve">) </w:t>
      </w:r>
    </w:p>
    <w:p w:rsidR="00DB7BB5" w:rsidRPr="00513004" w:rsidRDefault="00513004" w:rsidP="00513004">
      <w:pPr>
        <w:pStyle w:val="ListParagraph"/>
        <w:rPr>
          <w:rFonts w:eastAsiaTheme="minorEastAsia"/>
          <w:b/>
          <w:lang w:val="en-US"/>
        </w:rPr>
      </w:pPr>
      <w:r>
        <w:rPr>
          <w:rFonts w:eastAsiaTheme="minorEastAsia"/>
          <w:b/>
          <w:lang w:val="en-US"/>
        </w:rPr>
        <w:t>- D</w:t>
      </w:r>
      <w:r w:rsidRPr="00513004">
        <w:rPr>
          <w:rFonts w:eastAsiaTheme="minorEastAsia"/>
          <w:b/>
          <w:lang w:val="en-US"/>
        </w:rPr>
        <w:t>efinitive(</w:t>
      </w:r>
      <w:r w:rsidR="00EA415F" w:rsidRPr="00513004">
        <w:rPr>
          <w:rFonts w:eastAsiaTheme="minorEastAsia"/>
          <w:b/>
          <w:lang w:val="en-US"/>
        </w:rPr>
        <w:t>definitely</w:t>
      </w:r>
      <w:r w:rsidRPr="00513004">
        <w:rPr>
          <w:rFonts w:eastAsiaTheme="minorEastAsia"/>
          <w:b/>
          <w:lang w:val="en-US"/>
        </w:rPr>
        <w:t xml:space="preserve">) - </w:t>
      </w:r>
      <w:r w:rsidR="00EA415F" w:rsidRPr="00513004">
        <w:rPr>
          <w:rFonts w:eastAsiaTheme="minorEastAsia"/>
          <w:b/>
          <w:lang w:val="en-US"/>
        </w:rPr>
        <w:t>adverse reactions</w:t>
      </w:r>
    </w:p>
    <w:p w:rsidR="00DB7BB5" w:rsidRDefault="00140D89" w:rsidP="00140D89">
      <w:pPr>
        <w:pStyle w:val="Heading2"/>
        <w:rPr>
          <w:lang w:val="de-AT"/>
        </w:rPr>
      </w:pPr>
      <w:bookmarkStart w:id="15" w:name="_Toc433563176"/>
      <w:r>
        <w:lastRenderedPageBreak/>
        <w:t>T</w:t>
      </w:r>
      <w:r w:rsidR="00EA415F" w:rsidRPr="00EA415F">
        <w:t>hemelimi programit te farmakovigjilences ne vitet 60.</w:t>
      </w:r>
      <w:bookmarkEnd w:id="15"/>
    </w:p>
    <w:p w:rsidR="00DB7BB5" w:rsidRDefault="009114B3" w:rsidP="003578A5">
      <w:pPr>
        <w:rPr>
          <w:lang w:val="de-AT"/>
        </w:rPr>
      </w:pPr>
      <w:r w:rsidRPr="009114B3">
        <w:rPr>
          <w:noProof/>
          <w:lang w:eastAsia="en-GB"/>
        </w:rPr>
        <w:pict>
          <v:shape id="Rectangle 2" o:spid="_x0000_s1032" type="#_x0000_t202" style="position:absolute;margin-left:212.25pt;margin-top:4.1pt;width:240pt;height:154.5pt;z-index:2516736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" filled="f" strokecolor="#4f81bd [3204]">
            <v:path arrowok="t"/>
            <v:textbox inset="0,,0,0">
              <w:txbxContent>
                <w:p w:rsidR="007056BC" w:rsidRDefault="007056BC" w:rsidP="00EA415F">
                  <w:pPr>
                    <w:pStyle w:val="NormalWeb"/>
                    <w:spacing w:before="0" w:beforeAutospacing="0" w:after="0" w:afterAutospacing="0"/>
                  </w:pPr>
                  <w:r w:rsidRPr="00EA415F">
                    <w:rPr>
                      <w:rFonts w:asciiTheme="minorHAnsi" w:hAnsi="Calibri" w:cstheme="minorBidi"/>
                      <w:color w:val="000000" w:themeColor="text1"/>
                      <w:kern w:val="24"/>
                      <w:lang w:val="de-AT"/>
                    </w:rPr>
                    <w:t>Asambleja e 16 e OBSH-se 1963 miratoi nj</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 xml:space="preserve"> rezolute ku:</w:t>
                  </w:r>
                  <w:r w:rsidRPr="00EA415F">
                    <w:rPr>
                      <w:rFonts w:asciiTheme="minorHAnsi" w:hAnsi="Calibri" w:cstheme="minorBidi"/>
                      <w:color w:val="000000" w:themeColor="text1"/>
                      <w:kern w:val="24"/>
                      <w:lang w:val="de-AT"/>
                    </w:rPr>
                    <w:br/>
                  </w:r>
                  <w:r w:rsidRPr="00EA415F">
                    <w:rPr>
                      <w:rFonts w:asciiTheme="minorHAnsi" w:hAnsi="Calibri" w:cstheme="minorBidi"/>
                      <w:color w:val="000000" w:themeColor="text1"/>
                      <w:kern w:val="24"/>
                      <w:lang w:val="de-AT"/>
                    </w:rPr>
                    <w:br/>
                    <w:t xml:space="preserve">- u riafirmua nevoja e veprimit te hershem ne shperndarjen e shpejte te informacionit ne lidhje me ADR </w:t>
                  </w:r>
                  <w:r w:rsidRPr="00EA415F">
                    <w:rPr>
                      <w:rFonts w:asciiTheme="minorHAnsi" w:hAnsi="Calibri" w:cstheme="minorBidi"/>
                      <w:color w:val="000000" w:themeColor="text1"/>
                      <w:kern w:val="24"/>
                      <w:lang w:val="de-AT"/>
                    </w:rPr>
                    <w:br/>
                  </w:r>
                  <w:r>
                    <w:rPr>
                      <w:rFonts w:asciiTheme="minorHAnsi" w:hAnsi="Calibri" w:cstheme="minorBidi"/>
                      <w:color w:val="000000" w:themeColor="text1"/>
                      <w:kern w:val="24"/>
                      <w:sz w:val="40"/>
                      <w:szCs w:val="40"/>
                      <w:lang w:val="de-AT"/>
                    </w:rPr>
                    <w:t xml:space="preserve">- </w:t>
                  </w:r>
                  <w:r w:rsidRPr="00EA415F">
                    <w:rPr>
                      <w:rFonts w:asciiTheme="minorHAnsi" w:hAnsi="Calibri" w:cstheme="minorBidi"/>
                      <w:color w:val="000000" w:themeColor="text1"/>
                      <w:kern w:val="24"/>
                      <w:lang w:val="de-AT"/>
                    </w:rPr>
                    <w:t xml:space="preserve">u krijua </w:t>
                  </w:r>
                  <w:r>
                    <w:rPr>
                      <w:rFonts w:asciiTheme="minorHAnsi" w:hAnsi="Calibri" w:cstheme="minorBidi"/>
                      <w:color w:val="000000" w:themeColor="text1"/>
                      <w:kern w:val="24"/>
                      <w:lang w:val="de-AT"/>
                    </w:rPr>
                    <w:t>“P</w:t>
                  </w:r>
                  <w:r w:rsidRPr="00EA415F">
                    <w:rPr>
                      <w:rFonts w:asciiTheme="minorHAnsi" w:hAnsi="Calibri" w:cstheme="minorBidi"/>
                      <w:color w:val="000000" w:themeColor="text1"/>
                      <w:kern w:val="24"/>
                      <w:lang w:val="de-AT"/>
                    </w:rPr>
                    <w:t>rojekti Kerkimor Pilot</w:t>
                  </w:r>
                  <w:r>
                    <w:rPr>
                      <w:rFonts w:asciiTheme="minorHAnsi" w:hAnsi="Calibri" w:cstheme="minorBidi"/>
                      <w:color w:val="000000" w:themeColor="text1"/>
                      <w:kern w:val="24"/>
                      <w:lang w:val="de-AT"/>
                    </w:rPr>
                    <w:t>“</w:t>
                  </w:r>
                  <w:r w:rsidRPr="00EA415F">
                    <w:rPr>
                      <w:rFonts w:asciiTheme="minorHAnsi" w:hAnsi="Calibri" w:cstheme="minorBidi"/>
                      <w:color w:val="000000" w:themeColor="text1"/>
                      <w:kern w:val="24"/>
                      <w:lang w:val="de-AT"/>
                    </w:rPr>
                    <w:t xml:space="preserve"> p</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r Monitorimin Global te Barnave ne 1968</w:t>
                  </w:r>
                  <w:r>
                    <w:rPr>
                      <w:rFonts w:asciiTheme="minorHAnsi" w:hAnsi="Calibri" w:cstheme="minorBidi"/>
                      <w:color w:val="000000" w:themeColor="text1"/>
                      <w:kern w:val="24"/>
                      <w:sz w:val="40"/>
                      <w:szCs w:val="40"/>
                      <w:lang w:val="de-AT"/>
                    </w:rPr>
                    <w:t>.</w:t>
                  </w:r>
                  <w:r>
                    <w:rPr>
                      <w:rFonts w:asciiTheme="minorHAnsi" w:hAnsi="Calibri" w:cstheme="minorBidi"/>
                      <w:color w:val="000000" w:themeColor="text1"/>
                      <w:kern w:val="24"/>
                      <w:sz w:val="40"/>
                      <w:szCs w:val="40"/>
                      <w:lang w:val="de-AT"/>
                    </w:rPr>
                    <w:br/>
                  </w:r>
                  <w:r>
                    <w:rPr>
                      <w:rFonts w:asciiTheme="minorHAnsi" w:hAnsi="Calibri" w:cstheme="minorBidi"/>
                      <w:color w:val="000000" w:themeColor="text1"/>
                      <w:kern w:val="24"/>
                      <w:sz w:val="40"/>
                      <w:szCs w:val="40"/>
                      <w:lang w:val="de-AT"/>
                    </w:rPr>
                    <w:br/>
                  </w:r>
                  <w:r>
                    <w:rPr>
                      <w:rFonts w:asciiTheme="minorHAnsi" w:hAnsi="Calibri" w:cstheme="minorBidi"/>
                      <w:b/>
                      <w:bCs/>
                      <w:color w:val="FF3300"/>
                      <w:kern w:val="24"/>
                      <w:sz w:val="48"/>
                      <w:szCs w:val="48"/>
                      <w:lang w:val="de-AT"/>
                    </w:rPr>
                    <w:t>Ketu nis shkenca e Farmakovigjilences</w:t>
                  </w:r>
                </w:p>
              </w:txbxContent>
            </v:textbox>
          </v:shape>
        </w:pict>
      </w:r>
      <w:r w:rsidR="00EA415F" w:rsidRPr="00EA415F">
        <w:rPr>
          <w:noProof/>
          <w:lang w:val="en-US"/>
        </w:rPr>
        <w:drawing>
          <wp:inline distT="0" distB="0" distL="0" distR="0">
            <wp:extent cx="2255467" cy="1971675"/>
            <wp:effectExtent l="38100" t="38100" r="31115" b="28575"/>
            <wp:docPr id="27" name="Picture 27" descr="talidomida-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alidomida-1"/>
                    <pic:cNvPicPr>
                      <a:picLocks noGrp="1"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58366" cy="1974209"/>
                    </a:xfrm>
                    <a:prstGeom prst="rect">
                      <a:avLst/>
                    </a:prstGeom>
                    <a:ln w="28575">
                      <a:solidFill>
                        <a:schemeClr val="tx1"/>
                      </a:solidFill>
                      <a:miter lim="800000"/>
                      <a:headEnd/>
                      <a:tailEnd/>
                    </a:ln>
                  </pic:spPr>
                </pic:pic>
              </a:graphicData>
            </a:graphic>
          </wp:inline>
        </w:drawing>
      </w:r>
    </w:p>
    <w:p w:rsidR="00F57493" w:rsidRDefault="00111E5B" w:rsidP="00111E5B">
      <w:pPr>
        <w:pStyle w:val="Heading2"/>
        <w:rPr>
          <w:lang w:val="it-IT"/>
        </w:rPr>
      </w:pPr>
      <w:bookmarkStart w:id="16" w:name="_Toc433563177"/>
      <w:r w:rsidRPr="005C1CD3">
        <w:rPr>
          <w:lang w:val="it-IT"/>
        </w:rPr>
        <w:t xml:space="preserve">Farmakovigjilenca </w:t>
      </w:r>
      <w:r w:rsidR="005C1CD3" w:rsidRPr="005C1CD3">
        <w:rPr>
          <w:lang w:val="it-IT"/>
        </w:rPr>
        <w:t xml:space="preserve">-  </w:t>
      </w:r>
      <w:r>
        <w:rPr>
          <w:lang w:val="it-IT"/>
        </w:rPr>
        <w:t>k</w:t>
      </w:r>
      <w:r w:rsidR="005C1CD3" w:rsidRPr="005C1CD3">
        <w:rPr>
          <w:lang w:val="it-IT"/>
        </w:rPr>
        <w:t>ronologji</w:t>
      </w:r>
      <w:r>
        <w:rPr>
          <w:lang w:val="it-IT"/>
        </w:rPr>
        <w:t>a</w:t>
      </w:r>
      <w:r w:rsidR="005C1CD3" w:rsidRPr="005C1CD3">
        <w:rPr>
          <w:lang w:val="it-IT"/>
        </w:rPr>
        <w:t>.</w:t>
      </w:r>
      <w:bookmarkEnd w:id="16"/>
    </w:p>
    <w:p w:rsidR="00384B17" w:rsidRPr="005C1CD3" w:rsidRDefault="00042588" w:rsidP="00042588">
      <w:pPr>
        <w:numPr>
          <w:ilvl w:val="0"/>
          <w:numId w:val="24"/>
        </w:numPr>
      </w:pPr>
      <w:r w:rsidRPr="005C1CD3">
        <w:rPr>
          <w:lang w:val="it-IT"/>
        </w:rPr>
        <w:t xml:space="preserve">1963: </w:t>
      </w:r>
      <w:r w:rsidR="00701426">
        <w:rPr>
          <w:lang w:val="it-IT"/>
        </w:rPr>
        <w:t>OBSH</w:t>
      </w:r>
      <w:r w:rsidRPr="005C1CD3">
        <w:rPr>
          <w:lang w:val="it-IT"/>
        </w:rPr>
        <w:t xml:space="preserve"> vendos te kontrolloje ADR</w:t>
      </w:r>
    </w:p>
    <w:p w:rsidR="00384B17" w:rsidRPr="005C1CD3" w:rsidRDefault="00701426" w:rsidP="00042588">
      <w:pPr>
        <w:numPr>
          <w:ilvl w:val="0"/>
          <w:numId w:val="24"/>
        </w:numPr>
      </w:pPr>
      <w:r>
        <w:rPr>
          <w:lang w:val="it-IT"/>
        </w:rPr>
        <w:t>1964: Anglia nxjerr “karten e verdhe</w:t>
      </w:r>
      <w:r w:rsidR="00042588" w:rsidRPr="005C1CD3">
        <w:rPr>
          <w:lang w:val="it-IT"/>
        </w:rPr>
        <w:t>”</w:t>
      </w:r>
    </w:p>
    <w:p w:rsidR="00384B17" w:rsidRPr="005C1CD3" w:rsidRDefault="00042588" w:rsidP="00042588">
      <w:pPr>
        <w:numPr>
          <w:ilvl w:val="0"/>
          <w:numId w:val="24"/>
        </w:numPr>
      </w:pPr>
      <w:r w:rsidRPr="005C1CD3">
        <w:rPr>
          <w:lang w:val="it-IT"/>
        </w:rPr>
        <w:t xml:space="preserve">1968: Formohet  FPM prane </w:t>
      </w:r>
      <w:r w:rsidR="00701426">
        <w:rPr>
          <w:lang w:val="it-IT"/>
        </w:rPr>
        <w:t>W</w:t>
      </w:r>
      <w:r w:rsidRPr="005C1CD3">
        <w:rPr>
          <w:lang w:val="it-IT"/>
        </w:rPr>
        <w:t>HO</w:t>
      </w:r>
    </w:p>
    <w:p w:rsidR="00384B17" w:rsidRPr="005C1CD3" w:rsidRDefault="00042588" w:rsidP="00042588">
      <w:pPr>
        <w:numPr>
          <w:ilvl w:val="0"/>
          <w:numId w:val="24"/>
        </w:numPr>
      </w:pPr>
      <w:r w:rsidRPr="005C1CD3">
        <w:rPr>
          <w:lang w:val="it-IT"/>
        </w:rPr>
        <w:t>1978:Qendra nderkombetare e Farmakovigjilences Uppsala</w:t>
      </w:r>
    </w:p>
    <w:p w:rsidR="00384B17" w:rsidRPr="005C1CD3" w:rsidRDefault="00042588" w:rsidP="00042588">
      <w:pPr>
        <w:numPr>
          <w:ilvl w:val="0"/>
          <w:numId w:val="24"/>
        </w:numPr>
      </w:pPr>
      <w:r w:rsidRPr="005C1CD3">
        <w:rPr>
          <w:lang w:val="it-IT"/>
        </w:rPr>
        <w:t>1979:Percaktohet nje program i perbashket i Qendrave kombetare</w:t>
      </w:r>
    </w:p>
    <w:p w:rsidR="00384B17" w:rsidRPr="005C1CD3" w:rsidRDefault="00042588" w:rsidP="00042588">
      <w:pPr>
        <w:numPr>
          <w:ilvl w:val="0"/>
          <w:numId w:val="24"/>
        </w:numPr>
      </w:pPr>
      <w:r w:rsidRPr="005C1CD3">
        <w:rPr>
          <w:b/>
          <w:bCs/>
          <w:lang w:val="it-IT"/>
        </w:rPr>
        <w:t>1980-84:Stabilizohen detyrimet per Ndermarrjet  farmaceutike</w:t>
      </w:r>
    </w:p>
    <w:p w:rsidR="00384B17" w:rsidRPr="005C1CD3" w:rsidRDefault="00042588" w:rsidP="00042588">
      <w:pPr>
        <w:numPr>
          <w:ilvl w:val="0"/>
          <w:numId w:val="24"/>
        </w:numPr>
      </w:pPr>
      <w:r w:rsidRPr="005C1CD3">
        <w:rPr>
          <w:lang w:val="it-IT"/>
        </w:rPr>
        <w:t xml:space="preserve">2003: </w:t>
      </w:r>
      <w:r w:rsidR="00F708A5">
        <w:rPr>
          <w:lang w:val="it-IT"/>
        </w:rPr>
        <w:t>P</w:t>
      </w:r>
      <w:r w:rsidRPr="005C1CD3">
        <w:rPr>
          <w:lang w:val="it-IT"/>
        </w:rPr>
        <w:t>ercaktohen skeda e  normativat e reja</w:t>
      </w:r>
    </w:p>
    <w:p w:rsidR="00384B17" w:rsidRPr="005C1CD3" w:rsidRDefault="00701426" w:rsidP="00042588">
      <w:pPr>
        <w:numPr>
          <w:ilvl w:val="0"/>
          <w:numId w:val="24"/>
        </w:numPr>
      </w:pPr>
      <w:r>
        <w:rPr>
          <w:lang w:val="it-IT"/>
        </w:rPr>
        <w:t>2004: rregullat e reja per difektet ose demet nga dispoz</w:t>
      </w:r>
      <w:r w:rsidR="00042588" w:rsidRPr="005C1CD3">
        <w:rPr>
          <w:lang w:val="it-IT"/>
        </w:rPr>
        <w:t>itivet mjekesor</w:t>
      </w:r>
      <w:r>
        <w:rPr>
          <w:lang w:val="it-IT"/>
        </w:rPr>
        <w:t>e</w:t>
      </w:r>
    </w:p>
    <w:p w:rsidR="00384B17" w:rsidRPr="005C1CD3" w:rsidRDefault="00042588" w:rsidP="00042588">
      <w:pPr>
        <w:numPr>
          <w:ilvl w:val="0"/>
          <w:numId w:val="24"/>
        </w:numPr>
      </w:pPr>
      <w:r w:rsidRPr="005C1CD3">
        <w:rPr>
          <w:lang w:val="it-IT"/>
        </w:rPr>
        <w:t>2012 – EMA miratim i ligjit per farmakovigjilencen.</w:t>
      </w:r>
    </w:p>
    <w:p w:rsidR="005C1CD3" w:rsidRDefault="005C1CD3" w:rsidP="003578A5">
      <w:pPr>
        <w:rPr>
          <w:lang w:val="de-AT"/>
        </w:rPr>
      </w:pPr>
    </w:p>
    <w:p w:rsidR="00EA415F" w:rsidRDefault="00EA415F" w:rsidP="003578A5">
      <w:pPr>
        <w:rPr>
          <w:lang w:val="de-AT"/>
        </w:rPr>
      </w:pPr>
    </w:p>
    <w:p w:rsidR="00EA415F" w:rsidRDefault="005C1CD3" w:rsidP="003578A5">
      <w:pPr>
        <w:rPr>
          <w:lang w:val="de-AT"/>
        </w:rPr>
      </w:pPr>
      <w:r w:rsidRPr="005C1CD3">
        <w:t>Thalidomide ishte shkaktari kryesor per themelimin e programit te farmakovigjilences … ne vitet 60.</w:t>
      </w:r>
    </w:p>
    <w:p w:rsidR="00EA415F" w:rsidRDefault="005C1CD3" w:rsidP="003578A5">
      <w:pPr>
        <w:rPr>
          <w:lang w:val="de-AT"/>
        </w:rPr>
      </w:pPr>
      <w:r>
        <w:rPr>
          <w:noProof/>
          <w:lang w:val="en-US"/>
        </w:rPr>
        <w:drawing>
          <wp:inline distT="0" distB="0" distL="0" distR="0">
            <wp:extent cx="5629275" cy="196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1962150"/>
                    </a:xfrm>
                    <a:prstGeom prst="rect">
                      <a:avLst/>
                    </a:prstGeom>
                    <a:noFill/>
                    <a:ln>
                      <a:noFill/>
                    </a:ln>
                  </pic:spPr>
                </pic:pic>
              </a:graphicData>
            </a:graphic>
          </wp:inline>
        </w:drawing>
      </w:r>
    </w:p>
    <w:p w:rsidR="00EA415F" w:rsidRDefault="005C1CD3" w:rsidP="00693319">
      <w:pPr>
        <w:pStyle w:val="Heading2"/>
        <w:rPr>
          <w:lang w:val="it-IT"/>
        </w:rPr>
      </w:pPr>
      <w:bookmarkStart w:id="17" w:name="_Toc433563178"/>
      <w:r w:rsidRPr="005C1CD3">
        <w:rPr>
          <w:lang w:val="it-IT"/>
        </w:rPr>
        <w:lastRenderedPageBreak/>
        <w:t>Barna të tërhequr nga tregu</w:t>
      </w:r>
      <w:bookmarkEnd w:id="17"/>
    </w:p>
    <w:p w:rsidR="00693319" w:rsidRPr="00693319" w:rsidRDefault="00693319" w:rsidP="00693319">
      <w:pPr>
        <w:rPr>
          <w:lang w:val="it-IT"/>
        </w:rPr>
      </w:pPr>
    </w:p>
    <w:p w:rsidR="00EA415F" w:rsidRDefault="005C1CD3" w:rsidP="003578A5">
      <w:pPr>
        <w:rPr>
          <w:lang w:val="de-AT"/>
        </w:rPr>
      </w:pPr>
      <w:r w:rsidRPr="005C1CD3">
        <w:rPr>
          <w:noProof/>
          <w:lang w:val="en-US"/>
        </w:rPr>
        <w:drawing>
          <wp:inline distT="0" distB="0" distL="0" distR="0">
            <wp:extent cx="5731510" cy="3296231"/>
            <wp:effectExtent l="0" t="0" r="2540" b="0"/>
            <wp:docPr id="2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Grp="1" noChangeAspect="1"/>
                    </pic:cNvPicPr>
                  </pic:nvPicPr>
                  <pic:blipFill>
                    <a:blip r:embed="rId14" cstate="print"/>
                    <a:stretch>
                      <a:fillRect/>
                    </a:stretch>
                  </pic:blipFill>
                  <pic:spPr>
                    <a:xfrm>
                      <a:off x="0" y="0"/>
                      <a:ext cx="5731510" cy="3296231"/>
                    </a:xfrm>
                    <a:prstGeom prst="rect">
                      <a:avLst/>
                    </a:prstGeom>
                  </pic:spPr>
                </pic:pic>
              </a:graphicData>
            </a:graphic>
          </wp:inline>
        </w:drawing>
      </w:r>
    </w:p>
    <w:p w:rsidR="00693319" w:rsidRDefault="00693319" w:rsidP="00693319">
      <w:pPr>
        <w:pStyle w:val="Heading2"/>
      </w:pPr>
    </w:p>
    <w:p w:rsidR="00EA415F" w:rsidRDefault="005C1CD3" w:rsidP="00693319">
      <w:pPr>
        <w:pStyle w:val="Heading2"/>
      </w:pPr>
      <w:bookmarkStart w:id="18" w:name="_Toc433563179"/>
      <w:r w:rsidRPr="005C1CD3">
        <w:t>Jo vetem siguri por edhe cilesi</w:t>
      </w:r>
      <w:bookmarkEnd w:id="18"/>
    </w:p>
    <w:p w:rsidR="005F7668" w:rsidRPr="005F7668" w:rsidRDefault="005F7668" w:rsidP="005F7668"/>
    <w:p w:rsidR="00384B17" w:rsidRPr="00693319" w:rsidRDefault="00042588" w:rsidP="00042588">
      <w:pPr>
        <w:numPr>
          <w:ilvl w:val="0"/>
          <w:numId w:val="25"/>
        </w:numPr>
      </w:pPr>
      <w:r w:rsidRPr="00693319">
        <w:rPr>
          <w:lang w:val="en-US"/>
        </w:rPr>
        <w:t xml:space="preserve">Farmakovigjilenca nuk zhvillohet vetem per efektete anesore te Barnave por edhe </w:t>
      </w:r>
      <w:r w:rsidRPr="00693319">
        <w:rPr>
          <w:bCs/>
          <w:lang w:val="en-US"/>
        </w:rPr>
        <w:t xml:space="preserve">per elemente te cilesise </w:t>
      </w:r>
      <w:r w:rsidRPr="00693319">
        <w:rPr>
          <w:lang w:val="en-US"/>
        </w:rPr>
        <w:t xml:space="preserve">se Barit. </w:t>
      </w:r>
    </w:p>
    <w:p w:rsidR="00384B17" w:rsidRPr="005C1CD3" w:rsidRDefault="00042588" w:rsidP="00042588">
      <w:pPr>
        <w:numPr>
          <w:ilvl w:val="0"/>
          <w:numId w:val="25"/>
        </w:numPr>
      </w:pPr>
      <w:r w:rsidRPr="005C1CD3">
        <w:t>Studim pilot:</w:t>
      </w:r>
    </w:p>
    <w:p w:rsidR="00384B17" w:rsidRPr="005C1CD3" w:rsidRDefault="00042588" w:rsidP="00042588">
      <w:pPr>
        <w:numPr>
          <w:ilvl w:val="0"/>
          <w:numId w:val="25"/>
        </w:numPr>
      </w:pPr>
      <w:r w:rsidRPr="005C1CD3">
        <w:t>125 pacient</w:t>
      </w:r>
    </w:p>
    <w:p w:rsidR="00384B17" w:rsidRPr="005C1CD3" w:rsidRDefault="00042588" w:rsidP="00042588">
      <w:pPr>
        <w:numPr>
          <w:ilvl w:val="0"/>
          <w:numId w:val="25"/>
        </w:numPr>
      </w:pPr>
      <w:r w:rsidRPr="005C1CD3">
        <w:t>24 pacient (19%) paten efekte an</w:t>
      </w:r>
      <w:r w:rsidR="00701426">
        <w:t>e</w:t>
      </w:r>
      <w:r w:rsidRPr="005C1CD3">
        <w:t>sore</w:t>
      </w:r>
    </w:p>
    <w:p w:rsidR="00384B17" w:rsidRPr="00693319" w:rsidRDefault="00042588" w:rsidP="00042588">
      <w:pPr>
        <w:numPr>
          <w:ilvl w:val="0"/>
          <w:numId w:val="25"/>
        </w:numPr>
      </w:pPr>
      <w:r w:rsidRPr="00693319">
        <w:rPr>
          <w:bCs/>
        </w:rPr>
        <w:t>(59% e efekteve an</w:t>
      </w:r>
      <w:r w:rsidR="00701426">
        <w:rPr>
          <w:bCs/>
        </w:rPr>
        <w:t>e</w:t>
      </w:r>
      <w:r w:rsidRPr="00693319">
        <w:rPr>
          <w:bCs/>
        </w:rPr>
        <w:t>sore mund te ishin shmangur)</w:t>
      </w:r>
    </w:p>
    <w:p w:rsidR="00384B17" w:rsidRPr="005C1CD3" w:rsidRDefault="00042588" w:rsidP="00042588">
      <w:pPr>
        <w:numPr>
          <w:ilvl w:val="0"/>
          <w:numId w:val="25"/>
        </w:numPr>
        <w:rPr>
          <w:i/>
          <w:color w:val="FF0000"/>
          <w:u w:val="single"/>
        </w:rPr>
      </w:pPr>
      <w:r w:rsidRPr="005C1CD3">
        <w:rPr>
          <w:i/>
          <w:color w:val="FF0000"/>
          <w:u w:val="single"/>
        </w:rPr>
        <w:t xml:space="preserve">Qasja e vjeter ishte/eshte - </w:t>
      </w:r>
      <w:r w:rsidRPr="005C1CD3">
        <w:rPr>
          <w:b/>
          <w:bCs/>
          <w:i/>
          <w:color w:val="FF0000"/>
          <w:u w:val="single"/>
        </w:rPr>
        <w:t>Siguria e medikamentit</w:t>
      </w:r>
    </w:p>
    <w:p w:rsidR="00384B17" w:rsidRPr="005C1CD3" w:rsidRDefault="00042588" w:rsidP="00042588">
      <w:pPr>
        <w:numPr>
          <w:ilvl w:val="0"/>
          <w:numId w:val="25"/>
        </w:numPr>
      </w:pPr>
      <w:r w:rsidRPr="005C1CD3">
        <w:t>Duhet te drejtojme pyetjen e duhur!</w:t>
      </w:r>
    </w:p>
    <w:p w:rsidR="00384B17" w:rsidRPr="005C1CD3" w:rsidRDefault="00042588" w:rsidP="00042588">
      <w:pPr>
        <w:numPr>
          <w:ilvl w:val="0"/>
          <w:numId w:val="25"/>
        </w:numPr>
      </w:pPr>
      <w:r w:rsidRPr="005C1CD3">
        <w:t>Jo - ‘A eshte medikamenti i sigurt?’.</w:t>
      </w:r>
    </w:p>
    <w:p w:rsidR="00384B17" w:rsidRPr="005C1CD3" w:rsidRDefault="00042588" w:rsidP="00042588">
      <w:pPr>
        <w:numPr>
          <w:ilvl w:val="0"/>
          <w:numId w:val="25"/>
        </w:numPr>
      </w:pPr>
      <w:r w:rsidRPr="005C1CD3">
        <w:t xml:space="preserve">Qasja e re perqendrohet tek - </w:t>
      </w:r>
      <w:r w:rsidRPr="005C1CD3">
        <w:rPr>
          <w:b/>
          <w:bCs/>
          <w:u w:val="single"/>
        </w:rPr>
        <w:t>Siguria e pacientit</w:t>
      </w:r>
    </w:p>
    <w:p w:rsidR="00384B17" w:rsidRPr="005C1CD3" w:rsidRDefault="00042588" w:rsidP="00042588">
      <w:pPr>
        <w:numPr>
          <w:ilvl w:val="0"/>
          <w:numId w:val="25"/>
        </w:numPr>
      </w:pPr>
      <w:r w:rsidRPr="005C1CD3">
        <w:t>A eshte i sigurt pacienti qe po merr kete medikament? Sherbim i personalizuar.</w:t>
      </w:r>
    </w:p>
    <w:p w:rsidR="00693319" w:rsidRDefault="00693319">
      <w:pPr>
        <w:rPr>
          <w:rFonts w:asciiTheme="majorHAnsi" w:eastAsiaTheme="majorEastAsia" w:hAnsiTheme="majorHAnsi" w:cstheme="majorBidi"/>
          <w:b/>
          <w:bCs/>
          <w:color w:val="4F81BD" w:themeColor="accent1"/>
          <w:sz w:val="26"/>
          <w:szCs w:val="26"/>
        </w:rPr>
      </w:pPr>
      <w:r>
        <w:br w:type="page"/>
      </w:r>
    </w:p>
    <w:p w:rsidR="005C1CD3" w:rsidRDefault="005C1CD3" w:rsidP="00693319">
      <w:pPr>
        <w:pStyle w:val="Heading2"/>
        <w:rPr>
          <w:u w:val="single"/>
        </w:rPr>
      </w:pPr>
      <w:bookmarkStart w:id="19" w:name="_Toc433563180"/>
      <w:r w:rsidRPr="00701426">
        <w:rPr>
          <w:u w:val="single"/>
        </w:rPr>
        <w:lastRenderedPageBreak/>
        <w:t>Farmakovigjilenca: Raportimi</w:t>
      </w:r>
      <w:r w:rsidR="00701426" w:rsidRPr="00701426">
        <w:rPr>
          <w:u w:val="single"/>
        </w:rPr>
        <w:t xml:space="preserve"> i</w:t>
      </w:r>
      <w:r w:rsidRPr="00701426">
        <w:rPr>
          <w:u w:val="single"/>
        </w:rPr>
        <w:t xml:space="preserve"> ADR/AEs/SAEs</w:t>
      </w:r>
      <w:bookmarkEnd w:id="19"/>
    </w:p>
    <w:p w:rsidR="00701426" w:rsidRPr="00701426" w:rsidRDefault="00701426" w:rsidP="00701426"/>
    <w:p w:rsidR="00384B17" w:rsidRPr="005C1CD3" w:rsidRDefault="00042588" w:rsidP="00042588">
      <w:pPr>
        <w:numPr>
          <w:ilvl w:val="0"/>
          <w:numId w:val="26"/>
        </w:numPr>
      </w:pPr>
      <w:r w:rsidRPr="005C1CD3">
        <w:t>Disa Efekte Anesore Serioze duhet te raportohen te agjensit</w:t>
      </w:r>
      <w:r w:rsidR="00701426">
        <w:t>e</w:t>
      </w:r>
      <w:r w:rsidRPr="005C1CD3">
        <w:t xml:space="preserve"> rregullatore sipas ligjit lokal, kombetare apo nderkombetare. (SUSARs – Expedited reporting)</w:t>
      </w:r>
    </w:p>
    <w:p w:rsidR="00384B17" w:rsidRPr="005C1CD3" w:rsidRDefault="00042588" w:rsidP="00042588">
      <w:pPr>
        <w:numPr>
          <w:ilvl w:val="0"/>
          <w:numId w:val="26"/>
        </w:numPr>
      </w:pPr>
      <w:r w:rsidRPr="005C1CD3">
        <w:t>Dritarja kohore per raportim eshte  shume e ngushte.</w:t>
      </w:r>
    </w:p>
    <w:p w:rsidR="00384B17" w:rsidRPr="005C1CD3" w:rsidRDefault="00042588" w:rsidP="00042588">
      <w:pPr>
        <w:numPr>
          <w:ilvl w:val="0"/>
          <w:numId w:val="26"/>
        </w:numPr>
      </w:pPr>
      <w:r w:rsidRPr="005C1CD3">
        <w:rPr>
          <w:lang w:val="en-US"/>
        </w:rPr>
        <w:t>Raportimet vjetore te efekteve anesore serioze</w:t>
      </w:r>
    </w:p>
    <w:p w:rsidR="00384B17" w:rsidRPr="005C1CD3" w:rsidRDefault="00042588" w:rsidP="00042588">
      <w:pPr>
        <w:numPr>
          <w:ilvl w:val="0"/>
          <w:numId w:val="26"/>
        </w:numPr>
      </w:pPr>
      <w:r w:rsidRPr="005C1CD3">
        <w:t>Mosraportimi ne kohe perben potencialisht nje akt kriminal.</w:t>
      </w:r>
    </w:p>
    <w:p w:rsidR="00384B17" w:rsidRPr="005C1CD3" w:rsidRDefault="00042588" w:rsidP="00042588">
      <w:pPr>
        <w:numPr>
          <w:ilvl w:val="0"/>
          <w:numId w:val="26"/>
        </w:numPr>
      </w:pPr>
      <w:r w:rsidRPr="005C1CD3">
        <w:rPr>
          <w:b/>
          <w:bCs/>
        </w:rPr>
        <w:t>Pergjegjesia per raportim eshte individuale.</w:t>
      </w:r>
    </w:p>
    <w:p w:rsidR="00693319" w:rsidRDefault="00693319" w:rsidP="00693319">
      <w:pPr>
        <w:pStyle w:val="Heading3"/>
        <w:rPr>
          <w:lang w:val="en-US"/>
        </w:rPr>
      </w:pPr>
    </w:p>
    <w:p w:rsidR="005C1CD3" w:rsidRPr="00701426" w:rsidRDefault="005C1CD3" w:rsidP="00693319">
      <w:pPr>
        <w:pStyle w:val="Heading3"/>
        <w:rPr>
          <w:u w:val="single"/>
          <w:lang w:val="en-US"/>
        </w:rPr>
      </w:pPr>
      <w:bookmarkStart w:id="20" w:name="_Toc433563181"/>
      <w:r w:rsidRPr="00701426">
        <w:rPr>
          <w:u w:val="single"/>
          <w:lang w:val="en-US"/>
        </w:rPr>
        <w:t>Pergjegjesite ne Farmakovigjilence</w:t>
      </w:r>
      <w:bookmarkEnd w:id="20"/>
    </w:p>
    <w:p w:rsidR="00384B17" w:rsidRPr="005C1CD3" w:rsidRDefault="00042588" w:rsidP="00042588">
      <w:pPr>
        <w:numPr>
          <w:ilvl w:val="0"/>
          <w:numId w:val="27"/>
        </w:numPr>
      </w:pPr>
      <w:r w:rsidRPr="005C1CD3">
        <w:rPr>
          <w:lang w:val="en-US"/>
        </w:rPr>
        <w:t>Mbledhja ne kohe e te dhenave</w:t>
      </w:r>
      <w:r w:rsidR="00701426">
        <w:rPr>
          <w:lang w:val="en-US"/>
        </w:rPr>
        <w:t>,</w:t>
      </w:r>
      <w:r w:rsidRPr="005C1CD3">
        <w:rPr>
          <w:lang w:val="en-US"/>
        </w:rPr>
        <w:t xml:space="preserve"> rregjistrimi dhe njoftimi</w:t>
      </w:r>
    </w:p>
    <w:p w:rsidR="00384B17" w:rsidRPr="005C1CD3" w:rsidRDefault="00042588" w:rsidP="00042588">
      <w:pPr>
        <w:numPr>
          <w:ilvl w:val="0"/>
          <w:numId w:val="27"/>
        </w:numPr>
      </w:pPr>
      <w:r w:rsidRPr="005C1CD3">
        <w:rPr>
          <w:lang w:val="en-US"/>
        </w:rPr>
        <w:t>Vleresimi i te dhenave te mbledhura  (mbledhja e plote , vl</w:t>
      </w:r>
      <w:r w:rsidR="00701426">
        <w:rPr>
          <w:lang w:val="en-US"/>
        </w:rPr>
        <w:t>eresi</w:t>
      </w:r>
      <w:r w:rsidRPr="005C1CD3">
        <w:rPr>
          <w:lang w:val="en-US"/>
        </w:rPr>
        <w:t>mi ne lidhje me shkakun, lidhjen me barin, nese eshte efekt i pritshem apo jo</w:t>
      </w:r>
    </w:p>
    <w:p w:rsidR="00384B17" w:rsidRPr="005C1CD3" w:rsidRDefault="00042588" w:rsidP="00042588">
      <w:pPr>
        <w:numPr>
          <w:ilvl w:val="0"/>
          <w:numId w:val="27"/>
        </w:numPr>
      </w:pPr>
      <w:r w:rsidRPr="005C1CD3">
        <w:rPr>
          <w:lang w:val="en-US"/>
        </w:rPr>
        <w:t xml:space="preserve">Raportime te pershpejtuara dhe periodike </w:t>
      </w:r>
    </w:p>
    <w:p w:rsidR="00693319" w:rsidRDefault="00693319" w:rsidP="00693319">
      <w:pPr>
        <w:pStyle w:val="Heading3"/>
        <w:rPr>
          <w:lang w:val="en-US"/>
        </w:rPr>
      </w:pPr>
    </w:p>
    <w:p w:rsidR="005C1CD3" w:rsidRDefault="005C1CD3" w:rsidP="00693319">
      <w:pPr>
        <w:pStyle w:val="Heading3"/>
        <w:rPr>
          <w:lang w:val="en-US"/>
        </w:rPr>
      </w:pPr>
      <w:bookmarkStart w:id="21" w:name="_Toc433563182"/>
      <w:r w:rsidRPr="005C1CD3">
        <w:rPr>
          <w:lang w:val="en-US"/>
        </w:rPr>
        <w:t>Si funksionon ne praktike – fazat klinike (clinical trials, CT)</w:t>
      </w:r>
      <w:bookmarkEnd w:id="21"/>
    </w:p>
    <w:p w:rsidR="005F7668" w:rsidRPr="005F7668" w:rsidRDefault="005F7668" w:rsidP="005F7668">
      <w:pPr>
        <w:rPr>
          <w:lang w:val="en-US"/>
        </w:rPr>
      </w:pPr>
    </w:p>
    <w:p w:rsidR="00384B17" w:rsidRPr="005C1CD3" w:rsidRDefault="00042588" w:rsidP="00042588">
      <w:pPr>
        <w:numPr>
          <w:ilvl w:val="0"/>
          <w:numId w:val="28"/>
        </w:numPr>
      </w:pPr>
      <w:r w:rsidRPr="005C1CD3">
        <w:rPr>
          <w:lang w:val="en-US"/>
        </w:rPr>
        <w:t>Te gjitha protokollet kane nje seksion per farmakovigjilencen.</w:t>
      </w:r>
    </w:p>
    <w:p w:rsidR="00384B17" w:rsidRPr="005C1CD3" w:rsidRDefault="00042588" w:rsidP="00042588">
      <w:pPr>
        <w:numPr>
          <w:ilvl w:val="0"/>
          <w:numId w:val="28"/>
        </w:numPr>
      </w:pPr>
      <w:r w:rsidRPr="005C1CD3">
        <w:rPr>
          <w:lang w:val="en-US"/>
        </w:rPr>
        <w:t>Rrisku per pacientet varion ne studime klinike te ndryshme, kohezgjatja e rregjistrimit dhe raportimit te efekteve anesore varion ne varesi te njohurive per ate bar.</w:t>
      </w:r>
    </w:p>
    <w:p w:rsidR="00384B17" w:rsidRPr="005C1CD3" w:rsidRDefault="00042588" w:rsidP="00042588">
      <w:pPr>
        <w:numPr>
          <w:ilvl w:val="0"/>
          <w:numId w:val="28"/>
        </w:numPr>
      </w:pPr>
      <w:r w:rsidRPr="005C1CD3">
        <w:rPr>
          <w:lang w:val="en-US"/>
        </w:rPr>
        <w:t xml:space="preserve">Pergjegjesite e mbledhjes dhe procedimit te efekteve anesore duhet te mirepercaktohen. </w:t>
      </w:r>
    </w:p>
    <w:p w:rsidR="00384B17" w:rsidRPr="005C1CD3" w:rsidRDefault="00042588" w:rsidP="00042588">
      <w:pPr>
        <w:numPr>
          <w:ilvl w:val="0"/>
          <w:numId w:val="28"/>
        </w:numPr>
      </w:pPr>
      <w:r w:rsidRPr="005C1CD3">
        <w:rPr>
          <w:lang w:val="en-US"/>
        </w:rPr>
        <w:t xml:space="preserve">Koha ne dispozicion per njoftimin, vleresimin dhe raportimin eshte shume kritike. </w:t>
      </w:r>
    </w:p>
    <w:p w:rsidR="00384B17" w:rsidRPr="005C1CD3" w:rsidRDefault="007B57E3" w:rsidP="00042588">
      <w:pPr>
        <w:numPr>
          <w:ilvl w:val="0"/>
          <w:numId w:val="28"/>
        </w:numPr>
      </w:pPr>
      <w:r>
        <w:rPr>
          <w:lang w:val="en-US"/>
        </w:rPr>
        <w:t>Kosto ekonomike</w:t>
      </w:r>
    </w:p>
    <w:p w:rsidR="005C1CD3" w:rsidRDefault="005C1CD3" w:rsidP="003578A5">
      <w:pPr>
        <w:rPr>
          <w:lang w:val="de-AT"/>
        </w:rPr>
      </w:pPr>
    </w:p>
    <w:p w:rsidR="005C1CD3" w:rsidRDefault="005C1CD3" w:rsidP="00693319">
      <w:pPr>
        <w:pStyle w:val="Heading2"/>
        <w:rPr>
          <w:lang w:val="de-AT"/>
        </w:rPr>
      </w:pPr>
      <w:bookmarkStart w:id="22" w:name="_Toc433563183"/>
      <w:r w:rsidRPr="005C1CD3">
        <w:rPr>
          <w:lang w:val="en-US"/>
        </w:rPr>
        <w:t>Sfidat e sotme per farmakovigjilencen:</w:t>
      </w:r>
      <w:bookmarkEnd w:id="22"/>
    </w:p>
    <w:p w:rsidR="00384B17" w:rsidRPr="005C1CD3" w:rsidRDefault="00042588" w:rsidP="00042588">
      <w:pPr>
        <w:numPr>
          <w:ilvl w:val="0"/>
          <w:numId w:val="29"/>
        </w:numPr>
      </w:pPr>
      <w:r w:rsidRPr="005C1CD3">
        <w:rPr>
          <w:lang w:val="en-US"/>
        </w:rPr>
        <w:t>Globalizimi ;</w:t>
      </w:r>
    </w:p>
    <w:p w:rsidR="00384B17" w:rsidRPr="005C1CD3" w:rsidRDefault="00042588" w:rsidP="00042588">
      <w:pPr>
        <w:numPr>
          <w:ilvl w:val="0"/>
          <w:numId w:val="29"/>
        </w:numPr>
      </w:pPr>
      <w:r w:rsidRPr="005C1CD3">
        <w:rPr>
          <w:lang w:val="en-US"/>
        </w:rPr>
        <w:t xml:space="preserve"> Futja ne praktiken mjekesore e barnave  te reja pa “pervojen” e barnave te perdorura prej vitesh;</w:t>
      </w:r>
    </w:p>
    <w:p w:rsidR="00384B17" w:rsidRPr="005C1CD3" w:rsidRDefault="00042588" w:rsidP="00042588">
      <w:pPr>
        <w:numPr>
          <w:ilvl w:val="0"/>
          <w:numId w:val="29"/>
        </w:numPr>
      </w:pPr>
      <w:r w:rsidRPr="005C1CD3">
        <w:rPr>
          <w:lang w:val="en-US"/>
        </w:rPr>
        <w:t>Barnat OTC dhe interneti;</w:t>
      </w:r>
    </w:p>
    <w:p w:rsidR="00384B17" w:rsidRPr="005C1CD3" w:rsidRDefault="00042588" w:rsidP="00042588">
      <w:pPr>
        <w:numPr>
          <w:ilvl w:val="0"/>
          <w:numId w:val="29"/>
        </w:numPr>
      </w:pPr>
      <w:r w:rsidRPr="005C1CD3">
        <w:rPr>
          <w:lang w:val="en-US"/>
        </w:rPr>
        <w:t xml:space="preserve">Barnat tradicionale natyrale; </w:t>
      </w:r>
    </w:p>
    <w:p w:rsidR="00384B17" w:rsidRPr="00633566" w:rsidRDefault="00042588" w:rsidP="00042588">
      <w:pPr>
        <w:numPr>
          <w:ilvl w:val="0"/>
          <w:numId w:val="29"/>
        </w:numPr>
      </w:pPr>
      <w:r w:rsidRPr="005C1CD3">
        <w:rPr>
          <w:lang w:val="en-US"/>
        </w:rPr>
        <w:lastRenderedPageBreak/>
        <w:t>Autonomia me e madhe pacientit ne mjekim:</w:t>
      </w:r>
    </w:p>
    <w:p w:rsidR="00633566" w:rsidRDefault="007B57E3" w:rsidP="00633566">
      <w:pPr>
        <w:pStyle w:val="Heading1"/>
        <w:rPr>
          <w:u w:val="single"/>
        </w:rPr>
      </w:pPr>
      <w:bookmarkStart w:id="23" w:name="_Toc433563184"/>
      <w:r>
        <w:rPr>
          <w:u w:val="single"/>
        </w:rPr>
        <w:t>Kapitulli</w:t>
      </w:r>
      <w:r w:rsidR="00633566" w:rsidRPr="007B57E3">
        <w:rPr>
          <w:u w:val="single"/>
        </w:rPr>
        <w:t xml:space="preserve"> 2</w:t>
      </w:r>
      <w:bookmarkEnd w:id="23"/>
    </w:p>
    <w:p w:rsidR="007B57E3" w:rsidRPr="007B57E3" w:rsidRDefault="007B57E3" w:rsidP="007B57E3"/>
    <w:p w:rsidR="00633566" w:rsidRPr="00633566" w:rsidRDefault="00633566" w:rsidP="00633566">
      <w:pPr>
        <w:ind w:left="720"/>
      </w:pPr>
      <w:r w:rsidRPr="00633566">
        <w:rPr>
          <w:lang w:val="it-IT"/>
        </w:rPr>
        <w:t xml:space="preserve">1 -Terminologjia në farmakovigjilencë. Përkufizimi i ADR (Adverse Drug Reactions). </w:t>
      </w:r>
      <w:r w:rsidR="00693319">
        <w:rPr>
          <w:lang w:val="it-IT"/>
        </w:rPr>
        <w:t xml:space="preserve"> Ndodhit</w:t>
      </w:r>
      <w:r w:rsidR="007B57E3">
        <w:rPr>
          <w:lang w:val="it-IT"/>
        </w:rPr>
        <w:t>e</w:t>
      </w:r>
      <w:r w:rsidRPr="00633566">
        <w:rPr>
          <w:lang w:val="it-IT"/>
        </w:rPr>
        <w:t xml:space="preserve"> e padëshiruara dhe reaksionet e padëshiruara ndaj barnave.</w:t>
      </w:r>
    </w:p>
    <w:p w:rsidR="00633566" w:rsidRPr="00633566" w:rsidRDefault="00633566" w:rsidP="00042588">
      <w:pPr>
        <w:numPr>
          <w:ilvl w:val="0"/>
          <w:numId w:val="29"/>
        </w:numPr>
      </w:pPr>
      <w:r w:rsidRPr="00633566">
        <w:rPr>
          <w:lang w:val="it-IT"/>
        </w:rPr>
        <w:t xml:space="preserve">- </w:t>
      </w:r>
      <w:r w:rsidRPr="00633566">
        <w:rPr>
          <w:b/>
          <w:bCs/>
          <w:lang w:val="it-IT"/>
        </w:rPr>
        <w:t xml:space="preserve">Klasifikimi i ADR </w:t>
      </w:r>
      <w:r w:rsidRPr="00633566">
        <w:rPr>
          <w:lang w:val="it-IT"/>
        </w:rPr>
        <w:t xml:space="preserve">(tipi A-augmented, tipi B – bizarre, tipi C – Chronic, Tipi D – delayed, tipi E – end, tipi F – failure). </w:t>
      </w:r>
    </w:p>
    <w:p w:rsidR="00633566" w:rsidRPr="00633566" w:rsidRDefault="00633566" w:rsidP="00042588">
      <w:pPr>
        <w:numPr>
          <w:ilvl w:val="0"/>
          <w:numId w:val="29"/>
        </w:numPr>
      </w:pPr>
      <w:r w:rsidRPr="00633566">
        <w:rPr>
          <w:lang w:val="it-IT"/>
        </w:rPr>
        <w:t xml:space="preserve">2- Personi i kualifikuar në farmakovigjilencë në BE, aftësitë e kompetencat. </w:t>
      </w:r>
    </w:p>
    <w:p w:rsidR="00E51310" w:rsidRDefault="00E51310" w:rsidP="00633566">
      <w:pPr>
        <w:pStyle w:val="Heading2"/>
      </w:pPr>
    </w:p>
    <w:p w:rsidR="00384B17" w:rsidRDefault="00633566" w:rsidP="00633566">
      <w:pPr>
        <w:pStyle w:val="Heading2"/>
      </w:pPr>
      <w:bookmarkStart w:id="24" w:name="_Toc433563185"/>
      <w:r w:rsidRPr="00633566">
        <w:t xml:space="preserve">Efektet </w:t>
      </w:r>
      <w:r w:rsidR="00E51310">
        <w:t xml:space="preserve">e padeshiruara te medikamenteve: </w:t>
      </w:r>
      <w:r w:rsidR="00042588" w:rsidRPr="00633566">
        <w:t>Faktoret predispozues.</w:t>
      </w:r>
      <w:bookmarkEnd w:id="24"/>
    </w:p>
    <w:p w:rsidR="007B57E3" w:rsidRPr="007B57E3" w:rsidRDefault="007B57E3" w:rsidP="007B57E3"/>
    <w:p w:rsidR="00384B17" w:rsidRPr="00633566" w:rsidRDefault="00042588" w:rsidP="00042588">
      <w:pPr>
        <w:numPr>
          <w:ilvl w:val="0"/>
          <w:numId w:val="31"/>
        </w:numPr>
      </w:pPr>
      <w:r w:rsidRPr="00633566">
        <w:rPr>
          <w:b/>
          <w:bCs/>
        </w:rPr>
        <w:t>Mosha</w:t>
      </w:r>
      <w:r w:rsidRPr="00633566">
        <w:t xml:space="preserve"> – e trete dhe te porsalindurit jane me te riskuarit.</w:t>
      </w:r>
    </w:p>
    <w:p w:rsidR="00384B17" w:rsidRPr="00633566" w:rsidRDefault="00042588" w:rsidP="00042588">
      <w:pPr>
        <w:numPr>
          <w:ilvl w:val="0"/>
          <w:numId w:val="31"/>
        </w:numPr>
      </w:pPr>
      <w:r w:rsidRPr="00633566">
        <w:rPr>
          <w:b/>
          <w:bCs/>
        </w:rPr>
        <w:t>Gjinia</w:t>
      </w:r>
      <w:r w:rsidRPr="00633566">
        <w:t xml:space="preserve"> – femrat jane me te predispozuara se meshkujt.</w:t>
      </w:r>
    </w:p>
    <w:p w:rsidR="00384B17" w:rsidRPr="00633566" w:rsidRDefault="00042588" w:rsidP="00042588">
      <w:pPr>
        <w:numPr>
          <w:ilvl w:val="0"/>
          <w:numId w:val="31"/>
        </w:numPr>
      </w:pPr>
      <w:r w:rsidRPr="00633566">
        <w:rPr>
          <w:b/>
          <w:bCs/>
        </w:rPr>
        <w:t>Rraca</w:t>
      </w:r>
      <w:r w:rsidRPr="00633566">
        <w:t xml:space="preserve"> – etnia eshte nje tjeter faktor ne ndikimin e metabolizmit (elementi gjenetik).</w:t>
      </w:r>
    </w:p>
    <w:p w:rsidR="00384B17" w:rsidRPr="00633566" w:rsidRDefault="007B57E3" w:rsidP="00042588">
      <w:pPr>
        <w:numPr>
          <w:ilvl w:val="0"/>
          <w:numId w:val="31"/>
        </w:numPr>
      </w:pPr>
      <w:r>
        <w:rPr>
          <w:b/>
          <w:bCs/>
        </w:rPr>
        <w:t>Mekanizmi i sek</w:t>
      </w:r>
      <w:r w:rsidR="00042588" w:rsidRPr="00633566">
        <w:rPr>
          <w:b/>
          <w:bCs/>
        </w:rPr>
        <w:t xml:space="preserve">retimit i demtuar </w:t>
      </w:r>
      <w:r w:rsidR="00042588" w:rsidRPr="00633566">
        <w:t>– reduktimi i funksionit hepatik dhe renal.</w:t>
      </w:r>
    </w:p>
    <w:p w:rsidR="00384B17" w:rsidRPr="00633566" w:rsidRDefault="00042588" w:rsidP="00042588">
      <w:pPr>
        <w:numPr>
          <w:ilvl w:val="0"/>
          <w:numId w:val="31"/>
        </w:numPr>
      </w:pPr>
      <w:r w:rsidRPr="00633566">
        <w:rPr>
          <w:b/>
          <w:bCs/>
        </w:rPr>
        <w:t xml:space="preserve">Semundjet specifike </w:t>
      </w:r>
      <w:r w:rsidRPr="00633566">
        <w:t>– si astma dhe beta bllokuesit.</w:t>
      </w:r>
    </w:p>
    <w:p w:rsidR="00384B17" w:rsidRPr="00633566" w:rsidRDefault="00042588" w:rsidP="00042588">
      <w:pPr>
        <w:numPr>
          <w:ilvl w:val="0"/>
          <w:numId w:val="31"/>
        </w:numPr>
      </w:pPr>
      <w:r w:rsidRPr="00633566">
        <w:rPr>
          <w:b/>
          <w:bCs/>
        </w:rPr>
        <w:t>Polifarmacia</w:t>
      </w:r>
      <w:r w:rsidR="007B57E3">
        <w:t xml:space="preserve"> – nderveprimi i</w:t>
      </w:r>
      <w:r w:rsidRPr="00633566">
        <w:t xml:space="preserve"> medikamenteve me njeri-tjetrin</w:t>
      </w:r>
    </w:p>
    <w:p w:rsidR="00384B17" w:rsidRPr="00633566" w:rsidRDefault="00042588" w:rsidP="00042588">
      <w:pPr>
        <w:numPr>
          <w:ilvl w:val="0"/>
          <w:numId w:val="31"/>
        </w:numPr>
      </w:pPr>
      <w:r w:rsidRPr="00633566">
        <w:rPr>
          <w:b/>
          <w:bCs/>
        </w:rPr>
        <w:t>Cdo histori e meparshme e ADR’ve.</w:t>
      </w:r>
    </w:p>
    <w:p w:rsidR="00384B17" w:rsidRPr="00633566" w:rsidRDefault="007B57E3" w:rsidP="00042588">
      <w:pPr>
        <w:numPr>
          <w:ilvl w:val="0"/>
          <w:numId w:val="31"/>
        </w:numPr>
      </w:pPr>
      <w:r>
        <w:t xml:space="preserve">Kane pasoje </w:t>
      </w:r>
      <w:r w:rsidR="00042588" w:rsidRPr="00633566">
        <w:t xml:space="preserve">per individin </w:t>
      </w:r>
      <w:r>
        <w:t xml:space="preserve">dhe impakt madhor ne shendetin </w:t>
      </w:r>
      <w:r w:rsidR="00042588" w:rsidRPr="00633566">
        <w:t xml:space="preserve"> publik.</w:t>
      </w:r>
    </w:p>
    <w:p w:rsidR="00384B17" w:rsidRPr="00633566" w:rsidRDefault="00042588" w:rsidP="00042588">
      <w:pPr>
        <w:numPr>
          <w:ilvl w:val="0"/>
          <w:numId w:val="31"/>
        </w:numPr>
      </w:pPr>
      <w:r w:rsidRPr="00633566">
        <w:t xml:space="preserve">Nje studim i kryer ne dy spitale ne Angli nxorri ne pah se prevalenca e shtrimit ne spital te pacienteve qe shkaktar ishin ADR’te perkonte me mbi 5%. </w:t>
      </w:r>
    </w:p>
    <w:p w:rsidR="00384B17" w:rsidRDefault="00042588" w:rsidP="00042588">
      <w:pPr>
        <w:numPr>
          <w:ilvl w:val="0"/>
          <w:numId w:val="31"/>
        </w:numPr>
      </w:pPr>
      <w:r w:rsidRPr="00633566">
        <w:t xml:space="preserve">Ajo çka ishte edhe me shqetesuese ishte fakti </w:t>
      </w:r>
      <w:r w:rsidR="007B57E3">
        <w:t xml:space="preserve"> se </w:t>
      </w:r>
      <w:r w:rsidRPr="00633566">
        <w:t>ADR’te ishin shkaktare per 0.15% te fataliteteve.</w:t>
      </w:r>
    </w:p>
    <w:p w:rsidR="00E51310" w:rsidRDefault="00E51310" w:rsidP="00E51310">
      <w:pPr>
        <w:ind w:left="720"/>
      </w:pPr>
    </w:p>
    <w:p w:rsidR="00633566" w:rsidRDefault="00633566" w:rsidP="00E51310">
      <w:pPr>
        <w:pStyle w:val="Heading2"/>
      </w:pPr>
      <w:bookmarkStart w:id="25" w:name="_Toc433563186"/>
      <w:r w:rsidRPr="00633566">
        <w:t>AEs</w:t>
      </w:r>
      <w:r w:rsidR="005E246D">
        <w:t xml:space="preserve">,ARs </w:t>
      </w:r>
      <w:r w:rsidRPr="00633566">
        <w:t>and SAEs …</w:t>
      </w:r>
      <w:bookmarkEnd w:id="25"/>
    </w:p>
    <w:p w:rsidR="005E246D" w:rsidRPr="005E246D" w:rsidRDefault="005E246D" w:rsidP="00E51310">
      <w:r>
        <w:rPr>
          <w:lang w:val="en-US"/>
        </w:rPr>
        <w:t>AE</w:t>
      </w:r>
    </w:p>
    <w:p w:rsidR="00384B17" w:rsidRPr="005E246D" w:rsidRDefault="00042588" w:rsidP="00042588">
      <w:pPr>
        <w:numPr>
          <w:ilvl w:val="0"/>
          <w:numId w:val="32"/>
        </w:numPr>
      </w:pPr>
      <w:r w:rsidRPr="005E246D">
        <w:rPr>
          <w:lang w:val="en-US"/>
        </w:rPr>
        <w:t xml:space="preserve">Nje “Adverse Event” eshte nje ngjarje e padeshiruar qe </w:t>
      </w:r>
      <w:r w:rsidRPr="005E246D">
        <w:rPr>
          <w:b/>
          <w:bCs/>
          <w:lang w:val="en-US"/>
        </w:rPr>
        <w:t>ndodh ne nje pacient qe merr pjese ne nje studim klinik</w:t>
      </w:r>
      <w:r w:rsidR="005E246D">
        <w:rPr>
          <w:b/>
          <w:bCs/>
          <w:lang w:val="en-US"/>
        </w:rPr>
        <w:t>.</w:t>
      </w:r>
    </w:p>
    <w:p w:rsidR="005E246D" w:rsidRDefault="005E246D" w:rsidP="00E51310">
      <w:r>
        <w:t>AR</w:t>
      </w:r>
    </w:p>
    <w:p w:rsidR="00384B17" w:rsidRPr="005E246D" w:rsidRDefault="00042588" w:rsidP="00042588">
      <w:pPr>
        <w:numPr>
          <w:ilvl w:val="0"/>
          <w:numId w:val="33"/>
        </w:numPr>
      </w:pPr>
      <w:r w:rsidRPr="005E246D">
        <w:rPr>
          <w:lang w:val="en-US"/>
        </w:rPr>
        <w:lastRenderedPageBreak/>
        <w:t xml:space="preserve">Nje “Adverse reaction” eshte nje ngjarje </w:t>
      </w:r>
      <w:r w:rsidRPr="005E246D">
        <w:rPr>
          <w:b/>
          <w:bCs/>
          <w:lang w:val="en-US"/>
        </w:rPr>
        <w:t>ku lidhja shkakesore me barin  ne studimin klinik eshte e dyshuar</w:t>
      </w:r>
      <w:r w:rsidR="005E246D">
        <w:rPr>
          <w:b/>
          <w:bCs/>
          <w:lang w:val="en-US"/>
        </w:rPr>
        <w:t>.</w:t>
      </w:r>
    </w:p>
    <w:p w:rsidR="00384B17" w:rsidRPr="00633566" w:rsidRDefault="00042588" w:rsidP="00E51310">
      <w:r w:rsidRPr="00633566">
        <w:rPr>
          <w:lang w:val="en-US"/>
        </w:rPr>
        <w:t>SAE: Serious Adverse event.</w:t>
      </w:r>
    </w:p>
    <w:p w:rsidR="00384B17" w:rsidRPr="00633566" w:rsidRDefault="00042588" w:rsidP="00042588">
      <w:pPr>
        <w:numPr>
          <w:ilvl w:val="1"/>
          <w:numId w:val="31"/>
        </w:numPr>
      </w:pPr>
      <w:r w:rsidRPr="00633566">
        <w:rPr>
          <w:lang w:val="en-US"/>
        </w:rPr>
        <w:t xml:space="preserve">Nuk eshte e njejta gje si “e rende kliniksht” </w:t>
      </w:r>
    </w:p>
    <w:p w:rsidR="00384B17" w:rsidRPr="00633566" w:rsidRDefault="00042588" w:rsidP="00042588">
      <w:pPr>
        <w:numPr>
          <w:ilvl w:val="1"/>
          <w:numId w:val="31"/>
        </w:numPr>
      </w:pPr>
      <w:r w:rsidRPr="00633566">
        <w:rPr>
          <w:lang w:val="en-US"/>
        </w:rPr>
        <w:t xml:space="preserve">Dhimbja e kokes mund te jete e rende </w:t>
      </w:r>
      <w:r w:rsidRPr="00633566">
        <w:rPr>
          <w:b/>
          <w:bCs/>
          <w:lang w:val="en-US"/>
        </w:rPr>
        <w:t xml:space="preserve">por jo serioze </w:t>
      </w:r>
    </w:p>
    <w:p w:rsidR="00384B17" w:rsidRPr="00633566" w:rsidRDefault="00042588" w:rsidP="00042588">
      <w:pPr>
        <w:numPr>
          <w:ilvl w:val="1"/>
          <w:numId w:val="31"/>
        </w:numPr>
      </w:pPr>
      <w:r w:rsidRPr="00633566">
        <w:rPr>
          <w:lang w:val="en-US"/>
        </w:rPr>
        <w:t xml:space="preserve">Insultet Cerebro Vaskulare </w:t>
      </w:r>
      <w:r w:rsidRPr="00633566">
        <w:rPr>
          <w:b/>
          <w:bCs/>
          <w:lang w:val="en-US"/>
        </w:rPr>
        <w:t xml:space="preserve">jane serioze </w:t>
      </w:r>
      <w:r w:rsidRPr="00633566">
        <w:rPr>
          <w:lang w:val="en-US"/>
        </w:rPr>
        <w:t>dhe jo te renda</w:t>
      </w:r>
    </w:p>
    <w:p w:rsidR="00384B17" w:rsidRPr="00633566" w:rsidRDefault="00042588" w:rsidP="00042588">
      <w:pPr>
        <w:numPr>
          <w:ilvl w:val="0"/>
          <w:numId w:val="31"/>
        </w:numPr>
      </w:pPr>
      <w:r w:rsidRPr="00633566">
        <w:rPr>
          <w:lang w:val="en-US"/>
        </w:rPr>
        <w:t>“Adverse events” dhe “adverse reactions”</w:t>
      </w:r>
    </w:p>
    <w:p w:rsidR="00384B17" w:rsidRPr="00633566" w:rsidRDefault="00042588" w:rsidP="00042588">
      <w:pPr>
        <w:numPr>
          <w:ilvl w:val="0"/>
          <w:numId w:val="31"/>
        </w:numPr>
      </w:pPr>
      <w:r w:rsidRPr="00633566">
        <w:rPr>
          <w:lang w:val="en-US"/>
        </w:rPr>
        <w:t xml:space="preserve">Te pritshem dhe jo-te pritshme  </w:t>
      </w:r>
    </w:p>
    <w:p w:rsidR="00384B17" w:rsidRPr="00633566" w:rsidRDefault="00042588" w:rsidP="00042588">
      <w:pPr>
        <w:numPr>
          <w:ilvl w:val="0"/>
          <w:numId w:val="31"/>
        </w:numPr>
      </w:pPr>
      <w:r w:rsidRPr="00633566">
        <w:rPr>
          <w:lang w:val="en-US"/>
        </w:rPr>
        <w:t>SUSAR: serious unexpected suspected adverse reaction</w:t>
      </w:r>
    </w:p>
    <w:p w:rsidR="00384B17" w:rsidRPr="00633566" w:rsidRDefault="00042588" w:rsidP="00042588">
      <w:pPr>
        <w:numPr>
          <w:ilvl w:val="0"/>
          <w:numId w:val="31"/>
        </w:numPr>
      </w:pPr>
      <w:r w:rsidRPr="00633566">
        <w:rPr>
          <w:lang w:val="en-US"/>
        </w:rPr>
        <w:t>SAR: serious adverse reaction</w:t>
      </w:r>
    </w:p>
    <w:p w:rsidR="00384B17" w:rsidRPr="00D56AA1" w:rsidRDefault="00042588" w:rsidP="00042588">
      <w:pPr>
        <w:numPr>
          <w:ilvl w:val="0"/>
          <w:numId w:val="31"/>
        </w:numPr>
      </w:pPr>
      <w:r w:rsidRPr="00633566">
        <w:rPr>
          <w:lang w:val="en-US"/>
        </w:rPr>
        <w:t>SAE: serious adverse events</w:t>
      </w:r>
    </w:p>
    <w:p w:rsidR="00E51310" w:rsidRDefault="00042588" w:rsidP="00E51310">
      <w:pPr>
        <w:numPr>
          <w:ilvl w:val="0"/>
          <w:numId w:val="31"/>
        </w:numPr>
      </w:pPr>
      <w:r w:rsidRPr="00D56AA1">
        <w:rPr>
          <w:lang w:val="it-IT"/>
        </w:rPr>
        <w:t>Eventet e padëshiruara dhe reaksionet e padëshiruara ndaj barnave.</w:t>
      </w:r>
    </w:p>
    <w:p w:rsidR="00384B17" w:rsidRPr="00ED5CB3" w:rsidRDefault="00042588" w:rsidP="00E51310">
      <w:pPr>
        <w:pStyle w:val="Heading1"/>
        <w:rPr>
          <w:u w:val="single"/>
        </w:rPr>
      </w:pPr>
      <w:bookmarkStart w:id="26" w:name="_Toc433563187"/>
      <w:r w:rsidRPr="00ED5CB3">
        <w:rPr>
          <w:u w:val="single"/>
        </w:rPr>
        <w:t>Klasifikimi</w:t>
      </w:r>
      <w:r w:rsidRPr="00ED5CB3">
        <w:rPr>
          <w:u w:val="single"/>
          <w:lang w:val="it-IT"/>
        </w:rPr>
        <w:t xml:space="preserve"> i ADR</w:t>
      </w:r>
      <w:r w:rsidR="00D56AA1" w:rsidRPr="00ED5CB3">
        <w:rPr>
          <w:u w:val="single"/>
          <w:lang w:val="it-IT"/>
        </w:rPr>
        <w:t>’ve</w:t>
      </w:r>
      <w:r w:rsidRPr="00ED5CB3">
        <w:rPr>
          <w:u w:val="single"/>
          <w:lang w:val="it-IT"/>
        </w:rPr>
        <w:t>:</w:t>
      </w:r>
      <w:bookmarkEnd w:id="26"/>
    </w:p>
    <w:p w:rsidR="00384B17" w:rsidRPr="00D56AA1" w:rsidRDefault="00042588" w:rsidP="00D56AA1">
      <w:pPr>
        <w:pStyle w:val="Heading2"/>
      </w:pPr>
      <w:bookmarkStart w:id="27" w:name="_Toc433563188"/>
      <w:r w:rsidRPr="00ED5CB3">
        <w:rPr>
          <w:u w:val="single"/>
          <w:lang w:val="it-IT"/>
        </w:rPr>
        <w:t>Personi i kualifikuar në farmakovigjilencë në B</w:t>
      </w:r>
      <w:r w:rsidR="00ED5CB3">
        <w:rPr>
          <w:u w:val="single"/>
          <w:lang w:val="it-IT"/>
        </w:rPr>
        <w:t xml:space="preserve">ashkimin </w:t>
      </w:r>
      <w:r w:rsidRPr="00ED5CB3">
        <w:rPr>
          <w:u w:val="single"/>
          <w:lang w:val="it-IT"/>
        </w:rPr>
        <w:t>E</w:t>
      </w:r>
      <w:r w:rsidR="00ED5CB3">
        <w:rPr>
          <w:u w:val="single"/>
          <w:lang w:val="it-IT"/>
        </w:rPr>
        <w:t>uropian</w:t>
      </w:r>
      <w:r w:rsidRPr="00ED5CB3">
        <w:rPr>
          <w:u w:val="single"/>
          <w:lang w:val="it-IT"/>
        </w:rPr>
        <w:t>, aftësitë e kompetencat</w:t>
      </w:r>
      <w:r w:rsidRPr="00D56AA1">
        <w:rPr>
          <w:lang w:val="it-IT"/>
        </w:rPr>
        <w:t>.</w:t>
      </w:r>
      <w:bookmarkEnd w:id="27"/>
    </w:p>
    <w:p w:rsidR="00D56AA1" w:rsidRPr="00633566" w:rsidRDefault="00D56AA1" w:rsidP="00D56AA1">
      <w:pPr>
        <w:ind w:left="720"/>
      </w:pPr>
    </w:p>
    <w:p w:rsidR="00633566" w:rsidRDefault="005E2CF7" w:rsidP="00E51310">
      <w:pPr>
        <w:pStyle w:val="Heading2"/>
        <w:rPr>
          <w:lang w:val="it-IT"/>
        </w:rPr>
      </w:pPr>
      <w:bookmarkStart w:id="28" w:name="_Toc433563189"/>
      <w:r w:rsidRPr="005E2CF7">
        <w:rPr>
          <w:lang w:val="it-IT"/>
        </w:rPr>
        <w:t>Klasifikimi i ADR - Tipi A-augmented.</w:t>
      </w:r>
      <w:bookmarkEnd w:id="28"/>
      <w:r w:rsidR="00ED5CB3">
        <w:rPr>
          <w:lang w:val="it-IT"/>
        </w:rPr>
        <w:t xml:space="preserve"> ( efekt i shtuar)</w:t>
      </w:r>
    </w:p>
    <w:p w:rsidR="00384B17" w:rsidRPr="005E2CF7" w:rsidRDefault="00042588" w:rsidP="00042588">
      <w:pPr>
        <w:numPr>
          <w:ilvl w:val="0"/>
          <w:numId w:val="34"/>
        </w:numPr>
      </w:pPr>
      <w:r w:rsidRPr="005E2CF7">
        <w:rPr>
          <w:b/>
          <w:bCs/>
        </w:rPr>
        <w:t>ADR Tipi A (a</w:t>
      </w:r>
      <w:r w:rsidRPr="005E2CF7">
        <w:t>ugmented) – konsiderohet si egzagjerim i efektit normal i nje medikamenti kur jepet (merret) ne dozen e zakonshme te pershkruar.</w:t>
      </w:r>
    </w:p>
    <w:p w:rsidR="00384B17" w:rsidRPr="005E2CF7" w:rsidRDefault="00042588" w:rsidP="00042588">
      <w:pPr>
        <w:numPr>
          <w:ilvl w:val="0"/>
          <w:numId w:val="34"/>
        </w:numPr>
      </w:pPr>
      <w:r w:rsidRPr="005E2CF7">
        <w:t xml:space="preserve">Ne kete kategori perfshihen ADR’te e padeshiruara te cilat jane te parashikueshme nga farmakologjia e </w:t>
      </w:r>
      <w:r w:rsidR="00C87356">
        <w:t>medikamentit dhe jane zakonisht</w:t>
      </w:r>
      <w:r w:rsidRPr="005E2CF7">
        <w:t xml:space="preserve"> te nderlidhura me dozen e dhene. </w:t>
      </w:r>
    </w:p>
    <w:p w:rsidR="00384B17" w:rsidRPr="005E2CF7" w:rsidRDefault="00ED5CB3" w:rsidP="00042588">
      <w:pPr>
        <w:numPr>
          <w:ilvl w:val="0"/>
          <w:numId w:val="34"/>
        </w:numPr>
      </w:pPr>
      <w:r>
        <w:t>Normalisht</w:t>
      </w:r>
      <w:r w:rsidR="00042588" w:rsidRPr="005E2CF7">
        <w:t xml:space="preserve"> te rikthyeshme.</w:t>
      </w:r>
    </w:p>
    <w:p w:rsidR="00384B17" w:rsidRDefault="00042588" w:rsidP="00042588">
      <w:pPr>
        <w:numPr>
          <w:ilvl w:val="0"/>
          <w:numId w:val="34"/>
        </w:numPr>
      </w:pPr>
      <w:r w:rsidRPr="005E2CF7">
        <w:t>Manaxhimi mund te kryhet me ndryshimin e dozes.</w:t>
      </w:r>
    </w:p>
    <w:p w:rsidR="005E2CF7" w:rsidRPr="005E2CF7" w:rsidRDefault="005E2CF7" w:rsidP="005E2CF7">
      <w:pPr>
        <w:pStyle w:val="Heading2"/>
      </w:pPr>
      <w:bookmarkStart w:id="29" w:name="_Toc433563190"/>
      <w:r w:rsidRPr="005E2CF7">
        <w:rPr>
          <w:lang w:val="it-IT"/>
        </w:rPr>
        <w:t>ADR - Tipi A-augmented</w:t>
      </w:r>
      <w:r>
        <w:rPr>
          <w:lang w:val="it-IT"/>
        </w:rPr>
        <w:t>:</w:t>
      </w:r>
      <w:r w:rsidRPr="005E2CF7">
        <w:rPr>
          <w:lang w:val="it-IT"/>
        </w:rPr>
        <w:t xml:space="preserve"> shembuj.</w:t>
      </w:r>
      <w:bookmarkEnd w:id="29"/>
    </w:p>
    <w:p w:rsidR="00B7547C" w:rsidRDefault="00042588" w:rsidP="00042588">
      <w:pPr>
        <w:numPr>
          <w:ilvl w:val="0"/>
          <w:numId w:val="34"/>
        </w:numPr>
      </w:pPr>
      <w:r w:rsidRPr="005E2CF7">
        <w:rPr>
          <w:b/>
          <w:bCs/>
        </w:rPr>
        <w:t xml:space="preserve">Depresioni respirativ </w:t>
      </w:r>
      <w:r w:rsidRPr="005E2CF7">
        <w:t xml:space="preserve">qe shkaktohet nga </w:t>
      </w:r>
      <w:r w:rsidR="00BD5190">
        <w:rPr>
          <w:b/>
          <w:bCs/>
        </w:rPr>
        <w:t>O</w:t>
      </w:r>
      <w:r w:rsidRPr="005E2CF7">
        <w:rPr>
          <w:b/>
          <w:bCs/>
        </w:rPr>
        <w:t>pioidet</w:t>
      </w:r>
    </w:p>
    <w:p w:rsidR="00384B17" w:rsidRPr="005E2CF7" w:rsidRDefault="00B7547C" w:rsidP="00042588">
      <w:pPr>
        <w:numPr>
          <w:ilvl w:val="0"/>
          <w:numId w:val="34"/>
        </w:numPr>
      </w:pPr>
      <w:r>
        <w:t>H</w:t>
      </w:r>
      <w:r w:rsidR="00042588" w:rsidRPr="005E2CF7">
        <w:t xml:space="preserve">emoragjia e shkaktuar nga </w:t>
      </w:r>
      <w:r w:rsidR="00ED5CB3">
        <w:rPr>
          <w:b/>
          <w:bCs/>
        </w:rPr>
        <w:t>W</w:t>
      </w:r>
      <w:r w:rsidR="00042588" w:rsidRPr="005E2CF7">
        <w:rPr>
          <w:b/>
          <w:bCs/>
        </w:rPr>
        <w:t>arfarin</w:t>
      </w:r>
      <w:r w:rsidR="00042588" w:rsidRPr="005E2CF7">
        <w:t>.</w:t>
      </w:r>
    </w:p>
    <w:p w:rsidR="00384B17" w:rsidRPr="005E2CF7" w:rsidRDefault="00042588" w:rsidP="00042588">
      <w:pPr>
        <w:numPr>
          <w:ilvl w:val="0"/>
          <w:numId w:val="34"/>
        </w:numPr>
      </w:pPr>
      <w:r w:rsidRPr="005E2CF7">
        <w:t>Dhimbje koke shkaktuar nga Glyceriltrinitrate (GTN) (per trajtimin e angines).</w:t>
      </w:r>
    </w:p>
    <w:p w:rsidR="00384B17" w:rsidRPr="005E2CF7" w:rsidRDefault="00042588" w:rsidP="00042588">
      <w:pPr>
        <w:numPr>
          <w:ilvl w:val="0"/>
          <w:numId w:val="34"/>
        </w:numPr>
      </w:pPr>
      <w:r w:rsidRPr="005E2CF7">
        <w:t xml:space="preserve">Hemorragjia e shkaktuar nga </w:t>
      </w:r>
      <w:r w:rsidR="00ED5CB3">
        <w:t>W</w:t>
      </w:r>
      <w:r w:rsidRPr="005E2CF7">
        <w:t>arfarin (antikoagulant).</w:t>
      </w:r>
    </w:p>
    <w:p w:rsidR="00384B17" w:rsidRPr="005E2CF7" w:rsidRDefault="00042588" w:rsidP="00042588">
      <w:pPr>
        <w:numPr>
          <w:ilvl w:val="0"/>
          <w:numId w:val="34"/>
        </w:numPr>
      </w:pPr>
      <w:r w:rsidRPr="005E2CF7">
        <w:t>Hipoglycemia shkaktuar nga Glibenclamide (antidiabetik)</w:t>
      </w:r>
    </w:p>
    <w:p w:rsidR="00384B17" w:rsidRPr="005E2CF7" w:rsidRDefault="00042588" w:rsidP="00042588">
      <w:pPr>
        <w:numPr>
          <w:ilvl w:val="0"/>
          <w:numId w:val="34"/>
        </w:numPr>
      </w:pPr>
      <w:r w:rsidRPr="005E2CF7">
        <w:lastRenderedPageBreak/>
        <w:t>Kons</w:t>
      </w:r>
      <w:r w:rsidR="00CA6759">
        <w:t>tipacion i shkaktuar nga opioidet</w:t>
      </w:r>
      <w:r w:rsidRPr="005E2CF7">
        <w:t>.</w:t>
      </w:r>
    </w:p>
    <w:p w:rsidR="00384B17" w:rsidRPr="005E2CF7" w:rsidRDefault="00042588" w:rsidP="00042588">
      <w:pPr>
        <w:numPr>
          <w:ilvl w:val="0"/>
          <w:numId w:val="34"/>
        </w:numPr>
      </w:pPr>
      <w:r w:rsidRPr="005E2CF7">
        <w:t>Ulcera peptike shkaktua</w:t>
      </w:r>
      <w:r w:rsidR="00285994">
        <w:t xml:space="preserve">r nga </w:t>
      </w:r>
      <w:r w:rsidR="000E52B6">
        <w:t>AIJS.</w:t>
      </w:r>
    </w:p>
    <w:p w:rsidR="005E2CF7" w:rsidRPr="00CA6759" w:rsidRDefault="004B72C6" w:rsidP="00CA6759">
      <w:pPr>
        <w:rPr>
          <w:rFonts w:asciiTheme="majorHAnsi" w:eastAsiaTheme="majorEastAsia" w:hAnsiTheme="majorHAnsi" w:cstheme="majorBidi"/>
          <w:b/>
          <w:bCs/>
          <w:color w:val="4F81BD" w:themeColor="accent1"/>
          <w:sz w:val="26"/>
          <w:szCs w:val="26"/>
          <w:lang w:val="it-IT"/>
        </w:rPr>
      </w:pPr>
      <w:bookmarkStart w:id="30" w:name="_Toc433563191"/>
      <w:r w:rsidRPr="004B72C6">
        <w:rPr>
          <w:lang w:val="it-IT"/>
        </w:rPr>
        <w:t>Klasifikimi i ADR: Tipi B – bizarre</w:t>
      </w:r>
      <w:bookmarkEnd w:id="30"/>
      <w:r w:rsidR="0092724F">
        <w:rPr>
          <w:lang w:val="it-IT"/>
        </w:rPr>
        <w:t xml:space="preserve"> ( i cuditshem)</w:t>
      </w:r>
    </w:p>
    <w:p w:rsidR="00384B17" w:rsidRPr="004B72C6" w:rsidRDefault="00042588" w:rsidP="00042588">
      <w:pPr>
        <w:numPr>
          <w:ilvl w:val="0"/>
          <w:numId w:val="35"/>
        </w:numPr>
      </w:pPr>
      <w:r w:rsidRPr="004B72C6">
        <w:t>Nuk jane te lidhura me dozen,</w:t>
      </w:r>
    </w:p>
    <w:p w:rsidR="00384B17" w:rsidRPr="004B72C6" w:rsidRDefault="00042588" w:rsidP="00042588">
      <w:pPr>
        <w:numPr>
          <w:ilvl w:val="0"/>
          <w:numId w:val="35"/>
        </w:numPr>
      </w:pPr>
      <w:r w:rsidRPr="004B72C6">
        <w:t>Te paparashikueshme</w:t>
      </w:r>
    </w:p>
    <w:p w:rsidR="00384B17" w:rsidRPr="004B72C6" w:rsidRDefault="00042588" w:rsidP="00042588">
      <w:pPr>
        <w:numPr>
          <w:ilvl w:val="0"/>
          <w:numId w:val="35"/>
        </w:numPr>
      </w:pPr>
      <w:r w:rsidRPr="004B72C6">
        <w:t>Jo te shpeshta</w:t>
      </w:r>
    </w:p>
    <w:p w:rsidR="00384B17" w:rsidRPr="004B72C6" w:rsidRDefault="00042588" w:rsidP="00042588">
      <w:pPr>
        <w:numPr>
          <w:ilvl w:val="0"/>
          <w:numId w:val="35"/>
        </w:numPr>
      </w:pPr>
      <w:r w:rsidRPr="004B72C6">
        <w:t>Mund te</w:t>
      </w:r>
      <w:r w:rsidR="0092724F">
        <w:t xml:space="preserve"> jene</w:t>
      </w:r>
      <w:r w:rsidRPr="004B72C6">
        <w:t xml:space="preserve"> Serioze/te pakthyeshme.</w:t>
      </w:r>
    </w:p>
    <w:p w:rsidR="00384B17" w:rsidRDefault="00042588" w:rsidP="00042588">
      <w:pPr>
        <w:numPr>
          <w:ilvl w:val="0"/>
          <w:numId w:val="35"/>
        </w:numPr>
      </w:pPr>
      <w:r w:rsidRPr="004B72C6">
        <w:t>Medikamenti duhet te ndalohet menjehere.</w:t>
      </w:r>
    </w:p>
    <w:p w:rsidR="00E51310" w:rsidRDefault="00E51310" w:rsidP="004B72C6">
      <w:pPr>
        <w:pStyle w:val="Heading2"/>
        <w:rPr>
          <w:lang w:val="it-IT"/>
        </w:rPr>
      </w:pPr>
    </w:p>
    <w:p w:rsidR="004B72C6" w:rsidRPr="004B72C6" w:rsidRDefault="004B72C6" w:rsidP="004B72C6">
      <w:pPr>
        <w:pStyle w:val="Heading2"/>
      </w:pPr>
      <w:bookmarkStart w:id="31" w:name="_Toc433563192"/>
      <w:r w:rsidRPr="005E2CF7">
        <w:rPr>
          <w:lang w:val="it-IT"/>
        </w:rPr>
        <w:t xml:space="preserve">ADR - Tipi </w:t>
      </w:r>
      <w:r>
        <w:rPr>
          <w:lang w:val="it-IT"/>
        </w:rPr>
        <w:t>B</w:t>
      </w:r>
      <w:r w:rsidRPr="005E2CF7">
        <w:rPr>
          <w:lang w:val="it-IT"/>
        </w:rPr>
        <w:t>-</w:t>
      </w:r>
      <w:r>
        <w:rPr>
          <w:lang w:val="it-IT"/>
        </w:rPr>
        <w:t>bizarre</w:t>
      </w:r>
      <w:r w:rsidR="00043FA4">
        <w:rPr>
          <w:lang w:val="it-IT"/>
        </w:rPr>
        <w:t xml:space="preserve"> ( te cuditshme)</w:t>
      </w:r>
      <w:r>
        <w:rPr>
          <w:lang w:val="it-IT"/>
        </w:rPr>
        <w:t>:</w:t>
      </w:r>
      <w:r w:rsidRPr="005E2CF7">
        <w:rPr>
          <w:lang w:val="it-IT"/>
        </w:rPr>
        <w:t xml:space="preserve"> shembuj.</w:t>
      </w:r>
      <w:bookmarkEnd w:id="31"/>
    </w:p>
    <w:p w:rsidR="00384B17" w:rsidRPr="004B72C6" w:rsidRDefault="00042588" w:rsidP="00042588">
      <w:pPr>
        <w:numPr>
          <w:ilvl w:val="0"/>
          <w:numId w:val="35"/>
        </w:numPr>
      </w:pPr>
      <w:r w:rsidRPr="004B72C6">
        <w:t xml:space="preserve">Reaksion anafilaktik nga </w:t>
      </w:r>
      <w:r w:rsidR="00CF699E">
        <w:rPr>
          <w:b/>
        </w:rPr>
        <w:t>P</w:t>
      </w:r>
      <w:r w:rsidRPr="00CF699E">
        <w:rPr>
          <w:b/>
        </w:rPr>
        <w:t>enicilina</w:t>
      </w:r>
      <w:r w:rsidR="0092724F">
        <w:t xml:space="preserve"> (antibiotik beta lak</w:t>
      </w:r>
      <w:r w:rsidRPr="004B72C6">
        <w:t>tam).</w:t>
      </w:r>
    </w:p>
    <w:p w:rsidR="00384B17" w:rsidRPr="004B72C6" w:rsidRDefault="00042588" w:rsidP="00042588">
      <w:pPr>
        <w:numPr>
          <w:ilvl w:val="0"/>
          <w:numId w:val="35"/>
        </w:numPr>
      </w:pPr>
      <w:r w:rsidRPr="004B72C6">
        <w:t xml:space="preserve">Hepatiti shkaktuar nga </w:t>
      </w:r>
      <w:r w:rsidRPr="00CF699E">
        <w:rPr>
          <w:b/>
        </w:rPr>
        <w:t>Halothane</w:t>
      </w:r>
      <w:r w:rsidRPr="004B72C6">
        <w:t xml:space="preserve"> (ana</w:t>
      </w:r>
      <w:r w:rsidR="00043FA4">
        <w:t>lgjeziki i pergjithshem, me inhalim</w:t>
      </w:r>
      <w:r w:rsidRPr="004B72C6">
        <w:t>).</w:t>
      </w:r>
    </w:p>
    <w:p w:rsidR="00384B17" w:rsidRPr="004B72C6" w:rsidRDefault="0092724F" w:rsidP="00042588">
      <w:pPr>
        <w:numPr>
          <w:ilvl w:val="0"/>
          <w:numId w:val="35"/>
        </w:numPr>
      </w:pPr>
      <w:r>
        <w:t>Agranulocitoze</w:t>
      </w:r>
      <w:r w:rsidR="00042588" w:rsidRPr="004B72C6">
        <w:t xml:space="preserve"> shkaktuar nga </w:t>
      </w:r>
      <w:r w:rsidR="00042588" w:rsidRPr="00CF699E">
        <w:rPr>
          <w:b/>
        </w:rPr>
        <w:t>Clozapine</w:t>
      </w:r>
      <w:r w:rsidR="00042588" w:rsidRPr="004B72C6">
        <w:t xml:space="preserve"> (antipsikotik jotipik per trajtimin e skizofrenis</w:t>
      </w:r>
      <w:r w:rsidR="00FA7422">
        <w:t>e</w:t>
      </w:r>
      <w:r w:rsidR="00042588" w:rsidRPr="004B72C6">
        <w:t>)</w:t>
      </w:r>
    </w:p>
    <w:p w:rsidR="00E51310" w:rsidRDefault="00E51310" w:rsidP="00E51310">
      <w:pPr>
        <w:pStyle w:val="Heading2"/>
        <w:rPr>
          <w:lang w:val="it-IT"/>
        </w:rPr>
      </w:pPr>
    </w:p>
    <w:p w:rsidR="004B72C6" w:rsidRDefault="00C353A0" w:rsidP="00E51310">
      <w:pPr>
        <w:pStyle w:val="Heading2"/>
        <w:rPr>
          <w:lang w:val="de-AT"/>
        </w:rPr>
      </w:pPr>
      <w:bookmarkStart w:id="32" w:name="_Toc433563193"/>
      <w:r w:rsidRPr="00C353A0">
        <w:rPr>
          <w:lang w:val="it-IT"/>
        </w:rPr>
        <w:t xml:space="preserve">Klasifikimi i ADR: Tipi C </w:t>
      </w:r>
      <w:r w:rsidR="00043FA4">
        <w:rPr>
          <w:lang w:val="it-IT"/>
        </w:rPr>
        <w:t>–</w:t>
      </w:r>
      <w:r w:rsidRPr="00C353A0">
        <w:rPr>
          <w:lang w:val="it-IT"/>
        </w:rPr>
        <w:t xml:space="preserve"> Chronic</w:t>
      </w:r>
      <w:bookmarkEnd w:id="32"/>
      <w:r w:rsidR="00043FA4">
        <w:rPr>
          <w:lang w:val="it-IT"/>
        </w:rPr>
        <w:t>( kronik)</w:t>
      </w:r>
    </w:p>
    <w:p w:rsidR="00384B17" w:rsidRDefault="00042588" w:rsidP="00042588">
      <w:pPr>
        <w:numPr>
          <w:ilvl w:val="0"/>
          <w:numId w:val="36"/>
        </w:numPr>
      </w:pPr>
      <w:r w:rsidRPr="00C353A0">
        <w:rPr>
          <w:b/>
          <w:bCs/>
        </w:rPr>
        <w:t>Tipi C (c</w:t>
      </w:r>
      <w:r w:rsidRPr="00C353A0">
        <w:t>ontinuing/chronic) – vazhdueshme/kronik. Te nderlidhura me kohe</w:t>
      </w:r>
      <w:r w:rsidR="00043FA4">
        <w:t>n</w:t>
      </w:r>
      <w:r w:rsidRPr="00C353A0">
        <w:t xml:space="preserve"> e gjate te perdorimit te medikamentit.</w:t>
      </w:r>
    </w:p>
    <w:p w:rsidR="00E51310" w:rsidRDefault="00E51310" w:rsidP="00C353A0">
      <w:pPr>
        <w:pStyle w:val="Heading2"/>
        <w:rPr>
          <w:lang w:val="it-IT"/>
        </w:rPr>
      </w:pPr>
    </w:p>
    <w:p w:rsidR="00C353A0" w:rsidRPr="004B72C6" w:rsidRDefault="00C353A0" w:rsidP="00C353A0">
      <w:pPr>
        <w:pStyle w:val="Heading2"/>
      </w:pPr>
      <w:bookmarkStart w:id="33" w:name="_Toc433563194"/>
      <w:r w:rsidRPr="005E2CF7">
        <w:rPr>
          <w:lang w:val="it-IT"/>
        </w:rPr>
        <w:t xml:space="preserve">ADR - Tipi </w:t>
      </w:r>
      <w:r w:rsidR="00A016CE" w:rsidRPr="00C353A0">
        <w:rPr>
          <w:lang w:val="it-IT"/>
        </w:rPr>
        <w:t>C - Chronic</w:t>
      </w:r>
      <w:r>
        <w:rPr>
          <w:lang w:val="it-IT"/>
        </w:rPr>
        <w:t>:</w:t>
      </w:r>
      <w:r w:rsidRPr="005E2CF7">
        <w:rPr>
          <w:lang w:val="it-IT"/>
        </w:rPr>
        <w:t xml:space="preserve"> shembuj.</w:t>
      </w:r>
      <w:bookmarkEnd w:id="33"/>
    </w:p>
    <w:p w:rsidR="00384B17" w:rsidRPr="00C353A0" w:rsidRDefault="00042588" w:rsidP="00042588">
      <w:pPr>
        <w:numPr>
          <w:ilvl w:val="0"/>
          <w:numId w:val="36"/>
        </w:numPr>
      </w:pPr>
      <w:r w:rsidRPr="00C353A0">
        <w:t xml:space="preserve">Osteonekroza e nofulles shkaktuar nga </w:t>
      </w:r>
      <w:r w:rsidR="00043FA4">
        <w:rPr>
          <w:b/>
        </w:rPr>
        <w:t>bifosf</w:t>
      </w:r>
      <w:r w:rsidRPr="00C353A0">
        <w:rPr>
          <w:b/>
        </w:rPr>
        <w:t>onate</w:t>
      </w:r>
      <w:r w:rsidR="00043FA4">
        <w:rPr>
          <w:b/>
        </w:rPr>
        <w:t>t</w:t>
      </w:r>
      <w:r w:rsidRPr="00C353A0">
        <w:t xml:space="preserve"> (per parandalimin e humbjes se mases se kockave, Fosamax, Didronel, Actonel Zolendronic acid (IV)).</w:t>
      </w:r>
    </w:p>
    <w:p w:rsidR="00384B17" w:rsidRPr="00C353A0" w:rsidRDefault="00042588" w:rsidP="00042588">
      <w:pPr>
        <w:numPr>
          <w:ilvl w:val="0"/>
          <w:numId w:val="36"/>
        </w:numPr>
      </w:pPr>
      <w:r w:rsidRPr="00C353A0">
        <w:t xml:space="preserve">Fibroza e melcise shkaktuar nga </w:t>
      </w:r>
      <w:r w:rsidR="00043FA4">
        <w:rPr>
          <w:b/>
        </w:rPr>
        <w:t>metotreks</w:t>
      </w:r>
      <w:r w:rsidRPr="00C353A0">
        <w:rPr>
          <w:b/>
        </w:rPr>
        <w:t>ate</w:t>
      </w:r>
      <w:r w:rsidR="00043FA4">
        <w:rPr>
          <w:b/>
        </w:rPr>
        <w:t>.</w:t>
      </w:r>
    </w:p>
    <w:p w:rsidR="00384B17" w:rsidRPr="00C353A0" w:rsidRDefault="00042588" w:rsidP="00042588">
      <w:pPr>
        <w:numPr>
          <w:ilvl w:val="0"/>
          <w:numId w:val="36"/>
        </w:numPr>
      </w:pPr>
      <w:r w:rsidRPr="00C353A0">
        <w:t xml:space="preserve">Toksiciteti okular shkaktuar nga </w:t>
      </w:r>
      <w:r w:rsidRPr="00C353A0">
        <w:rPr>
          <w:b/>
        </w:rPr>
        <w:t>antimalar</w:t>
      </w:r>
      <w:r w:rsidR="00043FA4">
        <w:rPr>
          <w:b/>
        </w:rPr>
        <w:t>iket.</w:t>
      </w:r>
    </w:p>
    <w:p w:rsidR="00E51310" w:rsidRDefault="00E51310" w:rsidP="00E51310">
      <w:pPr>
        <w:pStyle w:val="Heading2"/>
        <w:spacing w:before="0"/>
        <w:rPr>
          <w:lang w:val="it-IT"/>
        </w:rPr>
      </w:pPr>
    </w:p>
    <w:p w:rsidR="004B72C6" w:rsidRDefault="00A016CE" w:rsidP="00E51310">
      <w:pPr>
        <w:pStyle w:val="Heading2"/>
        <w:rPr>
          <w:lang w:val="de-AT"/>
        </w:rPr>
      </w:pPr>
      <w:bookmarkStart w:id="34" w:name="_Toc433563195"/>
      <w:r w:rsidRPr="00A016CE">
        <w:rPr>
          <w:lang w:val="it-IT"/>
        </w:rPr>
        <w:t xml:space="preserve">Klasifikimi i ADR: Tipi D </w:t>
      </w:r>
      <w:r w:rsidR="00043FA4">
        <w:rPr>
          <w:lang w:val="it-IT"/>
        </w:rPr>
        <w:t>–</w:t>
      </w:r>
      <w:r w:rsidRPr="00A016CE">
        <w:rPr>
          <w:lang w:val="it-IT"/>
        </w:rPr>
        <w:t xml:space="preserve"> Delayed</w:t>
      </w:r>
      <w:bookmarkEnd w:id="34"/>
      <w:r w:rsidR="00043FA4">
        <w:rPr>
          <w:lang w:val="it-IT"/>
        </w:rPr>
        <w:t xml:space="preserve"> ( i vonuar)</w:t>
      </w:r>
    </w:p>
    <w:p w:rsidR="00384B17" w:rsidRDefault="00042588" w:rsidP="00042588">
      <w:pPr>
        <w:numPr>
          <w:ilvl w:val="0"/>
          <w:numId w:val="37"/>
        </w:numPr>
      </w:pPr>
      <w:r w:rsidRPr="00A016CE">
        <w:rPr>
          <w:b/>
          <w:bCs/>
        </w:rPr>
        <w:t>Tipi D (d</w:t>
      </w:r>
      <w:r w:rsidRPr="00A016CE">
        <w:t>elayed) – reksione te cilat dalin ne pah pas nje periudhe kohore te konsiderueshme pasi eshte perdorur medikamenti.</w:t>
      </w:r>
    </w:p>
    <w:p w:rsidR="00E51310" w:rsidRDefault="00E51310" w:rsidP="00A016CE">
      <w:pPr>
        <w:pStyle w:val="Heading2"/>
        <w:rPr>
          <w:lang w:val="it-IT"/>
        </w:rPr>
      </w:pPr>
    </w:p>
    <w:p w:rsidR="00A016CE" w:rsidRPr="004B72C6" w:rsidRDefault="00A016CE" w:rsidP="00A016CE">
      <w:pPr>
        <w:pStyle w:val="Heading2"/>
      </w:pPr>
      <w:bookmarkStart w:id="35" w:name="_Toc433563196"/>
      <w:r w:rsidRPr="005E2CF7">
        <w:rPr>
          <w:lang w:val="it-IT"/>
        </w:rPr>
        <w:t xml:space="preserve">ADR - Tipi </w:t>
      </w:r>
      <w:r w:rsidRPr="00A016CE">
        <w:rPr>
          <w:lang w:val="it-IT"/>
        </w:rPr>
        <w:t>D - Delayed</w:t>
      </w:r>
      <w:r>
        <w:rPr>
          <w:lang w:val="it-IT"/>
        </w:rPr>
        <w:t>:</w:t>
      </w:r>
      <w:r w:rsidRPr="005E2CF7">
        <w:rPr>
          <w:lang w:val="it-IT"/>
        </w:rPr>
        <w:t xml:space="preserve"> shembuj.</w:t>
      </w:r>
      <w:bookmarkEnd w:id="35"/>
    </w:p>
    <w:p w:rsidR="00384B17" w:rsidRPr="00A016CE" w:rsidRDefault="00042588" w:rsidP="00042588">
      <w:pPr>
        <w:numPr>
          <w:ilvl w:val="0"/>
          <w:numId w:val="37"/>
        </w:numPr>
      </w:pPr>
      <w:r w:rsidRPr="00A016CE">
        <w:t xml:space="preserve">Shembull: </w:t>
      </w:r>
      <w:r w:rsidRPr="00A016CE">
        <w:rPr>
          <w:b/>
          <w:bCs/>
        </w:rPr>
        <w:t>Leukopenia</w:t>
      </w:r>
      <w:r w:rsidRPr="00A016CE">
        <w:t>, e c</w:t>
      </w:r>
      <w:r w:rsidR="00043FA4">
        <w:t>ila shkaktohet deri pas 6 jave</w:t>
      </w:r>
      <w:r w:rsidRPr="00A016CE">
        <w:t xml:space="preserve"> pasi pacienti ka marre dozen e </w:t>
      </w:r>
      <w:r w:rsidRPr="00A016CE">
        <w:rPr>
          <w:b/>
          <w:bCs/>
        </w:rPr>
        <w:t>Lomustine</w:t>
      </w:r>
      <w:r w:rsidRPr="00A016CE">
        <w:t xml:space="preserve"> (per trajtimin e tumoreve te trurit, pasi eshte nje medikament qe kalon kollajshem kuf</w:t>
      </w:r>
      <w:r w:rsidR="00043FA4">
        <w:t>i</w:t>
      </w:r>
      <w:r w:rsidRPr="00A016CE">
        <w:t>rin e gjakut me te trurit).</w:t>
      </w:r>
    </w:p>
    <w:p w:rsidR="00A016CE" w:rsidRDefault="00A016CE" w:rsidP="003578A5">
      <w:pPr>
        <w:rPr>
          <w:lang w:val="de-AT"/>
        </w:rPr>
      </w:pPr>
    </w:p>
    <w:p w:rsidR="00384B17" w:rsidRPr="00A9680C" w:rsidRDefault="00042588" w:rsidP="00042588">
      <w:pPr>
        <w:numPr>
          <w:ilvl w:val="0"/>
          <w:numId w:val="38"/>
        </w:numPr>
      </w:pPr>
      <w:r w:rsidRPr="00A9680C">
        <w:t xml:space="preserve">Tardive dyskinesia (Diskansia e vonuar, levizje jovullnetare te vazhdueshme te pjeseve te trupit, si qepallat, gjuhen, gjymtyret etj.)Shkaktuar nga </w:t>
      </w:r>
      <w:r w:rsidRPr="00A9680C">
        <w:rPr>
          <w:b/>
        </w:rPr>
        <w:t>antipsikotiket/neuroleptiket</w:t>
      </w:r>
      <w:r w:rsidRPr="00A9680C">
        <w:t xml:space="preserve"> (psh. </w:t>
      </w:r>
      <w:r w:rsidRPr="00A9680C">
        <w:rPr>
          <w:u w:val="single"/>
        </w:rPr>
        <w:t>olanzapine</w:t>
      </w:r>
      <w:r w:rsidRPr="00A9680C">
        <w:t>).</w:t>
      </w:r>
    </w:p>
    <w:p w:rsidR="00384B17" w:rsidRPr="00A9680C" w:rsidRDefault="00765647" w:rsidP="00042588">
      <w:pPr>
        <w:numPr>
          <w:ilvl w:val="0"/>
          <w:numId w:val="38"/>
        </w:numPr>
      </w:pPr>
      <w:r>
        <w:t>Kancer i lekures, limfomat dhe</w:t>
      </w:r>
      <w:r w:rsidR="00042588" w:rsidRPr="00A9680C">
        <w:t xml:space="preserve"> tumore te tjere shkaktuar nga perdorimi topikal me </w:t>
      </w:r>
      <w:r w:rsidR="00042588" w:rsidRPr="00A9680C">
        <w:rPr>
          <w:b/>
        </w:rPr>
        <w:t>Pimecrolimus</w:t>
      </w:r>
      <w:r w:rsidR="00042588" w:rsidRPr="00A9680C">
        <w:t xml:space="preserve"> and </w:t>
      </w:r>
      <w:r w:rsidR="00042588" w:rsidRPr="00A9680C">
        <w:rPr>
          <w:b/>
        </w:rPr>
        <w:t>Tacrolimus</w:t>
      </w:r>
      <w:r w:rsidR="00042588" w:rsidRPr="00A9680C">
        <w:t xml:space="preserve"> (imunosupresive).</w:t>
      </w:r>
    </w:p>
    <w:p w:rsidR="00E51310" w:rsidRDefault="00E51310" w:rsidP="00E51310">
      <w:pPr>
        <w:pStyle w:val="Heading2"/>
        <w:rPr>
          <w:lang w:val="it-IT"/>
        </w:rPr>
      </w:pPr>
    </w:p>
    <w:p w:rsidR="00A016CE" w:rsidRDefault="0041026B" w:rsidP="00E51310">
      <w:pPr>
        <w:pStyle w:val="Heading2"/>
        <w:rPr>
          <w:lang w:val="de-AT"/>
        </w:rPr>
      </w:pPr>
      <w:bookmarkStart w:id="36" w:name="_Toc433563197"/>
      <w:r w:rsidRPr="0041026B">
        <w:rPr>
          <w:lang w:val="it-IT"/>
        </w:rPr>
        <w:t>Klasifikimi i ADR: Tipi E – End.</w:t>
      </w:r>
      <w:bookmarkEnd w:id="36"/>
      <w:r w:rsidR="00043FA4">
        <w:rPr>
          <w:lang w:val="it-IT"/>
        </w:rPr>
        <w:t xml:space="preserve"> ( fundi i perdorimit)</w:t>
      </w:r>
    </w:p>
    <w:p w:rsidR="00384B17" w:rsidRDefault="00042588" w:rsidP="00042588">
      <w:pPr>
        <w:numPr>
          <w:ilvl w:val="0"/>
          <w:numId w:val="39"/>
        </w:numPr>
      </w:pPr>
      <w:r w:rsidRPr="0041026B">
        <w:rPr>
          <w:b/>
          <w:bCs/>
        </w:rPr>
        <w:t>Tipi E (e</w:t>
      </w:r>
      <w:r w:rsidRPr="0041026B">
        <w:t xml:space="preserve">nd of use) – jane te nderlidhura me ndalimin e nje medikamenti. </w:t>
      </w:r>
    </w:p>
    <w:p w:rsidR="00E51310" w:rsidRDefault="00E51310" w:rsidP="0041026B">
      <w:pPr>
        <w:pStyle w:val="Heading2"/>
        <w:rPr>
          <w:lang w:val="it-IT"/>
        </w:rPr>
      </w:pPr>
    </w:p>
    <w:p w:rsidR="0041026B" w:rsidRPr="0041026B" w:rsidRDefault="0041026B" w:rsidP="0041026B">
      <w:pPr>
        <w:pStyle w:val="Heading2"/>
      </w:pPr>
      <w:bookmarkStart w:id="37" w:name="_Toc433563198"/>
      <w:r w:rsidRPr="005E2CF7">
        <w:rPr>
          <w:lang w:val="it-IT"/>
        </w:rPr>
        <w:t xml:space="preserve">ADR - </w:t>
      </w:r>
      <w:r w:rsidRPr="0041026B">
        <w:rPr>
          <w:lang w:val="it-IT"/>
        </w:rPr>
        <w:t>Tipi E – End</w:t>
      </w:r>
      <w:r>
        <w:rPr>
          <w:lang w:val="it-IT"/>
        </w:rPr>
        <w:t>:</w:t>
      </w:r>
      <w:r w:rsidRPr="005E2CF7">
        <w:rPr>
          <w:lang w:val="it-IT"/>
        </w:rPr>
        <w:t xml:space="preserve"> shembuj.</w:t>
      </w:r>
      <w:bookmarkEnd w:id="37"/>
    </w:p>
    <w:p w:rsidR="00384B17" w:rsidRPr="0041026B" w:rsidRDefault="00042588" w:rsidP="00042588">
      <w:pPr>
        <w:numPr>
          <w:ilvl w:val="0"/>
          <w:numId w:val="39"/>
        </w:numPr>
      </w:pPr>
      <w:r w:rsidRPr="0041026B">
        <w:t>P</w:t>
      </w:r>
      <w:r w:rsidR="006328EA">
        <w:t xml:space="preserve">agjumesia, ankthi, shqetesimet </w:t>
      </w:r>
      <w:r w:rsidRPr="0041026B">
        <w:t>n</w:t>
      </w:r>
      <w:r w:rsidR="006328EA">
        <w:t>e</w:t>
      </w:r>
      <w:r w:rsidRPr="0041026B">
        <w:t xml:space="preserve"> perceptim pas nderprerjes se mjekimit me </w:t>
      </w:r>
      <w:r w:rsidRPr="00A07E8D">
        <w:rPr>
          <w:b/>
        </w:rPr>
        <w:t>benzodiazepina</w:t>
      </w:r>
      <w:r w:rsidR="0041026B" w:rsidRPr="00A07E8D">
        <w:rPr>
          <w:b/>
        </w:rPr>
        <w:t>t</w:t>
      </w:r>
      <w:r w:rsidRPr="0041026B">
        <w:t xml:space="preserve"> (Librium &amp; Paroxetine).</w:t>
      </w:r>
    </w:p>
    <w:p w:rsidR="00E51310" w:rsidRDefault="00E51310" w:rsidP="00E51310">
      <w:pPr>
        <w:pStyle w:val="Heading2"/>
        <w:rPr>
          <w:lang w:val="it-IT"/>
        </w:rPr>
      </w:pPr>
    </w:p>
    <w:p w:rsidR="00A016CE" w:rsidRDefault="00984F30" w:rsidP="00E51310">
      <w:pPr>
        <w:pStyle w:val="Heading2"/>
        <w:rPr>
          <w:lang w:val="de-AT"/>
        </w:rPr>
      </w:pPr>
      <w:bookmarkStart w:id="38" w:name="_Toc433563199"/>
      <w:r w:rsidRPr="00984F30">
        <w:rPr>
          <w:lang w:val="it-IT"/>
        </w:rPr>
        <w:t>Klasifikimi i ADR: Tipi F – Failure.</w:t>
      </w:r>
      <w:bookmarkEnd w:id="38"/>
      <w:r w:rsidR="002730AC">
        <w:rPr>
          <w:lang w:val="it-IT"/>
        </w:rPr>
        <w:t xml:space="preserve"> ( deshtimi)</w:t>
      </w:r>
    </w:p>
    <w:p w:rsidR="00384B17" w:rsidRPr="00984F30" w:rsidRDefault="00042588" w:rsidP="00042588">
      <w:pPr>
        <w:numPr>
          <w:ilvl w:val="0"/>
          <w:numId w:val="40"/>
        </w:numPr>
      </w:pPr>
      <w:r w:rsidRPr="00984F30">
        <w:rPr>
          <w:b/>
          <w:bCs/>
        </w:rPr>
        <w:t>Tipi F</w:t>
      </w:r>
      <w:r w:rsidRPr="00984F30">
        <w:t> (</w:t>
      </w:r>
      <w:r w:rsidRPr="00984F30">
        <w:rPr>
          <w:b/>
          <w:bCs/>
        </w:rPr>
        <w:t>f</w:t>
      </w:r>
      <w:r w:rsidRPr="00984F30">
        <w:t>ailure of t</w:t>
      </w:r>
      <w:r w:rsidR="002730AC">
        <w:t>herpay) -  deshtimi i terapise i</w:t>
      </w:r>
      <w:r w:rsidRPr="00984F30">
        <w:t xml:space="preserve"> shkaktuar nga nderveprimet me medikamente.</w:t>
      </w:r>
    </w:p>
    <w:p w:rsidR="00E51310" w:rsidRDefault="00E51310" w:rsidP="00984F30">
      <w:pPr>
        <w:pStyle w:val="Heading2"/>
        <w:rPr>
          <w:lang w:val="it-IT"/>
        </w:rPr>
      </w:pPr>
    </w:p>
    <w:p w:rsidR="00984F30" w:rsidRPr="0041026B" w:rsidRDefault="00984F30" w:rsidP="00984F30">
      <w:pPr>
        <w:pStyle w:val="Heading2"/>
      </w:pPr>
      <w:bookmarkStart w:id="39" w:name="_Toc433563200"/>
      <w:r w:rsidRPr="005E2CF7">
        <w:rPr>
          <w:lang w:val="it-IT"/>
        </w:rPr>
        <w:t xml:space="preserve">ADR - </w:t>
      </w:r>
      <w:r w:rsidRPr="0041026B">
        <w:rPr>
          <w:lang w:val="it-IT"/>
        </w:rPr>
        <w:t>Tipi E – End</w:t>
      </w:r>
      <w:r>
        <w:rPr>
          <w:lang w:val="it-IT"/>
        </w:rPr>
        <w:t>:</w:t>
      </w:r>
      <w:r w:rsidRPr="005E2CF7">
        <w:rPr>
          <w:lang w:val="it-IT"/>
        </w:rPr>
        <w:t xml:space="preserve"> shembuj.</w:t>
      </w:r>
      <w:bookmarkEnd w:id="39"/>
    </w:p>
    <w:p w:rsidR="00384B17" w:rsidRPr="00984F30" w:rsidRDefault="00042588" w:rsidP="00042588">
      <w:pPr>
        <w:numPr>
          <w:ilvl w:val="0"/>
          <w:numId w:val="40"/>
        </w:numPr>
      </w:pPr>
      <w:r w:rsidRPr="00984F30">
        <w:t xml:space="preserve">St Johns </w:t>
      </w:r>
      <w:r w:rsidR="002730AC">
        <w:t>W</w:t>
      </w:r>
      <w:r w:rsidRPr="00984F30">
        <w:t>ort – redukton efikasitetin e kontraceptiveve hormonal te kombinuar.</w:t>
      </w:r>
    </w:p>
    <w:p w:rsidR="00E51310" w:rsidRDefault="00E51310" w:rsidP="00E51310">
      <w:pPr>
        <w:pStyle w:val="Heading2"/>
        <w:rPr>
          <w:lang w:val="it-IT"/>
        </w:rPr>
      </w:pPr>
    </w:p>
    <w:p w:rsidR="00984F30" w:rsidRDefault="00984F30" w:rsidP="00E51310">
      <w:pPr>
        <w:pStyle w:val="Heading2"/>
        <w:rPr>
          <w:lang w:val="de-AT"/>
        </w:rPr>
      </w:pPr>
      <w:bookmarkStart w:id="40" w:name="_Toc433563201"/>
      <w:r w:rsidRPr="00984F30">
        <w:rPr>
          <w:lang w:val="it-IT"/>
        </w:rPr>
        <w:t>Klasifikimi i ADR: Tipi G – genetic/genomic</w:t>
      </w:r>
      <w:bookmarkEnd w:id="40"/>
    </w:p>
    <w:p w:rsidR="00384B17" w:rsidRPr="00984F30" w:rsidRDefault="00042588" w:rsidP="00042588">
      <w:pPr>
        <w:numPr>
          <w:ilvl w:val="0"/>
          <w:numId w:val="41"/>
        </w:numPr>
      </w:pPr>
      <w:r w:rsidRPr="00984F30">
        <w:rPr>
          <w:b/>
          <w:bCs/>
        </w:rPr>
        <w:t>Farmakogjenetika</w:t>
      </w:r>
      <w:r w:rsidRPr="00984F30">
        <w:t xml:space="preserve"> – eshte studimi i ADR’ve abnormale qe shkaktohet nga anomalit</w:t>
      </w:r>
      <w:r w:rsidR="002730AC">
        <w:t>e</w:t>
      </w:r>
      <w:r w:rsidRPr="00984F30">
        <w:t xml:space="preserve"> gjenetike te trasheguara.</w:t>
      </w:r>
    </w:p>
    <w:p w:rsidR="00384B17" w:rsidRPr="00984F30" w:rsidRDefault="00042588" w:rsidP="00042588">
      <w:pPr>
        <w:numPr>
          <w:ilvl w:val="0"/>
          <w:numId w:val="41"/>
        </w:numPr>
      </w:pPr>
      <w:r w:rsidRPr="00984F30">
        <w:t xml:space="preserve">Tipi G (gjenetik/gjenomik) – demtimet gjenetike te pakthyeshme shkaktuar nga </w:t>
      </w:r>
      <w:r w:rsidRPr="00984F30">
        <w:rPr>
          <w:b/>
          <w:bCs/>
        </w:rPr>
        <w:t>Karcenogjenet</w:t>
      </w:r>
      <w:r w:rsidRPr="00984F30">
        <w:t xml:space="preserve">, </w:t>
      </w:r>
      <w:r w:rsidRPr="00984F30">
        <w:rPr>
          <w:b/>
          <w:bCs/>
        </w:rPr>
        <w:t>Genotoksinat</w:t>
      </w:r>
      <w:r w:rsidRPr="00984F30">
        <w:t xml:space="preserve">, </w:t>
      </w:r>
      <w:r w:rsidRPr="00984F30">
        <w:rPr>
          <w:b/>
          <w:bCs/>
        </w:rPr>
        <w:t>Teratogjenet</w:t>
      </w:r>
      <w:r w:rsidRPr="00984F30">
        <w:t>.</w:t>
      </w:r>
    </w:p>
    <w:p w:rsidR="00384B17" w:rsidRPr="00984F30" w:rsidRDefault="002730AC" w:rsidP="00042588">
      <w:pPr>
        <w:numPr>
          <w:ilvl w:val="0"/>
          <w:numId w:val="41"/>
        </w:numPr>
      </w:pPr>
      <w:r>
        <w:t>Metabolizm</w:t>
      </w:r>
      <w:r w:rsidR="00042588" w:rsidRPr="00984F30">
        <w:t xml:space="preserve"> abnormal i medikamentit mund te shkaktohet edhe nga faktor te trasheguar te cilet ndikojne ne Fazen 1 te metabolizmit (Citokromi P450) </w:t>
      </w:r>
      <w:r w:rsidR="00042588" w:rsidRPr="00984F30">
        <w:sym w:font="Wingdings" w:char="F0E0"/>
      </w:r>
      <w:r w:rsidR="00042588" w:rsidRPr="00984F30">
        <w:t xml:space="preserve"> Oksidimi, </w:t>
      </w:r>
    </w:p>
    <w:p w:rsidR="00384B17" w:rsidRPr="00984F30" w:rsidRDefault="00042588" w:rsidP="00042588">
      <w:pPr>
        <w:numPr>
          <w:ilvl w:val="0"/>
          <w:numId w:val="41"/>
        </w:numPr>
      </w:pPr>
      <w:r w:rsidRPr="00984F30">
        <w:lastRenderedPageBreak/>
        <w:t xml:space="preserve">Ose Faza 2 </w:t>
      </w:r>
      <w:r w:rsidRPr="00984F30">
        <w:sym w:font="Wingdings" w:char="F0E0"/>
      </w:r>
      <w:r w:rsidRPr="00984F30">
        <w:t xml:space="preserve"> Konjugimit – ndikon ne metabolizi</w:t>
      </w:r>
      <w:r w:rsidR="00E0631A">
        <w:t xml:space="preserve">min e medikamenteve Thiopurine </w:t>
      </w:r>
      <w:r w:rsidRPr="00984F30">
        <w:t xml:space="preserve">Mercaptopurine &amp; Azathiprine te dy keto medikamente jane imunosupresive ne transplantin e organeve) </w:t>
      </w:r>
    </w:p>
    <w:p w:rsidR="00984F30" w:rsidRPr="005F7668" w:rsidRDefault="00984F30" w:rsidP="005F7668">
      <w:pPr>
        <w:rPr>
          <w:rFonts w:asciiTheme="majorHAnsi" w:eastAsiaTheme="majorEastAsia" w:hAnsiTheme="majorHAnsi" w:cstheme="majorBidi"/>
          <w:b/>
          <w:bCs/>
          <w:color w:val="548DD4" w:themeColor="text2" w:themeTint="99"/>
          <w:sz w:val="28"/>
          <w:szCs w:val="28"/>
          <w:lang w:val="it-IT"/>
        </w:rPr>
      </w:pPr>
      <w:bookmarkStart w:id="41" w:name="_Toc433563202"/>
      <w:r w:rsidRPr="005F7668">
        <w:rPr>
          <w:rFonts w:asciiTheme="majorHAnsi" w:hAnsiTheme="majorHAnsi"/>
          <w:b/>
          <w:color w:val="548DD4" w:themeColor="text2" w:themeTint="99"/>
          <w:sz w:val="28"/>
          <w:szCs w:val="28"/>
          <w:lang w:val="it-IT"/>
        </w:rPr>
        <w:t xml:space="preserve">Klasifikimi i ADR: Tipi H </w:t>
      </w:r>
      <w:r w:rsidR="00E0631A" w:rsidRPr="005F7668">
        <w:rPr>
          <w:rFonts w:asciiTheme="majorHAnsi" w:hAnsiTheme="majorHAnsi"/>
          <w:b/>
          <w:color w:val="548DD4" w:themeColor="text2" w:themeTint="99"/>
          <w:sz w:val="28"/>
          <w:szCs w:val="28"/>
          <w:lang w:val="it-IT"/>
        </w:rPr>
        <w:t>–</w:t>
      </w:r>
      <w:r w:rsidRPr="005F7668">
        <w:rPr>
          <w:rFonts w:asciiTheme="majorHAnsi" w:hAnsiTheme="majorHAnsi"/>
          <w:b/>
          <w:color w:val="548DD4" w:themeColor="text2" w:themeTint="99"/>
          <w:sz w:val="28"/>
          <w:szCs w:val="28"/>
          <w:lang w:val="it-IT"/>
        </w:rPr>
        <w:t xml:space="preserve"> Hypersensitivity</w:t>
      </w:r>
      <w:bookmarkEnd w:id="41"/>
      <w:r w:rsidR="00E0631A" w:rsidRPr="005F7668">
        <w:rPr>
          <w:rFonts w:asciiTheme="majorHAnsi" w:hAnsiTheme="majorHAnsi"/>
          <w:b/>
          <w:color w:val="548DD4" w:themeColor="text2" w:themeTint="99"/>
          <w:sz w:val="28"/>
          <w:szCs w:val="28"/>
          <w:lang w:val="it-IT"/>
        </w:rPr>
        <w:t xml:space="preserve"> ( Mbindjeshmeria)</w:t>
      </w:r>
    </w:p>
    <w:p w:rsidR="00384B17" w:rsidRPr="00984F30" w:rsidRDefault="00042588" w:rsidP="00042588">
      <w:pPr>
        <w:numPr>
          <w:ilvl w:val="0"/>
          <w:numId w:val="42"/>
        </w:numPr>
      </w:pPr>
      <w:r w:rsidRPr="00984F30">
        <w:rPr>
          <w:b/>
          <w:bCs/>
        </w:rPr>
        <w:t>Tipi H</w:t>
      </w:r>
      <w:r w:rsidRPr="00984F30">
        <w:t> (</w:t>
      </w:r>
      <w:r w:rsidRPr="00984F30">
        <w:rPr>
          <w:b/>
          <w:bCs/>
        </w:rPr>
        <w:t>h</w:t>
      </w:r>
      <w:r w:rsidRPr="00984F30">
        <w:t>ypersensitivity) – reagimi nga injeksioni me antibiotik si penicilinat augmentina etj.</w:t>
      </w:r>
    </w:p>
    <w:p w:rsidR="00E51310" w:rsidRDefault="00E51310" w:rsidP="00E51310">
      <w:pPr>
        <w:pStyle w:val="Heading2"/>
        <w:rPr>
          <w:lang w:val="it-IT"/>
        </w:rPr>
      </w:pPr>
    </w:p>
    <w:p w:rsidR="00E51310" w:rsidRDefault="00984F30" w:rsidP="00E51310">
      <w:pPr>
        <w:pStyle w:val="Heading2"/>
        <w:rPr>
          <w:lang w:val="it-IT"/>
        </w:rPr>
      </w:pPr>
      <w:bookmarkStart w:id="42" w:name="_Toc433563203"/>
      <w:r w:rsidRPr="00984F30">
        <w:rPr>
          <w:lang w:val="it-IT"/>
        </w:rPr>
        <w:t>Personi i kualifikuar në farmakovigjilencë në B</w:t>
      </w:r>
      <w:r w:rsidR="00E0631A">
        <w:rPr>
          <w:lang w:val="it-IT"/>
        </w:rPr>
        <w:t xml:space="preserve">ashkimin </w:t>
      </w:r>
      <w:r w:rsidRPr="00984F30">
        <w:rPr>
          <w:lang w:val="it-IT"/>
        </w:rPr>
        <w:t>E</w:t>
      </w:r>
      <w:r w:rsidR="00E0631A">
        <w:rPr>
          <w:lang w:val="it-IT"/>
        </w:rPr>
        <w:t>uropian</w:t>
      </w:r>
      <w:r w:rsidRPr="00984F30">
        <w:rPr>
          <w:lang w:val="it-IT"/>
        </w:rPr>
        <w:t>,</w:t>
      </w:r>
      <w:bookmarkEnd w:id="42"/>
    </w:p>
    <w:p w:rsidR="00E51310" w:rsidRDefault="00E51310" w:rsidP="00E51310">
      <w:pPr>
        <w:rPr>
          <w:lang w:val="it-IT"/>
        </w:rPr>
      </w:pPr>
    </w:p>
    <w:p w:rsidR="00984F30" w:rsidRDefault="00984F30" w:rsidP="00E51310">
      <w:r w:rsidRPr="00984F30">
        <w:rPr>
          <w:lang w:val="it-IT"/>
        </w:rPr>
        <w:t>[</w:t>
      </w:r>
      <w:r w:rsidRPr="00984F30">
        <w:t>Qualified Person Responsible for Pharmacovigilance, (QPPV)].</w:t>
      </w:r>
    </w:p>
    <w:p w:rsidR="00384B17" w:rsidRPr="00984F30" w:rsidRDefault="00042588" w:rsidP="00042588">
      <w:pPr>
        <w:numPr>
          <w:ilvl w:val="0"/>
          <w:numId w:val="43"/>
        </w:numPr>
      </w:pPr>
      <w:r w:rsidRPr="00984F30">
        <w:rPr>
          <w:lang w:val="it-IT"/>
        </w:rPr>
        <w:t>Ne menyre qe te sjelle nje bar te ri ne treg, nje kompani farmaceutike qe po e studion/zhvillon dhe prodhon barin e ri, duhet te kete te ndertuar nje sistem te farmakovigjilences.</w:t>
      </w:r>
    </w:p>
    <w:p w:rsidR="00384B17" w:rsidRPr="00984F30" w:rsidRDefault="00042588" w:rsidP="00042588">
      <w:pPr>
        <w:numPr>
          <w:ilvl w:val="0"/>
          <w:numId w:val="43"/>
        </w:numPr>
      </w:pPr>
      <w:r w:rsidRPr="00984F30">
        <w:rPr>
          <w:lang w:val="it-IT"/>
        </w:rPr>
        <w:t xml:space="preserve">Nje prej komponenteve baze te sistemit te farmakovigjilences eshte edhe </w:t>
      </w:r>
      <w:r w:rsidRPr="00984F30">
        <w:rPr>
          <w:b/>
          <w:bCs/>
          <w:lang w:val="it-IT"/>
        </w:rPr>
        <w:t>Personi i kualifikuar në farmakovigjilencë në BE, [</w:t>
      </w:r>
      <w:r w:rsidRPr="00984F30">
        <w:rPr>
          <w:b/>
          <w:bCs/>
        </w:rPr>
        <w:t>Qualified Person Responsible for Pharmacovigilance</w:t>
      </w:r>
      <w:r w:rsidRPr="00984F30">
        <w:t>, (QPPV)].</w:t>
      </w:r>
    </w:p>
    <w:p w:rsidR="00384B17" w:rsidRPr="00984F30" w:rsidRDefault="00042588" w:rsidP="00042588">
      <w:pPr>
        <w:numPr>
          <w:ilvl w:val="0"/>
          <w:numId w:val="43"/>
        </w:numPr>
      </w:pPr>
      <w:r w:rsidRPr="00984F30">
        <w:t>QPPV – roli i cilit kerkohet me ligj nga ligji Europia</w:t>
      </w:r>
      <w:r w:rsidR="00272A8F">
        <w:t>n per barnat qe tregetohen ne BE</w:t>
      </w:r>
      <w:r w:rsidRPr="00984F30">
        <w:t>.</w:t>
      </w:r>
    </w:p>
    <w:p w:rsidR="00384B17" w:rsidRPr="00984F30" w:rsidRDefault="00042588" w:rsidP="00042588">
      <w:pPr>
        <w:numPr>
          <w:ilvl w:val="0"/>
          <w:numId w:val="43"/>
        </w:numPr>
      </w:pPr>
      <w:r w:rsidRPr="00984F30">
        <w:t>Vendosur ne pra</w:t>
      </w:r>
      <w:r w:rsidR="00272A8F">
        <w:t xml:space="preserve">ktike nga ligjet kombetare te secilit vend ne BE, Zona e lire ekonomike Europiane, </w:t>
      </w:r>
      <w:r w:rsidR="003C7A06">
        <w:t>Zona e Tregtise se lire Europianeku tregtohet</w:t>
      </w:r>
      <w:r w:rsidRPr="00984F30">
        <w:t xml:space="preserve"> produkti i kompanise.</w:t>
      </w:r>
    </w:p>
    <w:p w:rsidR="00E51310" w:rsidRPr="005F7668" w:rsidRDefault="00042588" w:rsidP="00D848CE">
      <w:pPr>
        <w:numPr>
          <w:ilvl w:val="0"/>
          <w:numId w:val="43"/>
        </w:numPr>
      </w:pPr>
      <w:r w:rsidRPr="00984F30">
        <w:rPr>
          <w:lang w:val="it-IT"/>
        </w:rPr>
        <w:t>Barnat mjek</w:t>
      </w:r>
      <w:r w:rsidR="003C7A06">
        <w:rPr>
          <w:lang w:val="it-IT"/>
        </w:rPr>
        <w:t>e</w:t>
      </w:r>
      <w:r w:rsidRPr="00984F30">
        <w:rPr>
          <w:lang w:val="it-IT"/>
        </w:rPr>
        <w:t>s</w:t>
      </w:r>
      <w:r w:rsidR="00791D55">
        <w:rPr>
          <w:lang w:val="it-IT"/>
        </w:rPr>
        <w:t>ore nuk mund te  tregetohen ne Z</w:t>
      </w:r>
      <w:r w:rsidRPr="00984F30">
        <w:rPr>
          <w:lang w:val="it-IT"/>
        </w:rPr>
        <w:t>on</w:t>
      </w:r>
      <w:r w:rsidR="00791D55">
        <w:rPr>
          <w:lang w:val="it-IT"/>
        </w:rPr>
        <w:t>en Ekonomike Europiane (European Economic A</w:t>
      </w:r>
      <w:r w:rsidRPr="00984F30">
        <w:rPr>
          <w:lang w:val="it-IT"/>
        </w:rPr>
        <w:t>rea (EEA) pa nje QPPV.</w:t>
      </w:r>
    </w:p>
    <w:p w:rsidR="00384B17" w:rsidRPr="00D848CE" w:rsidRDefault="00042588" w:rsidP="00D848CE">
      <w:pPr>
        <w:pStyle w:val="Heading2"/>
      </w:pPr>
      <w:bookmarkStart w:id="43" w:name="_Toc433563204"/>
      <w:r w:rsidRPr="00D848CE">
        <w:rPr>
          <w:lang w:val="it-IT"/>
        </w:rPr>
        <w:t>Roli i QPPV eshte thelbesor per sigurine e barit dhe shendetin publik.</w:t>
      </w:r>
      <w:bookmarkEnd w:id="43"/>
    </w:p>
    <w:p w:rsidR="00384B17" w:rsidRPr="00D848CE" w:rsidRDefault="00042588" w:rsidP="00042588">
      <w:pPr>
        <w:numPr>
          <w:ilvl w:val="0"/>
          <w:numId w:val="43"/>
        </w:numPr>
      </w:pPr>
      <w:r w:rsidRPr="00D848CE">
        <w:rPr>
          <w:lang w:val="it-IT"/>
        </w:rPr>
        <w:t>Nje kompani farmaceutike mund te kete nje ose me shume QPPV pergjegjes te punesuar brenda strukturave te kompanise per nje ose me shume barna te kompanise.</w:t>
      </w:r>
    </w:p>
    <w:p w:rsidR="00384B17" w:rsidRPr="00D848CE" w:rsidRDefault="00042588" w:rsidP="00042588">
      <w:pPr>
        <w:numPr>
          <w:ilvl w:val="0"/>
          <w:numId w:val="43"/>
        </w:numPr>
      </w:pPr>
      <w:r w:rsidRPr="00D848CE">
        <w:rPr>
          <w:lang w:val="it-IT"/>
        </w:rPr>
        <w:t>Ka raste kur disa ose te gjitha aktivitetet e farmakovigjilences mund ti kalohen paleve te treta (kompani te specializuara ne aspektet e farmakovigjilences).</w:t>
      </w:r>
    </w:p>
    <w:p w:rsidR="00384B17" w:rsidRPr="00D848CE" w:rsidRDefault="00042588" w:rsidP="00042588">
      <w:pPr>
        <w:numPr>
          <w:ilvl w:val="0"/>
          <w:numId w:val="43"/>
        </w:numPr>
      </w:pPr>
      <w:r w:rsidRPr="00D848CE">
        <w:rPr>
          <w:lang w:val="it-IT"/>
        </w:rPr>
        <w:t>Psh. Kur nje kompani e vogel farmaceutike nuk e ka stafin e specializuar per aspektet e sistemit te farmakovigjilences dhe QPPV.</w:t>
      </w:r>
    </w:p>
    <w:p w:rsidR="00E51310" w:rsidRDefault="00E51310" w:rsidP="00ED1D9F">
      <w:pPr>
        <w:pStyle w:val="Heading2"/>
        <w:rPr>
          <w:lang w:val="it-IT"/>
        </w:rPr>
      </w:pPr>
    </w:p>
    <w:p w:rsidR="00384B17" w:rsidRDefault="00042588" w:rsidP="00ED1D9F">
      <w:pPr>
        <w:pStyle w:val="Heading2"/>
        <w:rPr>
          <w:lang w:val="it-IT"/>
        </w:rPr>
      </w:pPr>
      <w:bookmarkStart w:id="44" w:name="_Toc433563205"/>
      <w:r w:rsidRPr="00ED1D9F">
        <w:rPr>
          <w:lang w:val="it-IT"/>
        </w:rPr>
        <w:t>QPPV eshte persona</w:t>
      </w:r>
      <w:r w:rsidR="00CA6759">
        <w:rPr>
          <w:lang w:val="it-IT"/>
        </w:rPr>
        <w:t>lisht i pergjegjshem ligjerisht ne permbu</w:t>
      </w:r>
      <w:r w:rsidRPr="00ED1D9F">
        <w:rPr>
          <w:lang w:val="it-IT"/>
        </w:rPr>
        <w:t>sh</w:t>
      </w:r>
      <w:r w:rsidR="00CA6759">
        <w:rPr>
          <w:lang w:val="it-IT"/>
        </w:rPr>
        <w:t>j</w:t>
      </w:r>
      <w:r w:rsidRPr="00ED1D9F">
        <w:rPr>
          <w:lang w:val="it-IT"/>
        </w:rPr>
        <w:t>en e 3 funksioneve kyçe</w:t>
      </w:r>
      <w:bookmarkEnd w:id="44"/>
      <w:r w:rsidR="00CA6759">
        <w:rPr>
          <w:lang w:val="it-IT"/>
        </w:rPr>
        <w:t>:</w:t>
      </w:r>
    </w:p>
    <w:p w:rsidR="00CA6759" w:rsidRPr="00CA6759" w:rsidRDefault="00CA6759" w:rsidP="00CA6759">
      <w:pPr>
        <w:rPr>
          <w:lang w:val="it-IT"/>
        </w:rPr>
      </w:pPr>
    </w:p>
    <w:p w:rsidR="00384B17" w:rsidRPr="00ED1D9F" w:rsidRDefault="00042588" w:rsidP="00042588">
      <w:pPr>
        <w:numPr>
          <w:ilvl w:val="0"/>
          <w:numId w:val="43"/>
        </w:numPr>
      </w:pPr>
      <w:r w:rsidRPr="00ED1D9F">
        <w:rPr>
          <w:lang w:val="it-IT"/>
        </w:rPr>
        <w:t xml:space="preserve">1- Ndertoje dhe mirembaje sistemin e farmakovigjilences per kompanine (MAH) duke perfshire te gjitha aktivitet  te cilat kontribuojne ne </w:t>
      </w:r>
      <w:r w:rsidRPr="00ED1D9F">
        <w:rPr>
          <w:b/>
          <w:bCs/>
          <w:lang w:val="it-IT"/>
        </w:rPr>
        <w:t>dedektimin</w:t>
      </w:r>
      <w:r w:rsidRPr="00ED1D9F">
        <w:rPr>
          <w:lang w:val="it-IT"/>
        </w:rPr>
        <w:t xml:space="preserve">, </w:t>
      </w:r>
      <w:r w:rsidRPr="00ED1D9F">
        <w:rPr>
          <w:b/>
          <w:bCs/>
          <w:lang w:val="it-IT"/>
        </w:rPr>
        <w:t>analizimin</w:t>
      </w:r>
      <w:r w:rsidRPr="00ED1D9F">
        <w:rPr>
          <w:lang w:val="it-IT"/>
        </w:rPr>
        <w:t xml:space="preserve"> , </w:t>
      </w:r>
      <w:r w:rsidRPr="00ED1D9F">
        <w:rPr>
          <w:b/>
          <w:bCs/>
          <w:lang w:val="it-IT"/>
        </w:rPr>
        <w:t>kuptimin</w:t>
      </w:r>
      <w:r w:rsidRPr="00ED1D9F">
        <w:rPr>
          <w:lang w:val="it-IT"/>
        </w:rPr>
        <w:t xml:space="preserve"> dhe </w:t>
      </w:r>
      <w:r w:rsidRPr="00ED1D9F">
        <w:rPr>
          <w:b/>
          <w:bCs/>
          <w:lang w:val="it-IT"/>
        </w:rPr>
        <w:lastRenderedPageBreak/>
        <w:t xml:space="preserve">informacionin mbi sigurin e barit </w:t>
      </w:r>
      <w:r w:rsidRPr="00ED1D9F">
        <w:rPr>
          <w:lang w:val="it-IT"/>
        </w:rPr>
        <w:t xml:space="preserve">gjithashtu edhe  </w:t>
      </w:r>
      <w:r w:rsidRPr="00ED1D9F">
        <w:rPr>
          <w:b/>
          <w:bCs/>
          <w:lang w:val="it-IT"/>
        </w:rPr>
        <w:t>aktivitet</w:t>
      </w:r>
      <w:r w:rsidR="00CA6759">
        <w:rPr>
          <w:b/>
          <w:bCs/>
          <w:lang w:val="it-IT"/>
        </w:rPr>
        <w:t xml:space="preserve">et </w:t>
      </w:r>
      <w:r w:rsidRPr="00ED1D9F">
        <w:rPr>
          <w:b/>
          <w:bCs/>
          <w:lang w:val="it-IT"/>
        </w:rPr>
        <w:t xml:space="preserve"> per manaxhimin e rrezikut </w:t>
      </w:r>
      <w:r w:rsidRPr="00ED1D9F">
        <w:rPr>
          <w:lang w:val="it-IT"/>
        </w:rPr>
        <w:t>qe mund te ndodhin nga barnat e palicensuar dhe te licensuara te kompanise (MAH).</w:t>
      </w:r>
    </w:p>
    <w:p w:rsidR="00384B17" w:rsidRPr="00ED1D9F" w:rsidRDefault="00042588" w:rsidP="00042588">
      <w:pPr>
        <w:numPr>
          <w:ilvl w:val="0"/>
          <w:numId w:val="43"/>
        </w:numPr>
      </w:pPr>
      <w:r w:rsidRPr="00ED1D9F">
        <w:rPr>
          <w:lang w:val="it-IT"/>
        </w:rPr>
        <w:t>2- Te mbikqyr</w:t>
      </w:r>
      <w:r w:rsidR="00CA6759">
        <w:rPr>
          <w:lang w:val="it-IT"/>
        </w:rPr>
        <w:t>e</w:t>
      </w:r>
      <w:r w:rsidRPr="00ED1D9F">
        <w:rPr>
          <w:lang w:val="it-IT"/>
        </w:rPr>
        <w:t xml:space="preserve"> profilin e sigurise per cdo bar te licensuar nga kompania farmaceutike.</w:t>
      </w:r>
    </w:p>
    <w:p w:rsidR="00384B17" w:rsidRPr="00ED1D9F" w:rsidRDefault="00042588" w:rsidP="00042588">
      <w:pPr>
        <w:numPr>
          <w:ilvl w:val="0"/>
          <w:numId w:val="43"/>
        </w:numPr>
      </w:pPr>
      <w:r w:rsidRPr="00ED1D9F">
        <w:rPr>
          <w:lang w:val="it-IT"/>
        </w:rPr>
        <w:t>3 – Te veproje si nje pike kontakti per autoritet rregullatore (FDA, EMA, apo kombetare, lokale etj)  ne cdo kohe dhe te luaje rolin e personit te kontaktit ne rastet kur kryhet inspektim nga entet rregullatore per farmakovigjilencen.</w:t>
      </w:r>
    </w:p>
    <w:p w:rsidR="00384B17" w:rsidRPr="00ED1D9F" w:rsidRDefault="00042588" w:rsidP="00042588">
      <w:pPr>
        <w:numPr>
          <w:ilvl w:val="0"/>
          <w:numId w:val="43"/>
        </w:numPr>
      </w:pPr>
      <w:r w:rsidRPr="00ED1D9F">
        <w:rPr>
          <w:lang w:val="it-IT"/>
        </w:rPr>
        <w:t>Kur nje kompani dorezon nje aplikim per te marre lejen per tregtimin e barit ne treg, kompania dorezon nje pershkrim per sistemin e farmakovigjilences qe do perdor per monitorimin mbi sigurine e barit dhe te gjithe detajet mbi sherbimet e QPPV te cilat jane te protokolluara.</w:t>
      </w:r>
    </w:p>
    <w:p w:rsidR="00384B17" w:rsidRPr="00B97C5B" w:rsidRDefault="00B97C5B" w:rsidP="00E51310">
      <w:pPr>
        <w:rPr>
          <w:b/>
          <w:sz w:val="24"/>
          <w:szCs w:val="24"/>
          <w:u w:val="single"/>
        </w:rPr>
      </w:pPr>
      <w:r w:rsidRPr="00B97C5B">
        <w:rPr>
          <w:b/>
          <w:sz w:val="24"/>
          <w:szCs w:val="24"/>
          <w:u w:val="single"/>
          <w:lang w:val="it-IT"/>
        </w:rPr>
        <w:t>Aftesite dhe</w:t>
      </w:r>
      <w:r w:rsidR="00042588" w:rsidRPr="00B97C5B">
        <w:rPr>
          <w:b/>
          <w:sz w:val="24"/>
          <w:szCs w:val="24"/>
          <w:u w:val="single"/>
          <w:lang w:val="it-IT"/>
        </w:rPr>
        <w:t xml:space="preserve"> Kompetencat.</w:t>
      </w:r>
    </w:p>
    <w:p w:rsidR="00384B17" w:rsidRPr="00ED1D9F" w:rsidRDefault="00B97C5B" w:rsidP="00042588">
      <w:pPr>
        <w:numPr>
          <w:ilvl w:val="0"/>
          <w:numId w:val="43"/>
        </w:numPr>
      </w:pPr>
      <w:r>
        <w:rPr>
          <w:lang w:val="it-IT"/>
        </w:rPr>
        <w:t>QPPV duhet te jete ne Bashkimin Europian</w:t>
      </w:r>
      <w:r w:rsidR="00042588" w:rsidRPr="00ED1D9F">
        <w:rPr>
          <w:lang w:val="it-IT"/>
        </w:rPr>
        <w:t>.</w:t>
      </w:r>
    </w:p>
    <w:p w:rsidR="00384B17" w:rsidRPr="00ED1D9F" w:rsidRDefault="00042588" w:rsidP="00042588">
      <w:pPr>
        <w:numPr>
          <w:ilvl w:val="0"/>
          <w:numId w:val="43"/>
        </w:numPr>
      </w:pPr>
      <w:r w:rsidRPr="00ED1D9F">
        <w:rPr>
          <w:lang w:val="it-IT"/>
        </w:rPr>
        <w:t>Te jete me kohe te plote (24/7) dhe  ne dispozicion te vazhdueshem per kompanin</w:t>
      </w:r>
      <w:r w:rsidR="00B97C5B">
        <w:rPr>
          <w:lang w:val="it-IT"/>
        </w:rPr>
        <w:t>e</w:t>
      </w:r>
      <w:r w:rsidRPr="00ED1D9F">
        <w:rPr>
          <w:lang w:val="it-IT"/>
        </w:rPr>
        <w:t xml:space="preserve"> farmaceutike qe mbart licensen e barit.</w:t>
      </w:r>
    </w:p>
    <w:p w:rsidR="00384B17" w:rsidRPr="00ED1D9F" w:rsidRDefault="00042588" w:rsidP="00042588">
      <w:pPr>
        <w:numPr>
          <w:ilvl w:val="0"/>
          <w:numId w:val="43"/>
        </w:numPr>
      </w:pPr>
      <w:r w:rsidRPr="00ED1D9F">
        <w:rPr>
          <w:lang w:val="it-IT"/>
        </w:rPr>
        <w:t>QPPV eshte nje person i kualifikuar ne shkencat mjeksore  (mjek, stomatolog, farmacist, infermier).</w:t>
      </w:r>
    </w:p>
    <w:p w:rsidR="00384B17" w:rsidRPr="00ED1D9F" w:rsidRDefault="00042588" w:rsidP="00042588">
      <w:pPr>
        <w:numPr>
          <w:ilvl w:val="0"/>
          <w:numId w:val="43"/>
        </w:numPr>
      </w:pPr>
      <w:r w:rsidRPr="00ED1D9F">
        <w:rPr>
          <w:lang w:val="it-IT"/>
        </w:rPr>
        <w:t>Nese jo, te kete kontakte me nje mjek te kualifikuar.</w:t>
      </w:r>
    </w:p>
    <w:p w:rsidR="00384B17" w:rsidRPr="00ED1D9F" w:rsidRDefault="00042588" w:rsidP="00042588">
      <w:pPr>
        <w:numPr>
          <w:ilvl w:val="0"/>
          <w:numId w:val="43"/>
        </w:numPr>
      </w:pPr>
      <w:r w:rsidRPr="00ED1D9F">
        <w:rPr>
          <w:lang w:val="it-IT"/>
        </w:rPr>
        <w:t>Te kete njohuri dhe eksperience ne te gjitha aspektet e farmakovigjilences.</w:t>
      </w:r>
    </w:p>
    <w:p w:rsidR="00E51310" w:rsidRDefault="00E51310" w:rsidP="00E51310">
      <w:pPr>
        <w:rPr>
          <w:b/>
          <w:sz w:val="24"/>
          <w:szCs w:val="24"/>
        </w:rPr>
      </w:pPr>
    </w:p>
    <w:p w:rsidR="00384B17" w:rsidRPr="00E51310" w:rsidRDefault="00042588" w:rsidP="00E51310">
      <w:pPr>
        <w:rPr>
          <w:b/>
          <w:sz w:val="24"/>
          <w:szCs w:val="24"/>
        </w:rPr>
      </w:pPr>
      <w:r w:rsidRPr="00E51310">
        <w:rPr>
          <w:b/>
          <w:sz w:val="24"/>
          <w:szCs w:val="24"/>
        </w:rPr>
        <w:t xml:space="preserve">Detajet mbi kualifikimin e QPPV jane </w:t>
      </w:r>
      <w:r w:rsidR="00B97C5B">
        <w:rPr>
          <w:b/>
          <w:sz w:val="24"/>
          <w:szCs w:val="24"/>
        </w:rPr>
        <w:t>cilesuar ne direktivat e BE</w:t>
      </w:r>
      <w:r w:rsidRPr="00E51310">
        <w:rPr>
          <w:b/>
          <w:sz w:val="24"/>
          <w:szCs w:val="24"/>
        </w:rPr>
        <w:t>.</w:t>
      </w:r>
    </w:p>
    <w:p w:rsidR="00384B17" w:rsidRPr="00D51186" w:rsidRDefault="00042588" w:rsidP="00042588">
      <w:pPr>
        <w:numPr>
          <w:ilvl w:val="0"/>
          <w:numId w:val="43"/>
        </w:numPr>
      </w:pPr>
      <w:r w:rsidRPr="00D51186">
        <w:t>QPPV eshte pergjegjes jo vetem per aktivitetet e farmakovigjilences, por edhe per procesin e prodhimit dhe verifikimin e kontrollit te cilesis</w:t>
      </w:r>
      <w:r w:rsidR="00B97C5B">
        <w:t>e</w:t>
      </w:r>
      <w:r w:rsidRPr="00D51186">
        <w:t>.</w:t>
      </w:r>
    </w:p>
    <w:p w:rsidR="00384B17" w:rsidRPr="00D51186" w:rsidRDefault="00042588" w:rsidP="00042588">
      <w:pPr>
        <w:numPr>
          <w:ilvl w:val="0"/>
          <w:numId w:val="43"/>
        </w:numPr>
      </w:pPr>
      <w:r w:rsidRPr="00D51186">
        <w:t>Siguron qe i gjithe procesi i prodhimit te barit eshte ne zbatimit te ligjeve te vendit ku prodhohet bari.</w:t>
      </w:r>
    </w:p>
    <w:p w:rsidR="00384B17" w:rsidRPr="00D51186" w:rsidRDefault="00042588" w:rsidP="00042588">
      <w:pPr>
        <w:numPr>
          <w:ilvl w:val="0"/>
          <w:numId w:val="43"/>
        </w:numPr>
      </w:pPr>
      <w:r w:rsidRPr="00D51186">
        <w:t>Gjithashtu qe menyra sesi bari eshte prodhuar eshte ne perputhje me standartet/ligjet e vendeve ku do te marketohet, ne nivel lokal apo kombetar.</w:t>
      </w:r>
    </w:p>
    <w:p w:rsidR="00384B17" w:rsidRDefault="00042588" w:rsidP="00511A0D">
      <w:pPr>
        <w:ind w:left="360"/>
      </w:pPr>
      <w:r w:rsidRPr="00E51310">
        <w:t>Ne rastin kur bari eshte prodhuar ne ne vend tjeter se ne vend</w:t>
      </w:r>
      <w:r w:rsidR="00106808" w:rsidRPr="00E51310">
        <w:t>in</w:t>
      </w:r>
      <w:r w:rsidR="00B97C5B">
        <w:t xml:space="preserve"> ku do tregtohet</w:t>
      </w:r>
      <w:r w:rsidRPr="00E51310">
        <w:t>,</w:t>
      </w:r>
      <w:r w:rsidRPr="00511A0D">
        <w:t xml:space="preserve">dmth eshte importuar, QPPV duhet te siguroje qe cdo </w:t>
      </w:r>
      <w:r w:rsidRPr="00511A0D">
        <w:rPr>
          <w:b/>
          <w:bCs/>
        </w:rPr>
        <w:t>batch</w:t>
      </w:r>
      <w:r w:rsidRPr="00511A0D">
        <w:t xml:space="preserve"> (linje e barit te prodhuar) eshte</w:t>
      </w:r>
      <w:r w:rsidR="00B97C5B">
        <w:t xml:space="preserve"> e</w:t>
      </w:r>
      <w:r w:rsidRPr="00511A0D">
        <w:t xml:space="preserve"> testuar.</w:t>
      </w:r>
    </w:p>
    <w:p w:rsidR="00384B17" w:rsidRPr="00106808" w:rsidRDefault="00042588" w:rsidP="00042588">
      <w:pPr>
        <w:numPr>
          <w:ilvl w:val="0"/>
          <w:numId w:val="44"/>
        </w:numPr>
      </w:pPr>
      <w:r w:rsidRPr="00106808">
        <w:t>Ne rastin kur MAH deshiron te tregetoje barin ne shtete te treta, QPPV duhet te siguroje qe elementet e kontrollit te cilesis per barin qe MAH do te rregjistroje per tregtim jane te plota dhe ne rregulle me ligjet e vendit ku do te tregetohet bari.</w:t>
      </w:r>
    </w:p>
    <w:p w:rsidR="00384B17" w:rsidRPr="00511A0D" w:rsidRDefault="00042588" w:rsidP="00042588">
      <w:pPr>
        <w:numPr>
          <w:ilvl w:val="0"/>
          <w:numId w:val="43"/>
        </w:numPr>
      </w:pPr>
      <w:r w:rsidRPr="00511A0D">
        <w:t xml:space="preserve">Persa kohe qe testimi i barit eshte kryer me korrektes/rigorozitet, nuk eshte e nevojshme qe testimi te kryhet serish ne nje shtet tjeter te EU apo EEA – me kushte qe dokumentacioni te </w:t>
      </w:r>
      <w:r w:rsidRPr="00511A0D">
        <w:lastRenderedPageBreak/>
        <w:t>jete i rregullte dhe i plote nga ana ligjore dhe mund te dorezohen nga</w:t>
      </w:r>
      <w:r w:rsidR="00534EFB">
        <w:t xml:space="preserve"> sistemi i farmakovigjilences se kompanise (</w:t>
      </w:r>
      <w:r w:rsidRPr="00511A0D">
        <w:t xml:space="preserve"> MAH</w:t>
      </w:r>
      <w:r w:rsidR="00534EFB">
        <w:t>)</w:t>
      </w:r>
      <w:r w:rsidRPr="00511A0D">
        <w:t>.</w:t>
      </w:r>
    </w:p>
    <w:p w:rsidR="00384B17" w:rsidRPr="00511A0D" w:rsidRDefault="00042588" w:rsidP="00042588">
      <w:pPr>
        <w:numPr>
          <w:ilvl w:val="0"/>
          <w:numId w:val="43"/>
        </w:numPr>
      </w:pPr>
      <w:r w:rsidRPr="00511A0D">
        <w:t>Prandaj eshte thelbesore qe kontrolli fillestar te jete plo</w:t>
      </w:r>
      <w:r w:rsidR="00534EFB">
        <w:t>tesishte rigoroz dhe i rregullt</w:t>
      </w:r>
      <w:r w:rsidRPr="00511A0D">
        <w:t>.</w:t>
      </w:r>
    </w:p>
    <w:p w:rsidR="00384B17" w:rsidRDefault="00E51310" w:rsidP="0019095C">
      <w:pPr>
        <w:pStyle w:val="Heading2"/>
        <w:rPr>
          <w:u w:val="single"/>
        </w:rPr>
      </w:pPr>
      <w:bookmarkStart w:id="45" w:name="_Toc433563206"/>
      <w:r w:rsidRPr="00534EFB">
        <w:rPr>
          <w:u w:val="single"/>
        </w:rPr>
        <w:t>P</w:t>
      </w:r>
      <w:r w:rsidR="00042588" w:rsidRPr="00534EFB">
        <w:rPr>
          <w:u w:val="single"/>
        </w:rPr>
        <w:t>ergjegjes</w:t>
      </w:r>
      <w:r w:rsidRPr="00534EFB">
        <w:rPr>
          <w:u w:val="single"/>
        </w:rPr>
        <w:t>it</w:t>
      </w:r>
      <w:r w:rsidR="0070093A">
        <w:rPr>
          <w:u w:val="single"/>
        </w:rPr>
        <w:t>e</w:t>
      </w:r>
      <w:r w:rsidR="00042588" w:rsidRPr="00534EFB">
        <w:rPr>
          <w:u w:val="single"/>
        </w:rPr>
        <w:t xml:space="preserve"> per</w:t>
      </w:r>
      <w:r w:rsidRPr="00534EFB">
        <w:rPr>
          <w:u w:val="single"/>
        </w:rPr>
        <w:t xml:space="preserve"> personin e kualifikuar</w:t>
      </w:r>
      <w:r w:rsidR="00042588" w:rsidRPr="00534EFB">
        <w:rPr>
          <w:u w:val="single"/>
        </w:rPr>
        <w:t>:</w:t>
      </w:r>
      <w:bookmarkEnd w:id="45"/>
    </w:p>
    <w:p w:rsidR="0070093A" w:rsidRPr="0070093A" w:rsidRDefault="0070093A" w:rsidP="0070093A"/>
    <w:p w:rsidR="00384B17" w:rsidRPr="0019095C" w:rsidRDefault="00042588" w:rsidP="00042588">
      <w:pPr>
        <w:numPr>
          <w:ilvl w:val="0"/>
          <w:numId w:val="43"/>
        </w:numPr>
      </w:pPr>
      <w:r w:rsidRPr="0019095C">
        <w:t>Formulimin dhe Testimin e sistemit te farmakovigjiilences.</w:t>
      </w:r>
    </w:p>
    <w:p w:rsidR="00384B17" w:rsidRPr="0019095C" w:rsidRDefault="00042588" w:rsidP="00042588">
      <w:pPr>
        <w:numPr>
          <w:ilvl w:val="0"/>
          <w:numId w:val="43"/>
        </w:numPr>
      </w:pPr>
      <w:r w:rsidRPr="0019095C">
        <w:t>Procedurat standarte te punes (Standard operating procedures, SOP).</w:t>
      </w:r>
    </w:p>
    <w:p w:rsidR="00384B17" w:rsidRPr="0019095C" w:rsidRDefault="00042588" w:rsidP="00042588">
      <w:pPr>
        <w:numPr>
          <w:ilvl w:val="0"/>
          <w:numId w:val="43"/>
        </w:numPr>
      </w:pPr>
      <w:r w:rsidRPr="0019095C">
        <w:t>Mbikqyr mbledhjen e informaci</w:t>
      </w:r>
      <w:r w:rsidR="009E48B7">
        <w:t>onit  sa me te plote per rastet</w:t>
      </w:r>
      <w:r w:rsidRPr="0019095C">
        <w:t xml:space="preserve"> e padeshiruara serioze dhe jo-ser</w:t>
      </w:r>
      <w:r w:rsidR="009E48B7">
        <w:t>i</w:t>
      </w:r>
      <w:r w:rsidRPr="0019095C">
        <w:t>oze.</w:t>
      </w:r>
    </w:p>
    <w:p w:rsidR="00384B17" w:rsidRPr="0019095C" w:rsidRDefault="00042588" w:rsidP="00042588">
      <w:pPr>
        <w:numPr>
          <w:ilvl w:val="0"/>
          <w:numId w:val="43"/>
        </w:numPr>
      </w:pPr>
      <w:r w:rsidRPr="0019095C">
        <w:t>Raportimin e</w:t>
      </w:r>
      <w:r w:rsidR="009E48B7">
        <w:t xml:space="preserve"> raporteve individuale te rasteve</w:t>
      </w:r>
      <w:r w:rsidRPr="0019095C">
        <w:t xml:space="preserve"> serioze (individual case safety reports, </w:t>
      </w:r>
      <w:r w:rsidRPr="0019095C">
        <w:rPr>
          <w:b/>
          <w:bCs/>
        </w:rPr>
        <w:t>ICSR</w:t>
      </w:r>
      <w:r w:rsidRPr="0019095C">
        <w:t xml:space="preserve">), </w:t>
      </w:r>
      <w:r w:rsidRPr="0019095C">
        <w:rPr>
          <w:b/>
          <w:bCs/>
        </w:rPr>
        <w:t>SUSAR</w:t>
      </w:r>
      <w:r w:rsidRPr="0019095C">
        <w:t>.</w:t>
      </w:r>
    </w:p>
    <w:p w:rsidR="00384B17" w:rsidRPr="0019095C" w:rsidRDefault="00042588" w:rsidP="00042588">
      <w:pPr>
        <w:numPr>
          <w:ilvl w:val="0"/>
          <w:numId w:val="43"/>
        </w:numPr>
      </w:pPr>
      <w:r w:rsidRPr="0019095C">
        <w:rPr>
          <w:b/>
          <w:bCs/>
        </w:rPr>
        <w:t>Pergatitjen</w:t>
      </w:r>
      <w:r w:rsidRPr="0019095C">
        <w:t xml:space="preserve"> dhe </w:t>
      </w:r>
      <w:r w:rsidRPr="0019095C">
        <w:rPr>
          <w:b/>
          <w:bCs/>
        </w:rPr>
        <w:t>Dorezimin</w:t>
      </w:r>
      <w:r w:rsidRPr="0019095C">
        <w:t xml:space="preserve"> e eventeve te padeshiruara (adverse events, (AE) dhe raporteve periodik te siguris per barin (Periodic safety update reports, </w:t>
      </w:r>
      <w:r w:rsidRPr="0019095C">
        <w:rPr>
          <w:b/>
          <w:bCs/>
        </w:rPr>
        <w:t>PSURs</w:t>
      </w:r>
      <w:r w:rsidRPr="0019095C">
        <w:t>).</w:t>
      </w:r>
    </w:p>
    <w:p w:rsidR="00384B17" w:rsidRPr="00D56AA1" w:rsidRDefault="00042588" w:rsidP="00042588">
      <w:pPr>
        <w:numPr>
          <w:ilvl w:val="0"/>
          <w:numId w:val="43"/>
        </w:numPr>
      </w:pPr>
      <w:r w:rsidRPr="00D56AA1">
        <w:t>Dedektimin e sinjali</w:t>
      </w:r>
      <w:r w:rsidR="009E48B7">
        <w:t xml:space="preserve">zimit dhe analizmin e rrezik/perfitimit </w:t>
      </w:r>
      <w:r w:rsidRPr="00D56AA1">
        <w:t xml:space="preserve"> te barit.</w:t>
      </w:r>
    </w:p>
    <w:p w:rsidR="00384B17" w:rsidRPr="00D56AA1" w:rsidRDefault="00042588" w:rsidP="00042588">
      <w:pPr>
        <w:numPr>
          <w:ilvl w:val="0"/>
          <w:numId w:val="43"/>
        </w:numPr>
      </w:pPr>
      <w:r w:rsidRPr="00D56AA1">
        <w:t>Aftet kohore per raportimin:</w:t>
      </w:r>
    </w:p>
    <w:p w:rsidR="00384B17" w:rsidRPr="00D56AA1" w:rsidRDefault="00042588" w:rsidP="00042588">
      <w:pPr>
        <w:numPr>
          <w:ilvl w:val="0"/>
          <w:numId w:val="43"/>
        </w:numPr>
      </w:pPr>
      <w:r w:rsidRPr="00D56AA1">
        <w:t xml:space="preserve">ICSR (SUSAR &amp; non-SUSAR) </w:t>
      </w:r>
    </w:p>
    <w:p w:rsidR="00384B17" w:rsidRPr="00D56AA1" w:rsidRDefault="00042588" w:rsidP="00042588">
      <w:pPr>
        <w:numPr>
          <w:ilvl w:val="0"/>
          <w:numId w:val="43"/>
        </w:numPr>
      </w:pPr>
      <w:r w:rsidRPr="00D56AA1">
        <w:t>PSUR.</w:t>
      </w:r>
    </w:p>
    <w:p w:rsidR="00384B17" w:rsidRPr="00D56AA1" w:rsidRDefault="00042588" w:rsidP="00042588">
      <w:pPr>
        <w:numPr>
          <w:ilvl w:val="0"/>
          <w:numId w:val="43"/>
        </w:numPr>
      </w:pPr>
      <w:r w:rsidRPr="00D56AA1">
        <w:t>DSUR (development safety update reports)</w:t>
      </w:r>
    </w:p>
    <w:p w:rsidR="00384B17" w:rsidRPr="00D56AA1" w:rsidRDefault="00042588" w:rsidP="00042588">
      <w:pPr>
        <w:numPr>
          <w:ilvl w:val="0"/>
          <w:numId w:val="43"/>
        </w:numPr>
      </w:pPr>
      <w:r w:rsidRPr="00D56AA1">
        <w:t>Trajnimin e stafit.</w:t>
      </w:r>
    </w:p>
    <w:p w:rsidR="00742E62" w:rsidRDefault="00742E62" w:rsidP="00984F30">
      <w:pPr>
        <w:rPr>
          <w:lang w:val="de-AT"/>
        </w:rPr>
      </w:pPr>
    </w:p>
    <w:p w:rsidR="00E51310" w:rsidRDefault="00042588" w:rsidP="00E51310">
      <w:pPr>
        <w:rPr>
          <w:lang w:val="it-IT"/>
        </w:rPr>
      </w:pPr>
      <w:bookmarkStart w:id="46" w:name="_Toc433563207"/>
      <w:r w:rsidRPr="00E51310">
        <w:rPr>
          <w:rStyle w:val="Heading2Char"/>
        </w:rPr>
        <w:t>Klasifikimi i ADR</w:t>
      </w:r>
      <w:bookmarkEnd w:id="46"/>
    </w:p>
    <w:p w:rsidR="00E51310" w:rsidRDefault="00E51310" w:rsidP="00E51310">
      <w:pPr>
        <w:rPr>
          <w:lang w:val="it-IT"/>
        </w:rPr>
      </w:pPr>
      <w:r>
        <w:rPr>
          <w:lang w:val="it-IT"/>
        </w:rPr>
        <w:t>N</w:t>
      </w:r>
      <w:r w:rsidR="00042588" w:rsidRPr="00742E62">
        <w:rPr>
          <w:lang w:val="it-IT"/>
        </w:rPr>
        <w:t>ë bazë të</w:t>
      </w:r>
      <w:r>
        <w:rPr>
          <w:lang w:val="it-IT"/>
        </w:rPr>
        <w:t>:</w:t>
      </w:r>
    </w:p>
    <w:p w:rsidR="00E51310" w:rsidRDefault="00E51310" w:rsidP="00E51310">
      <w:pPr>
        <w:rPr>
          <w:lang w:val="it-IT"/>
        </w:rPr>
      </w:pPr>
      <w:r>
        <w:rPr>
          <w:lang w:val="it-IT"/>
        </w:rPr>
        <w:t>-</w:t>
      </w:r>
      <w:r w:rsidR="00042588" w:rsidRPr="00742E62">
        <w:rPr>
          <w:lang w:val="it-IT"/>
        </w:rPr>
        <w:t xml:space="preserve"> frekuencës, </w:t>
      </w:r>
    </w:p>
    <w:p w:rsidR="00E51310" w:rsidRDefault="00E51310" w:rsidP="00E51310">
      <w:pPr>
        <w:rPr>
          <w:lang w:val="it-IT"/>
        </w:rPr>
      </w:pPr>
      <w:r>
        <w:rPr>
          <w:lang w:val="it-IT"/>
        </w:rPr>
        <w:t xml:space="preserve">- </w:t>
      </w:r>
      <w:r w:rsidR="00042588" w:rsidRPr="00742E62">
        <w:rPr>
          <w:lang w:val="it-IT"/>
        </w:rPr>
        <w:t xml:space="preserve">gravitetit, </w:t>
      </w:r>
    </w:p>
    <w:p w:rsidR="00E51310" w:rsidRDefault="00E51310" w:rsidP="00E51310">
      <w:pPr>
        <w:rPr>
          <w:lang w:val="it-IT"/>
        </w:rPr>
      </w:pPr>
      <w:r>
        <w:rPr>
          <w:lang w:val="it-IT"/>
        </w:rPr>
        <w:t xml:space="preserve">- </w:t>
      </w:r>
      <w:r w:rsidR="00042588" w:rsidRPr="00742E62">
        <w:rPr>
          <w:lang w:val="it-IT"/>
        </w:rPr>
        <w:t xml:space="preserve">intensitetit, </w:t>
      </w:r>
    </w:p>
    <w:p w:rsidR="00E51310" w:rsidRDefault="00E51310" w:rsidP="00E51310">
      <w:pPr>
        <w:rPr>
          <w:lang w:val="it-IT"/>
        </w:rPr>
      </w:pPr>
      <w:r>
        <w:rPr>
          <w:lang w:val="it-IT"/>
        </w:rPr>
        <w:t xml:space="preserve">- </w:t>
      </w:r>
      <w:r w:rsidR="00042588" w:rsidRPr="00742E62">
        <w:rPr>
          <w:lang w:val="it-IT"/>
        </w:rPr>
        <w:t xml:space="preserve">parashikueshmërisë/evitueshmërisë, </w:t>
      </w:r>
    </w:p>
    <w:p w:rsidR="00384B17" w:rsidRPr="00742E62" w:rsidRDefault="00E51310" w:rsidP="00E51310">
      <w:r>
        <w:rPr>
          <w:lang w:val="it-IT"/>
        </w:rPr>
        <w:t xml:space="preserve">- </w:t>
      </w:r>
      <w:r w:rsidR="00042588" w:rsidRPr="00742E62">
        <w:rPr>
          <w:lang w:val="it-IT"/>
        </w:rPr>
        <w:t>specificitetit.</w:t>
      </w:r>
    </w:p>
    <w:p w:rsidR="00384B17" w:rsidRPr="00742E62" w:rsidRDefault="00042588" w:rsidP="00042588">
      <w:pPr>
        <w:numPr>
          <w:ilvl w:val="0"/>
          <w:numId w:val="45"/>
        </w:numPr>
      </w:pPr>
      <w:r w:rsidRPr="00742E62">
        <w:rPr>
          <w:b/>
          <w:bCs/>
          <w:lang w:val="it-IT"/>
        </w:rPr>
        <w:t xml:space="preserve">Seminar: </w:t>
      </w:r>
      <w:r w:rsidRPr="00742E62">
        <w:rPr>
          <w:lang w:val="it-IT"/>
        </w:rPr>
        <w:t>Historiku e objektivat e farmakovigjilencës, organizimi.</w:t>
      </w:r>
    </w:p>
    <w:p w:rsidR="0097446D" w:rsidRDefault="0097446D" w:rsidP="00E51310">
      <w:pPr>
        <w:pStyle w:val="Heading2"/>
      </w:pPr>
    </w:p>
    <w:p w:rsidR="00742E62" w:rsidRDefault="00742E62" w:rsidP="00E51310">
      <w:pPr>
        <w:pStyle w:val="Heading2"/>
      </w:pPr>
      <w:bookmarkStart w:id="47" w:name="_Toc433563208"/>
      <w:r w:rsidRPr="00742E62">
        <w:t>Efektet e padeshiruara te medikamenteve.</w:t>
      </w:r>
      <w:bookmarkEnd w:id="47"/>
    </w:p>
    <w:p w:rsidR="00384B17" w:rsidRPr="00742E62" w:rsidRDefault="001835FA" w:rsidP="00042588">
      <w:pPr>
        <w:numPr>
          <w:ilvl w:val="0"/>
          <w:numId w:val="46"/>
        </w:numPr>
      </w:pPr>
      <w:r>
        <w:t>Kane pasoje</w:t>
      </w:r>
      <w:r w:rsidR="00042588" w:rsidRPr="00742E62">
        <w:t xml:space="preserve"> per individin dhe impakt madhor ne shendetin e publik.</w:t>
      </w:r>
    </w:p>
    <w:p w:rsidR="00384B17" w:rsidRPr="00742E62" w:rsidRDefault="00042588" w:rsidP="00042588">
      <w:pPr>
        <w:numPr>
          <w:ilvl w:val="0"/>
          <w:numId w:val="46"/>
        </w:numPr>
      </w:pPr>
      <w:r w:rsidRPr="00742E62">
        <w:t xml:space="preserve">Nje studim i kryer ne dy spitale ne Angli nxorri ne pah se prevalenca e shtrimit ne spital te pacienteve qe shkaktar ishin ADR’te perkonte me mbi 5%. </w:t>
      </w:r>
    </w:p>
    <w:p w:rsidR="00384B17" w:rsidRDefault="00042588" w:rsidP="00042588">
      <w:pPr>
        <w:numPr>
          <w:ilvl w:val="0"/>
          <w:numId w:val="46"/>
        </w:numPr>
      </w:pPr>
      <w:r w:rsidRPr="00742E62">
        <w:t>Ajo çka ishte edhe me shqetesuese ishte fakti ADR’te ishin shkaktare per 0.15% te fataliteteve.</w:t>
      </w:r>
    </w:p>
    <w:p w:rsidR="00742E62" w:rsidRPr="00742E62" w:rsidRDefault="00742E62" w:rsidP="00742E62">
      <w:pPr>
        <w:pStyle w:val="Heading2"/>
      </w:pPr>
      <w:bookmarkStart w:id="48" w:name="_Toc433563209"/>
      <w:r w:rsidRPr="00742E62">
        <w:rPr>
          <w:lang w:val="it-IT"/>
        </w:rPr>
        <w:t>Klasifikimi i ADR në bazë të Frekuencës.</w:t>
      </w:r>
      <w:bookmarkEnd w:id="48"/>
    </w:p>
    <w:p w:rsidR="00384B17" w:rsidRPr="00742E62" w:rsidRDefault="00042588" w:rsidP="00042588">
      <w:pPr>
        <w:numPr>
          <w:ilvl w:val="0"/>
          <w:numId w:val="46"/>
        </w:numPr>
      </w:pPr>
      <w:r w:rsidRPr="00742E62">
        <w:t xml:space="preserve">Shume te shpeshte </w:t>
      </w:r>
      <w:r w:rsidRPr="00742E62">
        <w:sym w:font="Wingdings" w:char="F0E0"/>
      </w:r>
      <w:r w:rsidRPr="00742E62">
        <w:t>&gt;= 1/10</w:t>
      </w:r>
    </w:p>
    <w:p w:rsidR="00384B17" w:rsidRPr="00742E62" w:rsidRDefault="00042588" w:rsidP="00042588">
      <w:pPr>
        <w:numPr>
          <w:ilvl w:val="0"/>
          <w:numId w:val="46"/>
        </w:numPr>
      </w:pPr>
      <w:r w:rsidRPr="00742E62">
        <w:t xml:space="preserve">Shpesht (frekuent) </w:t>
      </w:r>
      <w:r w:rsidRPr="00742E62">
        <w:sym w:font="Wingdings" w:char="F0E0"/>
      </w:r>
      <w:r w:rsidRPr="00742E62">
        <w:t>&gt; = 1/100 and &lt; 1/10</w:t>
      </w:r>
    </w:p>
    <w:p w:rsidR="00384B17" w:rsidRPr="00742E62" w:rsidRDefault="00042588" w:rsidP="00042588">
      <w:pPr>
        <w:numPr>
          <w:ilvl w:val="0"/>
          <w:numId w:val="46"/>
        </w:numPr>
      </w:pPr>
      <w:r w:rsidRPr="00742E62">
        <w:t xml:space="preserve">Rastesore (jofrekuent) </w:t>
      </w:r>
      <w:r w:rsidRPr="00742E62">
        <w:sym w:font="Wingdings" w:char="F0E0"/>
      </w:r>
      <w:r w:rsidRPr="00742E62">
        <w:t>&gt;= 1/1000 and &lt; 1/100</w:t>
      </w:r>
    </w:p>
    <w:p w:rsidR="00384B17" w:rsidRPr="00742E62" w:rsidRDefault="00042588" w:rsidP="00042588">
      <w:pPr>
        <w:numPr>
          <w:ilvl w:val="0"/>
          <w:numId w:val="46"/>
        </w:numPr>
      </w:pPr>
      <w:r w:rsidRPr="00742E62">
        <w:t xml:space="preserve">Te rralla </w:t>
      </w:r>
      <w:r w:rsidRPr="00742E62">
        <w:sym w:font="Wingdings" w:char="F0E0"/>
      </w:r>
      <w:r w:rsidRPr="00742E62">
        <w:t>&gt;= 1/10000 and &lt; 1/1000</w:t>
      </w:r>
    </w:p>
    <w:p w:rsidR="00384B17" w:rsidRPr="00742E62" w:rsidRDefault="00042588" w:rsidP="00042588">
      <w:pPr>
        <w:numPr>
          <w:ilvl w:val="0"/>
          <w:numId w:val="46"/>
        </w:numPr>
      </w:pPr>
      <w:r w:rsidRPr="00742E62">
        <w:t xml:space="preserve">Shume te rralla </w:t>
      </w:r>
      <w:r w:rsidRPr="00742E62">
        <w:sym w:font="Wingdings" w:char="F0E0"/>
      </w:r>
      <w:r w:rsidRPr="00742E62">
        <w:t>&lt; 1/10000</w:t>
      </w:r>
    </w:p>
    <w:p w:rsidR="00742E62" w:rsidRPr="00742E62" w:rsidRDefault="00742E62" w:rsidP="00742E62"/>
    <w:p w:rsidR="00505B39" w:rsidRPr="00505B39" w:rsidRDefault="00505B39" w:rsidP="0097446D">
      <w:pPr>
        <w:pStyle w:val="Heading2"/>
        <w:rPr>
          <w:lang w:val="de-AT"/>
        </w:rPr>
      </w:pPr>
      <w:bookmarkStart w:id="49" w:name="_Toc433563210"/>
      <w:r w:rsidRPr="00505B39">
        <w:t>Rregullatoret e Farmakovigjilences</w:t>
      </w:r>
      <w:bookmarkEnd w:id="49"/>
    </w:p>
    <w:p w:rsidR="003578A5" w:rsidRDefault="00505B39" w:rsidP="00505B39">
      <w:pPr>
        <w:pStyle w:val="Heading2"/>
        <w:rPr>
          <w:lang w:val="it-IT"/>
        </w:rPr>
      </w:pPr>
      <w:bookmarkStart w:id="50" w:name="_Toc433563211"/>
      <w:r w:rsidRPr="00505B39">
        <w:rPr>
          <w:lang w:val="it-IT"/>
        </w:rPr>
        <w:t>Farmakovigjilenca në organizata si FDA (Food and Drug Administration) dhe EMA (European Medicines Agency).</w:t>
      </w:r>
      <w:bookmarkEnd w:id="50"/>
    </w:p>
    <w:p w:rsidR="00505B39" w:rsidRDefault="00505B39" w:rsidP="00505B39">
      <w:pPr>
        <w:pStyle w:val="Heading2"/>
        <w:rPr>
          <w:lang w:val="de-AT"/>
        </w:rPr>
      </w:pPr>
      <w:bookmarkStart w:id="51" w:name="_Toc433563212"/>
      <w:r w:rsidRPr="00505B39">
        <w:rPr>
          <w:lang w:val="it-IT"/>
        </w:rPr>
        <w:t>Mekanizmat në bazë të ADR (farmakokinetike, ndërveprimet). Faktorët e riskut për ADR.</w:t>
      </w:r>
      <w:bookmarkEnd w:id="51"/>
    </w:p>
    <w:p w:rsidR="00720632" w:rsidRDefault="00720632" w:rsidP="003578A5">
      <w:pPr>
        <w:rPr>
          <w:lang w:val="de-AT"/>
        </w:rPr>
      </w:pPr>
    </w:p>
    <w:p w:rsidR="00777D7E" w:rsidRPr="00DE2F46" w:rsidRDefault="00777D7E" w:rsidP="00DE2F46">
      <w:pPr>
        <w:numPr>
          <w:ilvl w:val="0"/>
          <w:numId w:val="47"/>
        </w:numPr>
      </w:pPr>
      <w:r w:rsidRPr="00DE2F46">
        <w:rPr>
          <w:b/>
          <w:bCs/>
          <w:u w:val="single"/>
        </w:rPr>
        <w:t>Nderkombetare:</w:t>
      </w:r>
    </w:p>
    <w:p w:rsidR="00777D7E" w:rsidRDefault="00777D7E" w:rsidP="00DE2F46">
      <w:pPr>
        <w:numPr>
          <w:ilvl w:val="0"/>
          <w:numId w:val="47"/>
        </w:numPr>
      </w:pPr>
      <w:r w:rsidRPr="00DE2F46">
        <w:t>Organizata Boterore e Shendetit (OBSh)/</w:t>
      </w:r>
      <w:r w:rsidR="001835FA">
        <w:t>W</w:t>
      </w:r>
      <w:r w:rsidRPr="00DE2F46">
        <w:t>orld Health Organisation (</w:t>
      </w:r>
      <w:r w:rsidR="001835FA">
        <w:t>W</w:t>
      </w:r>
      <w:r w:rsidRPr="00DE2F46">
        <w:t>HO).</w:t>
      </w:r>
    </w:p>
    <w:p w:rsidR="00DE2F46" w:rsidRDefault="00DE2F46" w:rsidP="00DE2F46">
      <w:pPr>
        <w:numPr>
          <w:ilvl w:val="0"/>
          <w:numId w:val="47"/>
        </w:numPr>
      </w:pPr>
      <w:r w:rsidRPr="00DE2F46">
        <w:rPr>
          <w:noProof/>
          <w:lang w:val="en-US"/>
        </w:rPr>
        <w:drawing>
          <wp:inline distT="0" distB="0" distL="0" distR="0">
            <wp:extent cx="3657600" cy="849312"/>
            <wp:effectExtent l="0" t="0" r="0" b="8255"/>
            <wp:docPr id="1027" name="Picture 3" descr="C:\Users\al\Desktop\Pharmacovigilance\UAT\fd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l\Desktop\Pharmacovigilance\UAT\fda_log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84931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DE2F46" w:rsidRDefault="00DE2F46" w:rsidP="00DE2F46">
      <w:pPr>
        <w:numPr>
          <w:ilvl w:val="0"/>
          <w:numId w:val="47"/>
        </w:numPr>
      </w:pPr>
      <w:r w:rsidRPr="00DE2F46">
        <w:rPr>
          <w:noProof/>
          <w:lang w:val="en-US"/>
        </w:rPr>
        <w:drawing>
          <wp:inline distT="0" distB="0" distL="0" distR="0">
            <wp:extent cx="4826000" cy="882650"/>
            <wp:effectExtent l="0" t="0" r="0" b="0"/>
            <wp:docPr id="1026" name="Picture 2" descr="C:\Users\al\Desktop\Pharmacovigilance\UAT\Logo_web_w3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Desktop\Pharmacovigilance\UAT\Logo_web_w380px.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0" cy="8826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1835FA" w:rsidRPr="00DE2F46" w:rsidRDefault="001835FA" w:rsidP="00DE2F46">
      <w:pPr>
        <w:numPr>
          <w:ilvl w:val="0"/>
          <w:numId w:val="47"/>
        </w:numPr>
      </w:pPr>
    </w:p>
    <w:p w:rsidR="00777D7E" w:rsidRPr="00DE2F46" w:rsidRDefault="00777D7E" w:rsidP="00DE2F46">
      <w:pPr>
        <w:numPr>
          <w:ilvl w:val="0"/>
          <w:numId w:val="47"/>
        </w:numPr>
      </w:pPr>
      <w:r w:rsidRPr="00DE2F46">
        <w:rPr>
          <w:b/>
          <w:bCs/>
          <w:u w:val="single"/>
        </w:rPr>
        <w:lastRenderedPageBreak/>
        <w:t xml:space="preserve">Kombetare: </w:t>
      </w:r>
    </w:p>
    <w:p w:rsidR="00777D7E" w:rsidRPr="00DE2F46" w:rsidRDefault="00777D7E" w:rsidP="00DE2F46">
      <w:pPr>
        <w:numPr>
          <w:ilvl w:val="0"/>
          <w:numId w:val="47"/>
        </w:numPr>
      </w:pPr>
      <w:r w:rsidRPr="00DE2F46">
        <w:t xml:space="preserve">Republika e Shqiperise: </w:t>
      </w:r>
      <w:r w:rsidR="005E0EA7">
        <w:t xml:space="preserve">Agjensia </w:t>
      </w:r>
      <w:r w:rsidRPr="00DE2F46">
        <w:t xml:space="preserve">Kombetare e Barnave </w:t>
      </w:r>
      <w:r w:rsidR="005E0EA7">
        <w:t xml:space="preserve">dhe Paisjeve Mjeksore </w:t>
      </w:r>
      <w:r w:rsidRPr="00DE2F46">
        <w:t>(</w:t>
      </w:r>
      <w:r w:rsidR="005E0EA7">
        <w:t>AKBPM</w:t>
      </w:r>
      <w:r w:rsidRPr="00DE2F46">
        <w:t>).</w:t>
      </w:r>
    </w:p>
    <w:p w:rsidR="00720632" w:rsidRDefault="00720632" w:rsidP="003578A5">
      <w:pPr>
        <w:rPr>
          <w:lang w:val="de-AT"/>
        </w:rPr>
      </w:pPr>
    </w:p>
    <w:p w:rsidR="00777D7E" w:rsidRDefault="00777D7E">
      <w:pPr>
        <w:rPr>
          <w:lang w:val="en-US"/>
        </w:rPr>
      </w:pPr>
      <w:r>
        <w:rPr>
          <w:lang w:val="en-US"/>
        </w:rPr>
        <w:br w:type="page"/>
      </w:r>
    </w:p>
    <w:p w:rsidR="000E3C70" w:rsidRPr="000E3C70" w:rsidRDefault="00777D7E" w:rsidP="003578A5">
      <w:pPr>
        <w:rPr>
          <w:b/>
          <w:u w:val="single"/>
          <w:lang w:val="en-US"/>
        </w:rPr>
      </w:pPr>
      <w:r w:rsidRPr="000E3C70">
        <w:rPr>
          <w:b/>
          <w:u w:val="single"/>
          <w:lang w:val="en-US"/>
        </w:rPr>
        <w:lastRenderedPageBreak/>
        <w:t>Historiku i FDA vs. EMA</w:t>
      </w:r>
    </w:p>
    <w:p w:rsidR="00720632" w:rsidRDefault="009114B3" w:rsidP="003578A5">
      <w:pPr>
        <w:rPr>
          <w:lang w:val="de-AT"/>
        </w:rPr>
      </w:pPr>
      <w:r w:rsidRPr="009114B3">
        <w:rPr>
          <w:noProof/>
          <w:lang w:eastAsia="en-GB"/>
        </w:rPr>
        <w:pict>
          <v:shape id="_x0000_s1033" type="#_x0000_t202" style="position:absolute;margin-left:237pt;margin-top:12.85pt;width:262.5pt;height:12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" filled="f" stroked="f">
            <v:path arrowok="t"/>
            <v:textbox>
              <w:txbxContent>
                <w:p w:rsidR="007056BC" w:rsidRPr="00777D7E" w:rsidRDefault="007056BC" w:rsidP="00777D7E">
                  <w:pPr>
                    <w:pStyle w:val="NormalWeb"/>
                    <w:spacing w:before="115" w:beforeAutospacing="0" w:after="0" w:afterAutospacing="0" w:line="216" w:lineRule="auto"/>
                    <w:jc w:val="center"/>
                    <w:textAlignment w:val="baseline"/>
                    <w:rPr>
                      <w:rFonts w:asciiTheme="majorHAnsi" w:hAnsiTheme="majorHAnsi"/>
                    </w:rPr>
                  </w:pPr>
                  <w:r w:rsidRPr="00777D7E">
                    <w:rPr>
                      <w:rFonts w:asciiTheme="majorHAnsi" w:hAnsiTheme="majorHAnsi" w:cs="Arial"/>
                      <w:b/>
                      <w:bCs/>
                      <w:color w:val="000000" w:themeColor="text1"/>
                      <w:kern w:val="24"/>
                      <w:lang w:val="en-US"/>
                    </w:rPr>
                    <w:t>European Medicines Agency (EMA)</w:t>
                  </w:r>
                </w:p>
                <w:p w:rsidR="007056BC" w:rsidRPr="00777D7E" w:rsidRDefault="007056BC" w:rsidP="00777D7E">
                  <w:pPr>
                    <w:pStyle w:val="NormalWeb"/>
                    <w:spacing w:before="96" w:beforeAutospacing="0" w:after="0" w:afterAutospacing="0" w:line="216" w:lineRule="auto"/>
                    <w:textAlignment w:val="baseline"/>
                    <w:rPr>
                      <w:rFonts w:asciiTheme="majorHAnsi" w:hAnsiTheme="majorHAnsi"/>
                    </w:rPr>
                  </w:pPr>
                  <w:r w:rsidRPr="00777D7E">
                    <w:rPr>
                      <w:rFonts w:asciiTheme="majorHAnsi" w:hAnsiTheme="majorHAnsi" w:cs="Arial"/>
                      <w:color w:val="FF3300"/>
                      <w:kern w:val="24"/>
                      <w:lang w:val="en-US"/>
                    </w:rPr>
                    <w:t>1952-</w:t>
                  </w:r>
                  <w:r w:rsidRPr="00777D7E">
                    <w:rPr>
                      <w:rFonts w:asciiTheme="majorHAnsi" w:hAnsiTheme="majorHAnsi" w:cs="Arial"/>
                      <w:color w:val="000000" w:themeColor="text1"/>
                      <w:kern w:val="24"/>
                      <w:u w:val="single"/>
                      <w:lang w:val="en-US"/>
                    </w:rPr>
                    <w:t>EMEA</w:t>
                  </w:r>
                  <w:r w:rsidRPr="00777D7E">
                    <w:rPr>
                      <w:rFonts w:asciiTheme="majorHAnsi" w:hAnsiTheme="majorHAnsi" w:cs="Arial"/>
                      <w:color w:val="000000" w:themeColor="text1"/>
                      <w:kern w:val="24"/>
                      <w:lang w:val="en-US"/>
                    </w:rPr>
                    <w:t xml:space="preserve"> fillon te funksionoje me 6 vende ne perberje: Belgjika, Franca, Gjermania, Italia, Luksenburgu dhe Hollanda.</w:t>
                  </w:r>
                </w:p>
                <w:p w:rsidR="007056BC" w:rsidRPr="00777D7E" w:rsidRDefault="007056BC" w:rsidP="00777D7E">
                  <w:pPr>
                    <w:pStyle w:val="NormalWeb"/>
                    <w:spacing w:before="96" w:beforeAutospacing="0" w:after="0" w:afterAutospacing="0" w:line="216" w:lineRule="auto"/>
                    <w:textAlignment w:val="baseline"/>
                  </w:pPr>
                  <w:r w:rsidRPr="00777D7E">
                    <w:rPr>
                      <w:rFonts w:ascii="Constantia" w:hAnsi="Constantia" w:cs="Arial"/>
                      <w:color w:val="FF3300"/>
                      <w:kern w:val="24"/>
                      <w:lang w:val="en-US"/>
                    </w:rPr>
                    <w:t xml:space="preserve">1995- </w:t>
                  </w:r>
                  <w:r w:rsidRPr="00777D7E">
                    <w:rPr>
                      <w:rFonts w:ascii="Constantia" w:hAnsi="Constantia" w:cs="Arial"/>
                      <w:color w:val="000000" w:themeColor="text1"/>
                      <w:kern w:val="24"/>
                      <w:lang w:val="en-US"/>
                    </w:rPr>
                    <w:t xml:space="preserve">nje sistem i ri aprovimit te produketve mjekesore dhe u vendos ne Londer </w:t>
                  </w:r>
                  <w:r w:rsidRPr="00777D7E">
                    <w:rPr>
                      <w:rFonts w:ascii="Constantia" w:hAnsi="Constantia" w:cs="Arial"/>
                      <w:b/>
                      <w:bCs/>
                      <w:color w:val="000000" w:themeColor="text1"/>
                      <w:kern w:val="24"/>
                      <w:lang w:val="en-US"/>
                    </w:rPr>
                    <w:t>EMA</w:t>
                  </w:r>
                  <w:r w:rsidRPr="00777D7E">
                    <w:rPr>
                      <w:rFonts w:ascii="Constantia" w:hAnsi="Constantia" w:cs="Arial"/>
                      <w:color w:val="000000" w:themeColor="text1"/>
                      <w:kern w:val="24"/>
                      <w:lang w:val="en-US"/>
                    </w:rPr>
                    <w:t xml:space="preserve"> e sotme</w:t>
                  </w:r>
                </w:p>
                <w:p w:rsidR="007056BC" w:rsidRPr="00777D7E" w:rsidRDefault="007056BC" w:rsidP="00777D7E">
                  <w:pPr>
                    <w:pStyle w:val="NormalWeb"/>
                    <w:spacing w:before="96" w:beforeAutospacing="0" w:after="0" w:afterAutospacing="0" w:line="216" w:lineRule="auto"/>
                    <w:jc w:val="center"/>
                    <w:textAlignment w:val="baseline"/>
                  </w:pPr>
                </w:p>
              </w:txbxContent>
            </v:textbox>
          </v:shape>
        </w:pict>
      </w:r>
      <w:r w:rsidRPr="009114B3">
        <w:rPr>
          <w:noProof/>
          <w:lang w:eastAsia="en-GB"/>
        </w:rPr>
        <w:pict>
          <v:rect id="_x0000_s1034" style="position:absolute;margin-left:-45.75pt;margin-top:10.6pt;width:259.5pt;height:12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" filled="f" stroked="f">
            <v:path arrowok="t"/>
            <o:lock v:ext="edit" grouping="t"/>
            <v:textbox>
              <w:txbxContent>
                <w:p w:rsidR="007056BC" w:rsidRPr="00777D7E" w:rsidRDefault="007056BC" w:rsidP="00777D7E">
                  <w:pPr>
                    <w:pStyle w:val="NormalWeb"/>
                    <w:spacing w:before="115" w:beforeAutospacing="0" w:after="0" w:afterAutospacing="0" w:line="216" w:lineRule="auto"/>
                    <w:ind w:left="432" w:hanging="432"/>
                    <w:jc w:val="center"/>
                    <w:rPr>
                      <w:rFonts w:asciiTheme="majorHAnsi" w:hAnsiTheme="majorHAnsi"/>
                    </w:rPr>
                  </w:pPr>
                  <w:r>
                    <w:rPr>
                      <w:rFonts w:asciiTheme="majorHAnsi" w:hAnsiTheme="majorHAnsi" w:cstheme="minorBidi"/>
                      <w:b/>
                      <w:bCs/>
                      <w:color w:val="000000" w:themeColor="text1"/>
                      <w:kern w:val="24"/>
                      <w:lang w:val="en-US"/>
                    </w:rPr>
                    <w:t>Food and Drug Administration</w:t>
                  </w:r>
                  <w:r w:rsidRPr="00777D7E">
                    <w:rPr>
                      <w:rFonts w:asciiTheme="majorHAnsi" w:hAnsiTheme="majorHAnsi" w:cstheme="minorBidi"/>
                      <w:b/>
                      <w:bCs/>
                      <w:color w:val="000000" w:themeColor="text1"/>
                      <w:kern w:val="24"/>
                      <w:lang w:val="en-US"/>
                    </w:rPr>
                    <w:t xml:space="preserve"> (FDA)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1848</w:t>
                  </w:r>
                  <w:r w:rsidRPr="00777D7E">
                    <w:rPr>
                      <w:rFonts w:asciiTheme="majorHAnsi" w:hAnsiTheme="majorHAnsi" w:cstheme="minorBidi"/>
                      <w:color w:val="000000" w:themeColor="text1"/>
                      <w:kern w:val="24"/>
                      <w:lang w:val="en-US"/>
                    </w:rPr>
                    <w:t>- Ko</w:t>
                  </w:r>
                  <w:r>
                    <w:rPr>
                      <w:rFonts w:asciiTheme="majorHAnsi" w:hAnsiTheme="majorHAnsi" w:cstheme="minorBidi"/>
                      <w:color w:val="000000" w:themeColor="text1"/>
                      <w:kern w:val="24"/>
                      <w:lang w:val="en-US"/>
                    </w:rPr>
                    <w:t>ntrolli federal mbi barnat   qe importoheshin ne SH.B.A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1862-</w:t>
                  </w:r>
                  <w:r w:rsidRPr="00777D7E">
                    <w:rPr>
                      <w:rFonts w:asciiTheme="majorHAnsi" w:hAnsiTheme="majorHAnsi" w:cstheme="minorBidi"/>
                      <w:color w:val="000000" w:themeColor="text1"/>
                      <w:kern w:val="24"/>
                      <w:lang w:val="en-US"/>
                    </w:rPr>
                    <w:t xml:space="preserve"> Presidenti Linkoln krijoi Bureau of Chemistry (FDA i sotem)</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1962-</w:t>
                  </w:r>
                  <w:r w:rsidRPr="00777D7E">
                    <w:rPr>
                      <w:rFonts w:asciiTheme="majorHAnsi" w:hAnsiTheme="majorHAnsi" w:cstheme="minorBidi"/>
                      <w:color w:val="000000" w:themeColor="text1"/>
                      <w:kern w:val="24"/>
                      <w:lang w:val="en-US"/>
                    </w:rPr>
                    <w:t xml:space="preserve"> me incidentin e Talidomide u miratua amendamenti i Kafauver-Harris per te rritur sigurine e barnave</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0E3C70" w:rsidP="003578A5">
      <w:pPr>
        <w:rPr>
          <w:lang w:val="de-AT"/>
        </w:rPr>
      </w:pPr>
      <w:r w:rsidRPr="000E3C70">
        <w:rPr>
          <w:lang w:val="de-AT"/>
        </w:rPr>
        <w:t>Ngjashmerite midis U.S. &amp; EU per farmakovigjilencen.</w:t>
      </w:r>
    </w:p>
    <w:p w:rsidR="00C6142D" w:rsidRPr="000E3C70" w:rsidRDefault="00C6142D" w:rsidP="000E3C70">
      <w:pPr>
        <w:numPr>
          <w:ilvl w:val="0"/>
          <w:numId w:val="52"/>
        </w:numPr>
      </w:pPr>
      <w:r w:rsidRPr="000E3C70">
        <w:rPr>
          <w:lang w:val="en-US"/>
        </w:rPr>
        <w:t xml:space="preserve">Rregulloret e tyre kane objektiva te njejta </w:t>
      </w:r>
    </w:p>
    <w:p w:rsidR="00C6142D" w:rsidRPr="000E3C70" w:rsidRDefault="00C6142D" w:rsidP="000E3C70">
      <w:pPr>
        <w:numPr>
          <w:ilvl w:val="0"/>
          <w:numId w:val="52"/>
        </w:numPr>
      </w:pPr>
      <w:r w:rsidRPr="000E3C70">
        <w:rPr>
          <w:lang w:val="de-AT"/>
        </w:rPr>
        <w:t xml:space="preserve">Ka nje perpjekje te vetedijshme per eliminimin e ndryshimeve te pajustifikuara  dhe per harmonizim </w:t>
      </w:r>
    </w:p>
    <w:p w:rsidR="00C6142D" w:rsidRPr="000E3C70" w:rsidRDefault="00C6142D" w:rsidP="000E3C70">
      <w:pPr>
        <w:numPr>
          <w:ilvl w:val="0"/>
          <w:numId w:val="52"/>
        </w:numPr>
      </w:pPr>
      <w:r w:rsidRPr="000E3C70">
        <w:rPr>
          <w:lang w:val="de-AT"/>
        </w:rPr>
        <w:t>DRA ne kompanite prodhuese kerkojne te kete rregulla unike globale per aplikimet/aprovimet dhe raportimet</w:t>
      </w:r>
    </w:p>
    <w:p w:rsidR="00C6142D" w:rsidRPr="000E3C70" w:rsidRDefault="00C6142D" w:rsidP="000E3C70">
      <w:pPr>
        <w:numPr>
          <w:ilvl w:val="0"/>
          <w:numId w:val="52"/>
        </w:numPr>
      </w:pPr>
      <w:r w:rsidRPr="000E3C70">
        <w:rPr>
          <w:lang w:val="de-AT"/>
        </w:rPr>
        <w:t xml:space="preserve">Udhezimet e ICH cojne drejt Dokumenteve Teknike Unike (Common Technical Document) dhe oraganizimit te Farmakovigjilences </w:t>
      </w:r>
    </w:p>
    <w:p w:rsidR="00C6142D" w:rsidRPr="000E3C70" w:rsidRDefault="00C6142D" w:rsidP="000E3C70">
      <w:pPr>
        <w:numPr>
          <w:ilvl w:val="0"/>
          <w:numId w:val="52"/>
        </w:numPr>
      </w:pPr>
      <w:r w:rsidRPr="000E3C70">
        <w:rPr>
          <w:i/>
          <w:iCs/>
          <w:lang w:val="en-US"/>
        </w:rPr>
        <w:t xml:space="preserve">Ne saje te ICH-se sot ndryshimet jane me shume ne nivel organizativ se sa ne thelb. </w:t>
      </w:r>
    </w:p>
    <w:p w:rsidR="000E3C70" w:rsidRDefault="000E3C70" w:rsidP="003578A5">
      <w:pPr>
        <w:rPr>
          <w:lang w:val="de-AT"/>
        </w:rPr>
      </w:pPr>
    </w:p>
    <w:p w:rsidR="00720632" w:rsidRPr="000E3C70" w:rsidRDefault="001835FA" w:rsidP="003578A5">
      <w:pPr>
        <w:rPr>
          <w:b/>
          <w:u w:val="single"/>
          <w:lang w:val="de-AT"/>
        </w:rPr>
      </w:pPr>
      <w:r>
        <w:rPr>
          <w:b/>
          <w:u w:val="single"/>
          <w:lang w:val="en-US"/>
        </w:rPr>
        <w:t>N</w:t>
      </w:r>
      <w:r w:rsidR="000E3C70" w:rsidRPr="000E3C70">
        <w:rPr>
          <w:b/>
          <w:u w:val="single"/>
          <w:lang w:val="en-US"/>
        </w:rPr>
        <w:t>dryshime midis FDA dhe EMA</w:t>
      </w:r>
    </w:p>
    <w:p w:rsidR="00C6142D" w:rsidRPr="000E3C70" w:rsidRDefault="00C6142D" w:rsidP="000E3C70">
      <w:pPr>
        <w:numPr>
          <w:ilvl w:val="0"/>
          <w:numId w:val="48"/>
        </w:numPr>
      </w:pPr>
      <w:r w:rsidRPr="000E3C70">
        <w:rPr>
          <w:lang w:val="en-US"/>
        </w:rPr>
        <w:t>Ne Europe nuk ka bashkim vendesh si ne Kombet e Bashkuara (USA)</w:t>
      </w:r>
    </w:p>
    <w:p w:rsidR="00C6142D" w:rsidRPr="000E3C70" w:rsidRDefault="00C6142D" w:rsidP="000E3C70">
      <w:pPr>
        <w:numPr>
          <w:ilvl w:val="0"/>
          <w:numId w:val="48"/>
        </w:numPr>
      </w:pPr>
      <w:r w:rsidRPr="000E3C70">
        <w:rPr>
          <w:lang w:val="de-AT"/>
        </w:rPr>
        <w:t xml:space="preserve">EMA funksionon si nje sekretariat per nje rrjet te gjere ekspertesh. </w:t>
      </w:r>
    </w:p>
    <w:p w:rsidR="00C6142D" w:rsidRPr="000E3C70" w:rsidRDefault="00C6142D" w:rsidP="000E3C70">
      <w:pPr>
        <w:numPr>
          <w:ilvl w:val="0"/>
          <w:numId w:val="48"/>
        </w:numPr>
      </w:pPr>
      <w:r w:rsidRPr="000E3C70">
        <w:rPr>
          <w:lang w:val="de-AT"/>
        </w:rPr>
        <w:t>Qe nga 1995 funksionon European Medicines Agency (EMA).</w:t>
      </w:r>
    </w:p>
    <w:p w:rsidR="00C6142D" w:rsidRPr="000E3C70" w:rsidRDefault="00C6142D" w:rsidP="000E3C70">
      <w:pPr>
        <w:numPr>
          <w:ilvl w:val="0"/>
          <w:numId w:val="48"/>
        </w:numPr>
      </w:pPr>
      <w:r w:rsidRPr="000E3C70">
        <w:rPr>
          <w:lang w:val="de-AT"/>
        </w:rPr>
        <w:t xml:space="preserve">Deri tani secili nga vendet anetare ka nje ose me shume Autoritete Rregullatore lokale </w:t>
      </w:r>
    </w:p>
    <w:p w:rsidR="00C6142D" w:rsidRPr="000E3C70" w:rsidRDefault="00C6142D" w:rsidP="000E3C70">
      <w:pPr>
        <w:numPr>
          <w:ilvl w:val="0"/>
          <w:numId w:val="48"/>
        </w:numPr>
      </w:pPr>
      <w:r w:rsidRPr="000E3C70">
        <w:rPr>
          <w:lang w:val="de-AT"/>
        </w:rPr>
        <w:t>Pavaresisht se sot 70% e produkteve te reja hyjne ne treg. Shumica e produkteve kane qene me pare te miratuara nga agjensite e vendeve antare ne EU.</w:t>
      </w:r>
    </w:p>
    <w:p w:rsidR="00C6142D" w:rsidRPr="000E3C70" w:rsidRDefault="00C6142D" w:rsidP="000E3C70">
      <w:pPr>
        <w:numPr>
          <w:ilvl w:val="0"/>
          <w:numId w:val="48"/>
        </w:numPr>
      </w:pPr>
      <w:r w:rsidRPr="000E3C70">
        <w:rPr>
          <w:lang w:val="de-AT"/>
        </w:rPr>
        <w:t>Pavaresisht se ka rregulla te njesuara ne berjen e provave klinike, aplikimeve per aprovime, GMP-ve, i gjithe procesi performcohet, kontrollohet dhe koordinohet nga EMA</w:t>
      </w:r>
    </w:p>
    <w:p w:rsidR="00C6142D" w:rsidRPr="000E3C70" w:rsidRDefault="00C6142D" w:rsidP="000E3C70">
      <w:pPr>
        <w:numPr>
          <w:ilvl w:val="0"/>
          <w:numId w:val="48"/>
        </w:numPr>
      </w:pPr>
      <w:r w:rsidRPr="000E3C70">
        <w:rPr>
          <w:lang w:val="de-AT"/>
        </w:rPr>
        <w:t xml:space="preserve">Roli i Komisionit Europian ne Aprovimin e Barit </w:t>
      </w:r>
    </w:p>
    <w:p w:rsidR="00720632" w:rsidRPr="000E3C70" w:rsidRDefault="000E3C70" w:rsidP="003578A5">
      <w:pPr>
        <w:rPr>
          <w:b/>
          <w:u w:val="single"/>
          <w:lang w:val="en-US"/>
        </w:rPr>
      </w:pPr>
      <w:r w:rsidRPr="000E3C70">
        <w:rPr>
          <w:b/>
          <w:u w:val="single"/>
          <w:lang w:val="en-US"/>
        </w:rPr>
        <w:t>Ne EU, koordinimi eshte nje SFIDE.</w:t>
      </w:r>
    </w:p>
    <w:p w:rsidR="00C6142D" w:rsidRPr="000E3C70" w:rsidRDefault="00C6142D" w:rsidP="000E3C70">
      <w:pPr>
        <w:numPr>
          <w:ilvl w:val="0"/>
          <w:numId w:val="49"/>
        </w:numPr>
      </w:pPr>
      <w:r w:rsidRPr="000E3C70">
        <w:rPr>
          <w:lang w:val="en-US"/>
        </w:rPr>
        <w:t>Shume autoritete</w:t>
      </w:r>
    </w:p>
    <w:p w:rsidR="00C6142D" w:rsidRPr="000E3C70" w:rsidRDefault="00C6142D" w:rsidP="000E3C70">
      <w:pPr>
        <w:numPr>
          <w:ilvl w:val="0"/>
          <w:numId w:val="49"/>
        </w:numPr>
      </w:pPr>
      <w:r w:rsidRPr="000E3C70">
        <w:rPr>
          <w:lang w:val="en-US"/>
        </w:rPr>
        <w:lastRenderedPageBreak/>
        <w:t xml:space="preserve">Gjuhe te ndryshme </w:t>
      </w:r>
    </w:p>
    <w:p w:rsidR="00C6142D" w:rsidRPr="000E3C70" w:rsidRDefault="00C6142D" w:rsidP="000E3C70">
      <w:pPr>
        <w:numPr>
          <w:ilvl w:val="0"/>
          <w:numId w:val="49"/>
        </w:numPr>
      </w:pPr>
      <w:r w:rsidRPr="000E3C70">
        <w:rPr>
          <w:lang w:val="de-AT"/>
        </w:rPr>
        <w:t>Rregullore te ndryshme, disa jo te mire percaktuara</w:t>
      </w:r>
    </w:p>
    <w:p w:rsidR="00C6142D" w:rsidRPr="000E3C70" w:rsidRDefault="00C6142D" w:rsidP="000E3C70">
      <w:pPr>
        <w:numPr>
          <w:ilvl w:val="0"/>
          <w:numId w:val="49"/>
        </w:numPr>
      </w:pPr>
      <w:r w:rsidRPr="000E3C70">
        <w:rPr>
          <w:lang w:val="de-AT"/>
        </w:rPr>
        <w:t>Kultura dhe praktika te ndryshme</w:t>
      </w:r>
    </w:p>
    <w:p w:rsidR="00C6142D" w:rsidRPr="000E3C70" w:rsidRDefault="00C6142D" w:rsidP="000E3C70">
      <w:pPr>
        <w:numPr>
          <w:ilvl w:val="0"/>
          <w:numId w:val="49"/>
        </w:numPr>
      </w:pPr>
      <w:r w:rsidRPr="000E3C70">
        <w:rPr>
          <w:lang w:val="de-AT"/>
        </w:rPr>
        <w:t xml:space="preserve">Klasifikimi per barnat qe jepen me pershkrim dhe pa pershkrim nuk eshte i harmonizuar </w:t>
      </w:r>
    </w:p>
    <w:p w:rsidR="00C6142D" w:rsidRPr="000E3C70" w:rsidRDefault="00C6142D" w:rsidP="000E3C70">
      <w:pPr>
        <w:numPr>
          <w:ilvl w:val="0"/>
          <w:numId w:val="49"/>
        </w:numPr>
      </w:pPr>
      <w:r w:rsidRPr="000E3C70">
        <w:rPr>
          <w:lang w:val="de-AT"/>
        </w:rPr>
        <w:t>Tregjet paralele e veshtiresojne kontrollin e cilesise</w:t>
      </w:r>
    </w:p>
    <w:p w:rsidR="00C6142D" w:rsidRPr="000E3C70" w:rsidRDefault="00C6142D" w:rsidP="000E3C70">
      <w:pPr>
        <w:numPr>
          <w:ilvl w:val="0"/>
          <w:numId w:val="49"/>
        </w:numPr>
      </w:pPr>
      <w:r w:rsidRPr="000E3C70">
        <w:rPr>
          <w:lang w:val="de-AT"/>
        </w:rPr>
        <w:t>Cmime te ndryshme .</w:t>
      </w:r>
    </w:p>
    <w:p w:rsidR="000E3C70" w:rsidRPr="000E3C70" w:rsidRDefault="000E3C70" w:rsidP="003578A5">
      <w:pPr>
        <w:rPr>
          <w:b/>
          <w:u w:val="single"/>
          <w:lang w:val="de-AT"/>
        </w:rPr>
      </w:pPr>
      <w:r w:rsidRPr="000E3C70">
        <w:rPr>
          <w:b/>
          <w:u w:val="single"/>
          <w:lang w:val="de-AT"/>
        </w:rPr>
        <w:t>Rregulloret e EU kane disa elemente qe nuk jane te disponueshme ne USA.</w:t>
      </w:r>
    </w:p>
    <w:p w:rsidR="00C6142D" w:rsidRPr="000E3C70" w:rsidRDefault="00C6142D" w:rsidP="000E3C70">
      <w:pPr>
        <w:numPr>
          <w:ilvl w:val="0"/>
          <w:numId w:val="50"/>
        </w:numPr>
      </w:pPr>
      <w:r w:rsidRPr="000E3C70">
        <w:rPr>
          <w:b/>
          <w:bCs/>
          <w:lang w:val="de-AT"/>
        </w:rPr>
        <w:t>Nuk lejohet reklamimi direkt tek konsumatori</w:t>
      </w:r>
    </w:p>
    <w:p w:rsidR="00C6142D" w:rsidRPr="000E3C70" w:rsidRDefault="00C6142D" w:rsidP="000E3C70">
      <w:pPr>
        <w:numPr>
          <w:ilvl w:val="0"/>
          <w:numId w:val="50"/>
        </w:numPr>
      </w:pPr>
      <w:r w:rsidRPr="000E3C70">
        <w:rPr>
          <w:lang w:val="de-AT"/>
        </w:rPr>
        <w:t>Eshte e detyrueshme te futet ne paketim nje fleteudhezues i barit per pacientin (PIL)</w:t>
      </w:r>
    </w:p>
    <w:p w:rsidR="00C6142D" w:rsidRPr="000E3C70" w:rsidRDefault="00C6142D" w:rsidP="000E3C70">
      <w:pPr>
        <w:numPr>
          <w:ilvl w:val="0"/>
          <w:numId w:val="50"/>
        </w:numPr>
      </w:pPr>
      <w:r w:rsidRPr="000E3C70">
        <w:rPr>
          <w:lang w:val="en-US"/>
        </w:rPr>
        <w:t>Paketimi, njesia qe perdoret</w:t>
      </w:r>
    </w:p>
    <w:p w:rsidR="00C6142D" w:rsidRPr="000E3C70" w:rsidRDefault="00C6142D" w:rsidP="000E3C70">
      <w:pPr>
        <w:numPr>
          <w:ilvl w:val="0"/>
          <w:numId w:val="50"/>
        </w:numPr>
      </w:pPr>
      <w:r w:rsidRPr="000E3C70">
        <w:rPr>
          <w:lang w:val="de-AT"/>
        </w:rPr>
        <w:t xml:space="preserve">Mundesia e pezullimit te barit nese ka probleme me sigurine </w:t>
      </w:r>
    </w:p>
    <w:p w:rsidR="00C6142D" w:rsidRPr="000E3C70" w:rsidRDefault="00C6142D" w:rsidP="000E3C70">
      <w:pPr>
        <w:numPr>
          <w:ilvl w:val="0"/>
          <w:numId w:val="50"/>
        </w:numPr>
      </w:pPr>
      <w:r w:rsidRPr="000E3C70">
        <w:rPr>
          <w:lang w:val="de-AT"/>
        </w:rPr>
        <w:t xml:space="preserve">Propozimi per EMA/European Commission per te vleresuar penalitetet per veprime jo-kompliante </w:t>
      </w:r>
    </w:p>
    <w:p w:rsidR="000E3C70" w:rsidRPr="000E3C70" w:rsidRDefault="000E3C70" w:rsidP="003578A5">
      <w:pPr>
        <w:rPr>
          <w:b/>
          <w:u w:val="single"/>
          <w:lang w:val="de-AT"/>
        </w:rPr>
      </w:pPr>
      <w:r w:rsidRPr="000E3C70">
        <w:rPr>
          <w:b/>
          <w:u w:val="single"/>
          <w:lang w:val="de-AT"/>
        </w:rPr>
        <w:t>FDA ka disa avantazhe vecanerish ne kohe krizash</w:t>
      </w:r>
    </w:p>
    <w:p w:rsidR="00C6142D" w:rsidRPr="000E3C70" w:rsidRDefault="00C6142D" w:rsidP="000E3C70">
      <w:pPr>
        <w:numPr>
          <w:ilvl w:val="0"/>
          <w:numId w:val="51"/>
        </w:numPr>
      </w:pPr>
      <w:r w:rsidRPr="000E3C70">
        <w:rPr>
          <w:lang w:val="en-US"/>
        </w:rPr>
        <w:t xml:space="preserve">Nuk kane nevoje te behen koordinime midis shume vendeve </w:t>
      </w:r>
    </w:p>
    <w:p w:rsidR="00C6142D" w:rsidRPr="000E3C70" w:rsidRDefault="00C6142D" w:rsidP="000E3C70">
      <w:pPr>
        <w:numPr>
          <w:ilvl w:val="0"/>
          <w:numId w:val="51"/>
        </w:numPr>
      </w:pPr>
      <w:r w:rsidRPr="000E3C70">
        <w:rPr>
          <w:lang w:val="de-AT"/>
        </w:rPr>
        <w:t>Eshte pothuajse e pavaruar brenda qeverise se US</w:t>
      </w:r>
    </w:p>
    <w:p w:rsidR="00C6142D" w:rsidRPr="000E3C70" w:rsidRDefault="00C6142D" w:rsidP="000E3C70">
      <w:pPr>
        <w:numPr>
          <w:ilvl w:val="0"/>
          <w:numId w:val="51"/>
        </w:numPr>
      </w:pPr>
      <w:r w:rsidRPr="000E3C70">
        <w:rPr>
          <w:lang w:val="en-US"/>
        </w:rPr>
        <w:t xml:space="preserve">Vetem nje autoritet rregullator qe aprovon </w:t>
      </w:r>
    </w:p>
    <w:p w:rsidR="00C6142D" w:rsidRPr="000E3C70" w:rsidRDefault="00C6142D" w:rsidP="000E3C70">
      <w:pPr>
        <w:numPr>
          <w:ilvl w:val="0"/>
          <w:numId w:val="51"/>
        </w:numPr>
      </w:pPr>
      <w:r w:rsidRPr="000E3C70">
        <w:rPr>
          <w:lang w:val="de-AT"/>
        </w:rPr>
        <w:t xml:space="preserve">Autoriteti per te aprovuar delegohet brenda FDA </w:t>
      </w:r>
    </w:p>
    <w:p w:rsidR="00C6142D" w:rsidRPr="000E3C70" w:rsidRDefault="00C6142D" w:rsidP="000E3C70">
      <w:pPr>
        <w:numPr>
          <w:ilvl w:val="0"/>
          <w:numId w:val="51"/>
        </w:numPr>
      </w:pPr>
      <w:r w:rsidRPr="000E3C70">
        <w:rPr>
          <w:lang w:val="de-AT"/>
        </w:rPr>
        <w:t xml:space="preserve">Apelimet jane te rralla: ne rast se kompania pushon se tregtuari ose e terheq nga tregu nese FDA e kerkon kete </w:t>
      </w:r>
    </w:p>
    <w:p w:rsidR="00C6142D" w:rsidRPr="000E3C70" w:rsidRDefault="00C6142D" w:rsidP="000E3C70">
      <w:pPr>
        <w:numPr>
          <w:ilvl w:val="0"/>
          <w:numId w:val="51"/>
        </w:numPr>
      </w:pPr>
      <w:r w:rsidRPr="000E3C70">
        <w:rPr>
          <w:lang w:val="de-AT"/>
        </w:rPr>
        <w:t xml:space="preserve">FDA ka maredhenie me investigatoret dhe prokurore ne US duke rritur kredibilitetin </w:t>
      </w:r>
    </w:p>
    <w:p w:rsidR="00C6142D" w:rsidRPr="000E3C70" w:rsidRDefault="00C6142D" w:rsidP="000E3C70">
      <w:pPr>
        <w:numPr>
          <w:ilvl w:val="0"/>
          <w:numId w:val="51"/>
        </w:numPr>
      </w:pPr>
      <w:r w:rsidRPr="000E3C70">
        <w:rPr>
          <w:lang w:val="de-AT"/>
        </w:rPr>
        <w:t xml:space="preserve">FDA nuk varet nga shtetet e vecanta brenda US. </w:t>
      </w:r>
    </w:p>
    <w:p w:rsidR="00C6142D" w:rsidRPr="000E3C70" w:rsidRDefault="00C6142D" w:rsidP="000E3C70">
      <w:pPr>
        <w:numPr>
          <w:ilvl w:val="0"/>
          <w:numId w:val="51"/>
        </w:numPr>
      </w:pPr>
      <w:r w:rsidRPr="000E3C70">
        <w:rPr>
          <w:lang w:val="de-AT"/>
        </w:rPr>
        <w:t xml:space="preserve">Dogana e ndihmon FDA por FDA i merr vendimet </w:t>
      </w:r>
    </w:p>
    <w:p w:rsidR="00C6142D" w:rsidRPr="000E3C70" w:rsidRDefault="00C6142D" w:rsidP="000E3C70">
      <w:pPr>
        <w:numPr>
          <w:ilvl w:val="0"/>
          <w:numId w:val="51"/>
        </w:numPr>
      </w:pPr>
      <w:r w:rsidRPr="000E3C70">
        <w:rPr>
          <w:lang w:val="de-AT"/>
        </w:rPr>
        <w:t>FDA ka kontroll mbi tregun e US</w:t>
      </w:r>
    </w:p>
    <w:p w:rsidR="00C6142D" w:rsidRPr="000E3C70" w:rsidRDefault="00C6142D" w:rsidP="000E3C70">
      <w:pPr>
        <w:numPr>
          <w:ilvl w:val="0"/>
          <w:numId w:val="51"/>
        </w:numPr>
      </w:pPr>
      <w:r w:rsidRPr="000E3C70">
        <w:rPr>
          <w:lang w:val="en-US"/>
        </w:rPr>
        <w:t xml:space="preserve">Sistem unik Farmakovigjilence </w:t>
      </w:r>
    </w:p>
    <w:p w:rsidR="000E3C70" w:rsidRPr="000E3C70" w:rsidRDefault="000E3C70" w:rsidP="003578A5">
      <w:pPr>
        <w:rPr>
          <w:b/>
          <w:lang w:val="de-AT"/>
        </w:rPr>
      </w:pPr>
    </w:p>
    <w:p w:rsidR="000E3C70" w:rsidRDefault="000E3C70">
      <w:pPr>
        <w:rPr>
          <w:b/>
          <w:u w:val="single"/>
        </w:rPr>
      </w:pPr>
      <w:r>
        <w:rPr>
          <w:b/>
          <w:u w:val="single"/>
        </w:rPr>
        <w:br w:type="page"/>
      </w:r>
    </w:p>
    <w:p w:rsidR="00720632" w:rsidRPr="000E3C70" w:rsidRDefault="000E3C70" w:rsidP="003578A5">
      <w:pPr>
        <w:rPr>
          <w:b/>
          <w:u w:val="single"/>
          <w:lang w:val="de-AT"/>
        </w:rPr>
      </w:pPr>
      <w:r w:rsidRPr="000E3C70">
        <w:rPr>
          <w:b/>
          <w:u w:val="single"/>
        </w:rPr>
        <w:lastRenderedPageBreak/>
        <w:t>EMA: Programi i telematikes.</w:t>
      </w:r>
    </w:p>
    <w:p w:rsidR="00C6142D" w:rsidRPr="000E3C70" w:rsidRDefault="00C6142D" w:rsidP="000E3C70">
      <w:pPr>
        <w:numPr>
          <w:ilvl w:val="0"/>
          <w:numId w:val="53"/>
        </w:numPr>
      </w:pPr>
      <w:r w:rsidRPr="000E3C70">
        <w:t xml:space="preserve">EMA ka si objektiv kryesor implementimin </w:t>
      </w:r>
      <w:r w:rsidR="00056C38">
        <w:t>e strategjise telematike te BE</w:t>
      </w:r>
      <w:r w:rsidRPr="000E3C70">
        <w:t>’se.</w:t>
      </w:r>
    </w:p>
    <w:p w:rsidR="00C6142D" w:rsidRPr="000E3C70" w:rsidRDefault="00C6142D" w:rsidP="000E3C70">
      <w:pPr>
        <w:numPr>
          <w:ilvl w:val="0"/>
          <w:numId w:val="53"/>
        </w:numPr>
      </w:pPr>
      <w:r w:rsidRPr="000E3C70">
        <w:t>Rrise eficencen dhe transparencen ne gjithe siste</w:t>
      </w:r>
      <w:r w:rsidR="00056C38">
        <w:t>min rregullator te barnave ne BE</w:t>
      </w:r>
      <w:r w:rsidRPr="000E3C70">
        <w:t>.</w:t>
      </w:r>
    </w:p>
    <w:p w:rsidR="00C6142D" w:rsidRPr="000E3C70" w:rsidRDefault="00056C38" w:rsidP="000E3C70">
      <w:pPr>
        <w:numPr>
          <w:ilvl w:val="0"/>
          <w:numId w:val="53"/>
        </w:numPr>
      </w:pPr>
      <w:r>
        <w:t>Te zhvilloje pro</w:t>
      </w:r>
      <w:r w:rsidR="00C6142D" w:rsidRPr="000E3C70">
        <w:t>cedurat elektronike (databazat e si</w:t>
      </w:r>
      <w:r>
        <w:t>s</w:t>
      </w:r>
      <w:r w:rsidR="00C6142D" w:rsidRPr="000E3C70">
        <w:t>temeve te sigurise se baranve) sa me te thjeshta.</w:t>
      </w:r>
    </w:p>
    <w:p w:rsidR="00C6142D" w:rsidRPr="000E3C70" w:rsidRDefault="00056C38" w:rsidP="000E3C70">
      <w:pPr>
        <w:numPr>
          <w:ilvl w:val="0"/>
          <w:numId w:val="53"/>
        </w:numPr>
      </w:pPr>
      <w:r>
        <w:t>Telematika e BE</w:t>
      </w:r>
      <w:r w:rsidR="00C6142D" w:rsidRPr="000E3C70">
        <w:t xml:space="preserve"> jane nje grup qendror sistemesh dhe databazash.</w:t>
      </w:r>
    </w:p>
    <w:p w:rsidR="00C6142D" w:rsidRPr="000E3C70" w:rsidRDefault="00C6142D" w:rsidP="000E3C70">
      <w:pPr>
        <w:numPr>
          <w:ilvl w:val="0"/>
          <w:numId w:val="53"/>
        </w:numPr>
      </w:pPr>
      <w:r w:rsidRPr="000E3C70">
        <w:t xml:space="preserve">Perdorimi eshte limituar vetem </w:t>
      </w:r>
      <w:r w:rsidR="006846B5">
        <w:t>nga elementet ligjor apo konfi</w:t>
      </w:r>
      <w:r w:rsidRPr="000E3C70">
        <w:t>d</w:t>
      </w:r>
      <w:r w:rsidR="006846B5">
        <w:t>en</w:t>
      </w:r>
      <w:r w:rsidRPr="000E3C70">
        <w:t>cial.</w:t>
      </w:r>
    </w:p>
    <w:p w:rsidR="000E3C70" w:rsidRDefault="00C6142D" w:rsidP="000E3C70">
      <w:pPr>
        <w:numPr>
          <w:ilvl w:val="0"/>
          <w:numId w:val="53"/>
        </w:numPr>
      </w:pPr>
      <w:r w:rsidRPr="000E3C70">
        <w:t>Sistemi i telematikes shkemben informacion me sistemet e tjera te jashtem (kompanit</w:t>
      </w:r>
      <w:r w:rsidR="006846B5">
        <w:t>e</w:t>
      </w:r>
      <w:r w:rsidRPr="000E3C70">
        <w:t xml:space="preserve"> farmaceutike, etj) dhe entet rregullatore – porse qendron i shkeputur prej tyre.</w:t>
      </w:r>
    </w:p>
    <w:p w:rsidR="000E3C70" w:rsidRPr="000E3C70" w:rsidRDefault="000E3C70" w:rsidP="000E3C70">
      <w:pPr>
        <w:ind w:left="360"/>
        <w:rPr>
          <w:b/>
          <w:u w:val="single"/>
        </w:rPr>
      </w:pPr>
      <w:r w:rsidRPr="000E3C70">
        <w:rPr>
          <w:b/>
          <w:u w:val="single"/>
          <w:lang w:val="en-US"/>
        </w:rPr>
        <w:t>“Adverse events” dhe “Adverse reactions”</w:t>
      </w:r>
    </w:p>
    <w:p w:rsidR="00C6142D" w:rsidRPr="000E3C70" w:rsidRDefault="00C6142D" w:rsidP="000E3C70">
      <w:pPr>
        <w:numPr>
          <w:ilvl w:val="0"/>
          <w:numId w:val="53"/>
        </w:numPr>
      </w:pPr>
      <w:r w:rsidRPr="000E3C70">
        <w:rPr>
          <w:lang w:val="en-US"/>
        </w:rPr>
        <w:t xml:space="preserve">Nje “Adverse Event” eshte nje ngjarje e padeshiruar qe </w:t>
      </w:r>
      <w:r w:rsidRPr="000E3C70">
        <w:rPr>
          <w:b/>
          <w:bCs/>
          <w:lang w:val="en-US"/>
        </w:rPr>
        <w:t>ndodh ne nje pacient qe merr pjese ne nje studim klinik</w:t>
      </w:r>
    </w:p>
    <w:p w:rsidR="00C6142D" w:rsidRPr="007D3090" w:rsidRDefault="00C6142D" w:rsidP="000E3C70">
      <w:pPr>
        <w:numPr>
          <w:ilvl w:val="0"/>
          <w:numId w:val="53"/>
        </w:numPr>
      </w:pPr>
      <w:r w:rsidRPr="000E3C70">
        <w:rPr>
          <w:lang w:val="en-US"/>
        </w:rPr>
        <w:t xml:space="preserve">Nje “Adverse reaction” eshte nje ngjarje </w:t>
      </w:r>
      <w:r w:rsidRPr="000E3C70">
        <w:rPr>
          <w:b/>
          <w:bCs/>
          <w:lang w:val="en-US"/>
        </w:rPr>
        <w:t>ku lidhja shkakesore me barin  ne studimin klinik eshte e dyshuar</w:t>
      </w:r>
    </w:p>
    <w:p w:rsidR="007D3090" w:rsidRPr="007D3090" w:rsidRDefault="007D3090" w:rsidP="007D3090">
      <w:pPr>
        <w:ind w:left="720"/>
        <w:rPr>
          <w:b/>
          <w:bCs/>
          <w:u w:val="single"/>
        </w:rPr>
      </w:pPr>
      <w:r w:rsidRPr="007D3090">
        <w:rPr>
          <w:b/>
          <w:bCs/>
          <w:u w:val="single"/>
        </w:rPr>
        <w:t>AEs and SAEs …</w:t>
      </w:r>
    </w:p>
    <w:p w:rsidR="00C6142D" w:rsidRPr="007D3090" w:rsidRDefault="00C6142D" w:rsidP="004F7090">
      <w:pPr>
        <w:numPr>
          <w:ilvl w:val="0"/>
          <w:numId w:val="54"/>
        </w:numPr>
        <w:rPr>
          <w:bCs/>
        </w:rPr>
      </w:pPr>
      <w:r w:rsidRPr="007D3090">
        <w:rPr>
          <w:bCs/>
          <w:lang w:val="en-US"/>
        </w:rPr>
        <w:t>SAE: Serious Adverse event.</w:t>
      </w:r>
    </w:p>
    <w:p w:rsidR="00C6142D" w:rsidRPr="007D3090" w:rsidRDefault="00C6142D" w:rsidP="004F7090">
      <w:pPr>
        <w:numPr>
          <w:ilvl w:val="1"/>
          <w:numId w:val="54"/>
        </w:numPr>
        <w:rPr>
          <w:bCs/>
        </w:rPr>
      </w:pPr>
      <w:r w:rsidRPr="007D3090">
        <w:rPr>
          <w:bCs/>
          <w:lang w:val="en-US"/>
        </w:rPr>
        <w:t xml:space="preserve">Nuk eshte e njejta gje si “e rende kliniksht” </w:t>
      </w:r>
    </w:p>
    <w:p w:rsidR="00C6142D" w:rsidRPr="007D3090" w:rsidRDefault="00C6142D" w:rsidP="004F7090">
      <w:pPr>
        <w:numPr>
          <w:ilvl w:val="1"/>
          <w:numId w:val="54"/>
        </w:numPr>
        <w:rPr>
          <w:bCs/>
        </w:rPr>
      </w:pPr>
      <w:r w:rsidRPr="007D3090">
        <w:rPr>
          <w:bCs/>
          <w:lang w:val="en-US"/>
        </w:rPr>
        <w:t xml:space="preserve">Dhimbja e kokes mund te jete e rende por jo serioze </w:t>
      </w:r>
    </w:p>
    <w:p w:rsidR="00C6142D" w:rsidRPr="007D3090" w:rsidRDefault="00C6142D" w:rsidP="004F7090">
      <w:pPr>
        <w:numPr>
          <w:ilvl w:val="1"/>
          <w:numId w:val="54"/>
        </w:numPr>
        <w:rPr>
          <w:bCs/>
        </w:rPr>
      </w:pPr>
      <w:r w:rsidRPr="007D3090">
        <w:rPr>
          <w:bCs/>
          <w:lang w:val="en-US"/>
        </w:rPr>
        <w:t>Insultet Cerebro Vaskulare jane serioze dhe jo te renda</w:t>
      </w:r>
    </w:p>
    <w:p w:rsidR="00C6142D" w:rsidRPr="007D3090" w:rsidRDefault="00C6142D" w:rsidP="004F7090">
      <w:pPr>
        <w:numPr>
          <w:ilvl w:val="0"/>
          <w:numId w:val="54"/>
        </w:numPr>
        <w:rPr>
          <w:bCs/>
        </w:rPr>
      </w:pPr>
      <w:r w:rsidRPr="007D3090">
        <w:rPr>
          <w:bCs/>
          <w:lang w:val="en-US"/>
        </w:rPr>
        <w:t>“Adverse events” dhe “adverse reactions”</w:t>
      </w:r>
    </w:p>
    <w:p w:rsidR="00C6142D" w:rsidRPr="007D3090" w:rsidRDefault="00C6142D" w:rsidP="004F7090">
      <w:pPr>
        <w:numPr>
          <w:ilvl w:val="0"/>
          <w:numId w:val="54"/>
        </w:numPr>
        <w:rPr>
          <w:bCs/>
        </w:rPr>
      </w:pPr>
      <w:r w:rsidRPr="007D3090">
        <w:rPr>
          <w:bCs/>
          <w:lang w:val="en-US"/>
        </w:rPr>
        <w:t xml:space="preserve">Te pritshem dhe jo-te pritshme  </w:t>
      </w:r>
    </w:p>
    <w:p w:rsidR="00C6142D" w:rsidRPr="007D3090" w:rsidRDefault="00C6142D" w:rsidP="004F7090">
      <w:pPr>
        <w:numPr>
          <w:ilvl w:val="0"/>
          <w:numId w:val="54"/>
        </w:numPr>
        <w:rPr>
          <w:bCs/>
        </w:rPr>
      </w:pPr>
      <w:r w:rsidRPr="007D3090">
        <w:rPr>
          <w:bCs/>
          <w:lang w:val="en-US"/>
        </w:rPr>
        <w:t>SUSAR: serious unexpected suspected adverse reaction</w:t>
      </w:r>
    </w:p>
    <w:p w:rsidR="00C6142D" w:rsidRPr="007D3090" w:rsidRDefault="00C6142D" w:rsidP="004F7090">
      <w:pPr>
        <w:numPr>
          <w:ilvl w:val="0"/>
          <w:numId w:val="54"/>
        </w:numPr>
        <w:rPr>
          <w:bCs/>
        </w:rPr>
      </w:pPr>
      <w:r w:rsidRPr="007D3090">
        <w:rPr>
          <w:bCs/>
          <w:lang w:val="en-US"/>
        </w:rPr>
        <w:t>SAR: serious adverse reaction</w:t>
      </w:r>
    </w:p>
    <w:p w:rsidR="00C6142D" w:rsidRPr="007D3090" w:rsidRDefault="00C6142D" w:rsidP="004F7090">
      <w:pPr>
        <w:numPr>
          <w:ilvl w:val="0"/>
          <w:numId w:val="54"/>
        </w:numPr>
        <w:rPr>
          <w:bCs/>
        </w:rPr>
      </w:pPr>
      <w:r w:rsidRPr="007D3090">
        <w:rPr>
          <w:bCs/>
          <w:lang w:val="en-US"/>
        </w:rPr>
        <w:t>SAE: serious adverse events</w:t>
      </w:r>
    </w:p>
    <w:p w:rsidR="007D3090" w:rsidRPr="00DF37BF" w:rsidRDefault="00DF37BF" w:rsidP="007D3090">
      <w:pPr>
        <w:ind w:left="720"/>
        <w:rPr>
          <w:b/>
          <w:bCs/>
          <w:u w:val="single"/>
        </w:rPr>
      </w:pPr>
      <w:r w:rsidRPr="00DF37BF">
        <w:rPr>
          <w:b/>
          <w:bCs/>
          <w:u w:val="single"/>
        </w:rPr>
        <w:t>Efekt Anesor Serioz konsiderohet kur:</w:t>
      </w:r>
    </w:p>
    <w:p w:rsidR="00C6142D" w:rsidRPr="00DF37BF" w:rsidRDefault="00C6142D" w:rsidP="004F7090">
      <w:pPr>
        <w:numPr>
          <w:ilvl w:val="0"/>
          <w:numId w:val="55"/>
        </w:numPr>
        <w:rPr>
          <w:bCs/>
        </w:rPr>
      </w:pPr>
      <w:r w:rsidRPr="00DF37BF">
        <w:rPr>
          <w:bCs/>
        </w:rPr>
        <w:t>Shkakton vdekjen.</w:t>
      </w:r>
    </w:p>
    <w:p w:rsidR="00C6142D" w:rsidRPr="00DF37BF" w:rsidRDefault="00C6142D" w:rsidP="004F7090">
      <w:pPr>
        <w:numPr>
          <w:ilvl w:val="0"/>
          <w:numId w:val="55"/>
        </w:numPr>
        <w:rPr>
          <w:bCs/>
        </w:rPr>
      </w:pPr>
      <w:r w:rsidRPr="00DF37BF">
        <w:rPr>
          <w:bCs/>
        </w:rPr>
        <w:t>Paraqet rrezikshmeri per jeten.</w:t>
      </w:r>
    </w:p>
    <w:p w:rsidR="00C6142D" w:rsidRPr="00DF37BF" w:rsidRDefault="00C6142D" w:rsidP="004F7090">
      <w:pPr>
        <w:numPr>
          <w:ilvl w:val="0"/>
          <w:numId w:val="55"/>
        </w:numPr>
        <w:rPr>
          <w:bCs/>
        </w:rPr>
      </w:pPr>
      <w:r w:rsidRPr="00DF37BF">
        <w:rPr>
          <w:bCs/>
        </w:rPr>
        <w:t>Perkon me spitalizimin ose zgjate qendrimin ne spital.</w:t>
      </w:r>
    </w:p>
    <w:p w:rsidR="00C6142D" w:rsidRPr="00DF37BF" w:rsidRDefault="00C6142D" w:rsidP="004F7090">
      <w:pPr>
        <w:numPr>
          <w:ilvl w:val="0"/>
          <w:numId w:val="55"/>
        </w:numPr>
        <w:rPr>
          <w:bCs/>
        </w:rPr>
      </w:pPr>
      <w:r w:rsidRPr="00DF37BF">
        <w:rPr>
          <w:bCs/>
        </w:rPr>
        <w:t>Perkon me nderhyrje mjeksore per te parandaluar demtim permanent ose te pjesshem.</w:t>
      </w:r>
    </w:p>
    <w:p w:rsidR="00C6142D" w:rsidRPr="00DF37BF" w:rsidRDefault="00C6142D" w:rsidP="004F7090">
      <w:pPr>
        <w:numPr>
          <w:ilvl w:val="0"/>
          <w:numId w:val="55"/>
        </w:numPr>
        <w:rPr>
          <w:bCs/>
        </w:rPr>
      </w:pPr>
      <w:r w:rsidRPr="00DF37BF">
        <w:rPr>
          <w:bCs/>
        </w:rPr>
        <w:lastRenderedPageBreak/>
        <w:t>Shkakton handikap/pamundshmeri.</w:t>
      </w:r>
    </w:p>
    <w:p w:rsidR="00C6142D" w:rsidRPr="00DF37BF" w:rsidRDefault="00C6142D" w:rsidP="004F7090">
      <w:pPr>
        <w:numPr>
          <w:ilvl w:val="0"/>
          <w:numId w:val="55"/>
        </w:numPr>
        <w:rPr>
          <w:bCs/>
        </w:rPr>
      </w:pPr>
      <w:r w:rsidRPr="00DF37BF">
        <w:rPr>
          <w:bCs/>
        </w:rPr>
        <w:t>Sjell anomali gjenetike/defekte gjenetike te fetusi ose foshnja.</w:t>
      </w:r>
    </w:p>
    <w:p w:rsidR="00C6142D" w:rsidRPr="00DF37BF" w:rsidRDefault="00C6142D" w:rsidP="004F7090">
      <w:pPr>
        <w:numPr>
          <w:ilvl w:val="0"/>
          <w:numId w:val="55"/>
        </w:numPr>
        <w:rPr>
          <w:bCs/>
        </w:rPr>
      </w:pPr>
      <w:r w:rsidRPr="00DF37BF">
        <w:rPr>
          <w:bCs/>
        </w:rPr>
        <w:t>Eshte nje ndodhi mjeksore e rendesishme.</w:t>
      </w:r>
    </w:p>
    <w:p w:rsidR="00DF37BF" w:rsidRPr="00DF37BF" w:rsidRDefault="00DF37BF" w:rsidP="007D3090">
      <w:pPr>
        <w:ind w:left="720"/>
        <w:rPr>
          <w:b/>
          <w:bCs/>
          <w:u w:val="single"/>
          <w:lang w:val="en-US"/>
        </w:rPr>
      </w:pPr>
      <w:r w:rsidRPr="00DF37BF">
        <w:rPr>
          <w:b/>
          <w:bCs/>
          <w:u w:val="single"/>
          <w:lang w:val="it-IT"/>
        </w:rPr>
        <w:t>Klasifikimi i ADR në bazë të Frekuencës.</w:t>
      </w:r>
    </w:p>
    <w:p w:rsidR="00C6142D" w:rsidRPr="00DF37BF" w:rsidRDefault="00C6142D" w:rsidP="004F7090">
      <w:pPr>
        <w:numPr>
          <w:ilvl w:val="0"/>
          <w:numId w:val="56"/>
        </w:numPr>
      </w:pPr>
      <w:r w:rsidRPr="00DF37BF">
        <w:t xml:space="preserve">Shume te shpeshte </w:t>
      </w:r>
      <w:r w:rsidRPr="00DF37BF">
        <w:sym w:font="Wingdings" w:char="F0E0"/>
      </w:r>
      <w:r w:rsidRPr="00DF37BF">
        <w:t>&gt;= 1/10</w:t>
      </w:r>
    </w:p>
    <w:p w:rsidR="00C6142D" w:rsidRPr="00DF37BF" w:rsidRDefault="00C6142D" w:rsidP="004F7090">
      <w:pPr>
        <w:numPr>
          <w:ilvl w:val="0"/>
          <w:numId w:val="56"/>
        </w:numPr>
      </w:pPr>
      <w:r w:rsidRPr="00DF37BF">
        <w:t xml:space="preserve">Shpesht (frekuent) </w:t>
      </w:r>
      <w:r w:rsidRPr="00DF37BF">
        <w:sym w:font="Wingdings" w:char="F0E0"/>
      </w:r>
      <w:r w:rsidRPr="00DF37BF">
        <w:t>&gt; = 1/100 and &lt; 1/10</w:t>
      </w:r>
    </w:p>
    <w:p w:rsidR="00C6142D" w:rsidRPr="00DF37BF" w:rsidRDefault="00C6142D" w:rsidP="004F7090">
      <w:pPr>
        <w:numPr>
          <w:ilvl w:val="0"/>
          <w:numId w:val="56"/>
        </w:numPr>
      </w:pPr>
      <w:r w:rsidRPr="00DF37BF">
        <w:t xml:space="preserve">Rastesore (jofrekuent) </w:t>
      </w:r>
      <w:r w:rsidRPr="00DF37BF">
        <w:sym w:font="Wingdings" w:char="F0E0"/>
      </w:r>
      <w:r w:rsidRPr="00DF37BF">
        <w:t>&gt;= 1/1000 and &lt; 1/100</w:t>
      </w:r>
    </w:p>
    <w:p w:rsidR="00C6142D" w:rsidRPr="00DF37BF" w:rsidRDefault="00C6142D" w:rsidP="004F7090">
      <w:pPr>
        <w:numPr>
          <w:ilvl w:val="0"/>
          <w:numId w:val="56"/>
        </w:numPr>
      </w:pPr>
      <w:r w:rsidRPr="00DF37BF">
        <w:t xml:space="preserve">Te rralla </w:t>
      </w:r>
      <w:r w:rsidRPr="00DF37BF">
        <w:sym w:font="Wingdings" w:char="F0E0"/>
      </w:r>
      <w:r w:rsidRPr="00DF37BF">
        <w:t>&gt;= 1/10000 and &lt; 1/1000</w:t>
      </w:r>
    </w:p>
    <w:p w:rsidR="00C6142D" w:rsidRPr="00DF37BF" w:rsidRDefault="00C6142D" w:rsidP="004F7090">
      <w:pPr>
        <w:numPr>
          <w:ilvl w:val="0"/>
          <w:numId w:val="56"/>
        </w:numPr>
      </w:pPr>
      <w:r w:rsidRPr="00DF37BF">
        <w:t xml:space="preserve">Shume te rralla </w:t>
      </w:r>
      <w:r w:rsidRPr="00DF37BF">
        <w:sym w:font="Wingdings" w:char="F0E0"/>
      </w:r>
      <w:r w:rsidRPr="00DF37BF">
        <w:t>&lt; 1/10000</w:t>
      </w:r>
    </w:p>
    <w:p w:rsidR="007D3090" w:rsidRPr="00DF37BF" w:rsidRDefault="00DF37BF" w:rsidP="007D3090">
      <w:pPr>
        <w:ind w:left="720"/>
        <w:rPr>
          <w:b/>
          <w:u w:val="single"/>
        </w:rPr>
      </w:pPr>
      <w:r w:rsidRPr="00DF37BF">
        <w:rPr>
          <w:b/>
          <w:u w:val="single"/>
        </w:rPr>
        <w:t>Barna te hequra nga tregu gjate viteve 80-90’te.</w:t>
      </w:r>
    </w:p>
    <w:p w:rsidR="00DF37BF" w:rsidRPr="000E3C70" w:rsidRDefault="00DF37BF" w:rsidP="007D3090">
      <w:pPr>
        <w:ind w:left="720"/>
      </w:pPr>
      <w:r w:rsidRPr="00DF37BF">
        <w:rPr>
          <w:noProof/>
          <w:lang w:val="en-US"/>
        </w:rPr>
        <w:drawing>
          <wp:inline distT="0" distB="0" distL="0" distR="0">
            <wp:extent cx="4787348" cy="27527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302" cy="2752698"/>
                    </a:xfrm>
                    <a:prstGeom prst="rect">
                      <a:avLst/>
                    </a:prstGeom>
                    <a:noFill/>
                    <a:ln>
                      <a:noFill/>
                    </a:ln>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720632" w:rsidRDefault="00720632" w:rsidP="003578A5">
      <w:pPr>
        <w:rPr>
          <w:lang w:val="de-AT"/>
        </w:rPr>
      </w:pPr>
    </w:p>
    <w:p w:rsidR="00720632" w:rsidRPr="00DF37BF" w:rsidRDefault="00DF37BF" w:rsidP="003578A5">
      <w:pPr>
        <w:rPr>
          <w:b/>
          <w:u w:val="single"/>
        </w:rPr>
      </w:pPr>
      <w:r w:rsidRPr="00DF37BF">
        <w:rPr>
          <w:b/>
          <w:u w:val="single"/>
        </w:rPr>
        <w:t>Barna te hequra nga tregu gjate viteve 1990’te.</w:t>
      </w:r>
    </w:p>
    <w:p w:rsidR="00DF37BF" w:rsidRDefault="009114B3" w:rsidP="003578A5">
      <w:pPr>
        <w:rPr>
          <w:lang w:val="de-AT"/>
        </w:rPr>
      </w:pPr>
      <w:r w:rsidRPr="009114B3">
        <w:rPr>
          <w:noProof/>
          <w:lang w:eastAsia="en-GB"/>
        </w:rPr>
        <w:pict>
          <v:rect id="_x0000_s1035" style="position:absolute;margin-left:-29.25pt;margin-top:4.2pt;width:467.25pt;height:1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" filled="f" stroked="f">
            <v:path arrowok="t"/>
            <o:lock v:ext="edit" grouping="t"/>
            <v:textbox>
              <w:txbxContent>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u w:val="single"/>
                    </w:rPr>
                    <w:t>Bari</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Kategoria</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Arsyeja</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FF3300"/>
                      <w:kern w:val="24"/>
                      <w:sz w:val="20"/>
                      <w:szCs w:val="20"/>
                      <w:lang w:val="en-US"/>
                    </w:rPr>
                    <w:t>Astemizole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antihistamine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intoks’ serioz I metabolizimit te barit.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Bromfenac</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analgjesik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hepatotoksicitet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Dexfenfluramine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anorektik</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cardiovascular tox</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Felbamate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anticonvulsant</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aplastik anemia (demtim serioz ne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palce, nuk prodhohen qelizat e gjakut)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Pr>
                      <w:rFonts w:asciiTheme="minorHAnsi" w:hAnsiTheme="minorHAnsi" w:cstheme="minorBidi"/>
                      <w:color w:val="000000" w:themeColor="text1"/>
                      <w:kern w:val="24"/>
                      <w:sz w:val="20"/>
                      <w:szCs w:val="20"/>
                      <w:lang w:val="en-US"/>
                    </w:rPr>
                    <w:t>Flosequinan</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t>vasodilator</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shton mortalitetin</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Grepafloxacin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proarrhithmik</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Mibefradil</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Pr>
                      <w:rFonts w:ascii="Arial" w:hAnsi="Arial" w:cstheme="minorBidi"/>
                      <w:color w:val="FF0000"/>
                      <w:kern w:val="24"/>
                      <w:sz w:val="20"/>
                      <w:szCs w:val="20"/>
                      <w:lang w:val="en-US"/>
                    </w:rPr>
                    <w:t>Ca channel blocker</w:t>
                  </w:r>
                  <w:r>
                    <w:rPr>
                      <w:rFonts w:ascii="Arial" w:hAnsi="Arial" w:cstheme="minorBidi"/>
                      <w:color w:val="FF0000"/>
                      <w:kern w:val="24"/>
                      <w:sz w:val="20"/>
                      <w:szCs w:val="20"/>
                      <w:lang w:val="en-US"/>
                    </w:rPr>
                    <w:tab/>
                  </w:r>
                  <w:r w:rsidRPr="001F5398">
                    <w:rPr>
                      <w:rFonts w:ascii="Arial" w:hAnsi="Arial" w:cstheme="minorBidi"/>
                      <w:color w:val="FF0000"/>
                      <w:kern w:val="24"/>
                      <w:sz w:val="20"/>
                      <w:szCs w:val="20"/>
                      <w:lang w:val="en-US"/>
                    </w:rPr>
                    <w:t>serious drug intxns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Temafloxacin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ADR te renda</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Terfenadine</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antihistaminik</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serious drug intoks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Travafloxacin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hepatotoksik</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C1669E" w:rsidRDefault="00C1669E" w:rsidP="003578A5">
      <w:pPr>
        <w:rPr>
          <w:lang w:val="de-AT"/>
        </w:rPr>
      </w:pPr>
    </w:p>
    <w:p w:rsidR="00C1669E" w:rsidRDefault="00C1669E" w:rsidP="003578A5">
      <w:pPr>
        <w:rPr>
          <w:lang w:val="de-AT"/>
        </w:rPr>
      </w:pPr>
    </w:p>
    <w:p w:rsidR="00C6142D" w:rsidRPr="00467BFF" w:rsidRDefault="00C6142D" w:rsidP="004F7090">
      <w:pPr>
        <w:numPr>
          <w:ilvl w:val="0"/>
          <w:numId w:val="58"/>
        </w:numPr>
      </w:pPr>
      <w:r w:rsidRPr="00467BFF">
        <w:rPr>
          <w:lang w:val="it-IT"/>
        </w:rPr>
        <w:lastRenderedPageBreak/>
        <w:t>Per te gjeneruar sinjale alarmi nje Sistem i Farmakovigjilences duhet te  garantoje:</w:t>
      </w:r>
    </w:p>
    <w:p w:rsidR="00C6142D" w:rsidRPr="00467BFF" w:rsidRDefault="00C6142D" w:rsidP="004F7090">
      <w:pPr>
        <w:numPr>
          <w:ilvl w:val="0"/>
          <w:numId w:val="58"/>
        </w:numPr>
      </w:pPr>
      <w:r w:rsidRPr="00467BFF">
        <w:rPr>
          <w:i/>
          <w:iCs/>
          <w:lang w:val="it-IT"/>
        </w:rPr>
        <w:t>Numrin adeguat te sinjalizimeve</w:t>
      </w:r>
    </w:p>
    <w:p w:rsidR="00C6142D" w:rsidRPr="00467BFF" w:rsidRDefault="00C6142D" w:rsidP="004F7090">
      <w:pPr>
        <w:numPr>
          <w:ilvl w:val="0"/>
          <w:numId w:val="58"/>
        </w:numPr>
      </w:pPr>
      <w:r w:rsidRPr="00467BFF">
        <w:rPr>
          <w:i/>
          <w:iCs/>
          <w:lang w:val="it-IT"/>
        </w:rPr>
        <w:t xml:space="preserve"> Cilesine e sinjalizimeve</w:t>
      </w:r>
    </w:p>
    <w:p w:rsidR="0097446D" w:rsidRDefault="00C6142D" w:rsidP="00D01DBF">
      <w:pPr>
        <w:rPr>
          <w:b/>
          <w:u w:val="single"/>
          <w:lang w:val="it-IT"/>
        </w:rPr>
      </w:pPr>
      <w:r w:rsidRPr="00D01DBF">
        <w:rPr>
          <w:b/>
          <w:u w:val="single"/>
          <w:lang w:val="it-IT"/>
        </w:rPr>
        <w:t xml:space="preserve">2- Mekanizmat në bazë të ADR (farmakokinetike, ndërveprimet). </w:t>
      </w:r>
    </w:p>
    <w:p w:rsidR="00C6142D" w:rsidRPr="00D01DBF" w:rsidRDefault="00C6142D" w:rsidP="00D01DBF">
      <w:pPr>
        <w:rPr>
          <w:b/>
          <w:u w:val="single"/>
        </w:rPr>
      </w:pPr>
      <w:r w:rsidRPr="00D01DBF">
        <w:rPr>
          <w:b/>
          <w:u w:val="single"/>
          <w:lang w:val="it-IT"/>
        </w:rPr>
        <w:t>Faktorët e riskut për ADR.</w:t>
      </w:r>
    </w:p>
    <w:p w:rsidR="00C1669E" w:rsidRDefault="006A1038" w:rsidP="003578A5">
      <w:r w:rsidRPr="006A1038">
        <w:t>Kendveshtrimi i pergjithshem: Dritarja terapeutike e barit:</w:t>
      </w:r>
    </w:p>
    <w:p w:rsidR="006A1038" w:rsidRDefault="006A1038" w:rsidP="003578A5">
      <w:pPr>
        <w:rPr>
          <w:lang w:val="de-AT"/>
        </w:rPr>
      </w:pPr>
      <w:r w:rsidRPr="006A1038">
        <w:rPr>
          <w:noProof/>
          <w:lang w:val="en-US"/>
        </w:rPr>
        <w:drawing>
          <wp:inline distT="0" distB="0" distL="0" distR="0">
            <wp:extent cx="4946378" cy="2911811"/>
            <wp:effectExtent l="0" t="0" r="6985"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6043" cy="2917500"/>
                    </a:xfrm>
                    <a:prstGeom prst="rect">
                      <a:avLst/>
                    </a:prstGeom>
                    <a:noFill/>
                    <a:ln>
                      <a:noFill/>
                    </a:ln>
                    <a:extLst/>
                  </pic:spPr>
                </pic:pic>
              </a:graphicData>
            </a:graphic>
          </wp:inline>
        </w:drawing>
      </w:r>
    </w:p>
    <w:p w:rsidR="0097446D" w:rsidRDefault="0097446D" w:rsidP="0097446D">
      <w:pPr>
        <w:pStyle w:val="Heading2"/>
      </w:pPr>
    </w:p>
    <w:p w:rsidR="00977EC8" w:rsidRPr="00977EC8" w:rsidRDefault="00977EC8" w:rsidP="0097446D">
      <w:pPr>
        <w:pStyle w:val="Heading2"/>
      </w:pPr>
      <w:bookmarkStart w:id="52" w:name="_Toc433563213"/>
      <w:r w:rsidRPr="00977EC8">
        <w:t>Farmakokinetika e barit: Klasifikimi i mekanizmit.</w:t>
      </w:r>
      <w:bookmarkEnd w:id="52"/>
    </w:p>
    <w:p w:rsidR="00C6142D" w:rsidRPr="00977EC8" w:rsidRDefault="00C6142D" w:rsidP="004F7090">
      <w:pPr>
        <w:numPr>
          <w:ilvl w:val="0"/>
          <w:numId w:val="59"/>
        </w:numPr>
        <w:rPr>
          <w:u w:val="single"/>
        </w:rPr>
      </w:pPr>
      <w:r w:rsidRPr="00977EC8">
        <w:rPr>
          <w:u w:val="single"/>
        </w:rPr>
        <w:t>Impakti</w:t>
      </w:r>
      <w:r w:rsidR="000643A3">
        <w:rPr>
          <w:u w:val="single"/>
        </w:rPr>
        <w:t xml:space="preserve"> </w:t>
      </w:r>
      <w:r w:rsidRPr="00977EC8">
        <w:rPr>
          <w:u w:val="single"/>
        </w:rPr>
        <w:t xml:space="preserve"> </w:t>
      </w:r>
      <w:r w:rsidR="000643A3">
        <w:rPr>
          <w:u w:val="single"/>
        </w:rPr>
        <w:t>i</w:t>
      </w:r>
      <w:r w:rsidRPr="00977EC8">
        <w:rPr>
          <w:u w:val="single"/>
        </w:rPr>
        <w:t xml:space="preserve"> nderve</w:t>
      </w:r>
      <w:r w:rsidR="000643A3">
        <w:rPr>
          <w:u w:val="single"/>
        </w:rPr>
        <w:t>primeve te barnave ne perthithjen</w:t>
      </w:r>
      <w:r w:rsidRPr="00977EC8">
        <w:rPr>
          <w:u w:val="single"/>
        </w:rPr>
        <w:t xml:space="preserve"> e tyre.</w:t>
      </w:r>
    </w:p>
    <w:p w:rsidR="00C6142D" w:rsidRPr="00BD490D" w:rsidRDefault="000643A3" w:rsidP="004F7090">
      <w:pPr>
        <w:numPr>
          <w:ilvl w:val="0"/>
          <w:numId w:val="59"/>
        </w:numPr>
      </w:pPr>
      <w:r>
        <w:t>K</w:t>
      </w:r>
      <w:r w:rsidR="00C6142D" w:rsidRPr="00BD490D">
        <w:t xml:space="preserve">ompleksion/Kelantet </w:t>
      </w:r>
      <w:r w:rsidR="00C6142D" w:rsidRPr="00BD490D">
        <w:sym w:font="Wingdings" w:char="F0E0"/>
      </w:r>
      <w:r w:rsidR="00C6142D" w:rsidRPr="00BD490D">
        <w:t xml:space="preserve"> Ndryshimi ne tranzitin gastrointestinal (GI).</w:t>
      </w:r>
    </w:p>
    <w:p w:rsidR="00C6142D" w:rsidRPr="00977EC8" w:rsidRDefault="00C6142D" w:rsidP="004F7090">
      <w:pPr>
        <w:numPr>
          <w:ilvl w:val="0"/>
          <w:numId w:val="59"/>
        </w:numPr>
      </w:pPr>
      <w:r w:rsidRPr="00977EC8">
        <w:t>Shembull: antikoline</w:t>
      </w:r>
      <w:r w:rsidR="000643A3">
        <w:t>r</w:t>
      </w:r>
      <w:r w:rsidRPr="00977EC8">
        <w:t>gjiket + acetaminofen</w:t>
      </w:r>
    </w:p>
    <w:p w:rsidR="00C6142D" w:rsidRPr="00977EC8" w:rsidRDefault="00C6142D" w:rsidP="004F7090">
      <w:pPr>
        <w:numPr>
          <w:ilvl w:val="0"/>
          <w:numId w:val="59"/>
        </w:numPr>
        <w:rPr>
          <w:u w:val="single"/>
        </w:rPr>
      </w:pPr>
      <w:r w:rsidRPr="00977EC8">
        <w:rPr>
          <w:u w:val="single"/>
        </w:rPr>
        <w:t>Impakt: vones</w:t>
      </w:r>
      <w:r w:rsidR="000643A3">
        <w:rPr>
          <w:u w:val="single"/>
        </w:rPr>
        <w:t xml:space="preserve">e </w:t>
      </w:r>
      <w:r w:rsidRPr="00977EC8">
        <w:rPr>
          <w:u w:val="single"/>
        </w:rPr>
        <w:t xml:space="preserve"> ne perthithjen e acetaminofenit.</w:t>
      </w:r>
    </w:p>
    <w:p w:rsidR="00C6142D" w:rsidRPr="00977EC8" w:rsidRDefault="00C6142D" w:rsidP="004F7090">
      <w:pPr>
        <w:numPr>
          <w:ilvl w:val="0"/>
          <w:numId w:val="60"/>
        </w:numPr>
      </w:pPr>
      <w:r w:rsidRPr="00977EC8">
        <w:t>Impakti</w:t>
      </w:r>
      <w:r w:rsidR="000643A3">
        <w:t xml:space="preserve"> i</w:t>
      </w:r>
      <w:r w:rsidRPr="00977EC8">
        <w:t xml:space="preserve">  nderveprimeve te barnave ne absorbimin e tyre.</w:t>
      </w:r>
    </w:p>
    <w:p w:rsidR="00C6142D" w:rsidRPr="00BD490D" w:rsidRDefault="000643A3" w:rsidP="004F7090">
      <w:pPr>
        <w:numPr>
          <w:ilvl w:val="0"/>
          <w:numId w:val="60"/>
        </w:numPr>
      </w:pPr>
      <w:r>
        <w:t>K</w:t>
      </w:r>
      <w:r w:rsidR="00C6142D" w:rsidRPr="00BD490D">
        <w:t>ompleksion/Kelantet</w:t>
      </w:r>
      <w:r w:rsidR="00C6142D" w:rsidRPr="00BD490D">
        <w:sym w:font="Wingdings" w:char="F0E0"/>
      </w:r>
      <w:r w:rsidR="00C6142D" w:rsidRPr="00BD490D">
        <w:t xml:space="preserve"> Ndryshimi ne ph gastrik.</w:t>
      </w:r>
    </w:p>
    <w:p w:rsidR="00C6142D" w:rsidRPr="00977EC8" w:rsidRDefault="00C6142D" w:rsidP="004F7090">
      <w:pPr>
        <w:numPr>
          <w:ilvl w:val="0"/>
          <w:numId w:val="60"/>
        </w:numPr>
      </w:pPr>
      <w:r w:rsidRPr="00977EC8">
        <w:t>Shembull: bllokuesit H-2 + ketokonazole</w:t>
      </w:r>
    </w:p>
    <w:p w:rsidR="00C6142D" w:rsidRPr="00977EC8" w:rsidRDefault="00C6142D" w:rsidP="004F7090">
      <w:pPr>
        <w:numPr>
          <w:ilvl w:val="0"/>
          <w:numId w:val="60"/>
        </w:numPr>
      </w:pPr>
      <w:r w:rsidRPr="00977EC8">
        <w:t xml:space="preserve">Impakt: tretja (disolucioni) i ketokonazolit reduktohet duke rezultuar ne reduktimin e perthithjes. </w:t>
      </w:r>
    </w:p>
    <w:p w:rsidR="00505B39" w:rsidRDefault="00505B39">
      <w:pPr>
        <w:rPr>
          <w:rFonts w:asciiTheme="majorHAnsi" w:eastAsiaTheme="majorEastAsia" w:hAnsiTheme="majorHAnsi" w:cstheme="majorBidi"/>
          <w:b/>
          <w:bCs/>
          <w:color w:val="365F91" w:themeColor="accent1" w:themeShade="BF"/>
          <w:sz w:val="28"/>
          <w:szCs w:val="28"/>
        </w:rPr>
      </w:pPr>
    </w:p>
    <w:p w:rsidR="00C6142D" w:rsidRPr="003C0942" w:rsidRDefault="003C0942" w:rsidP="0097446D">
      <w:r>
        <w:br w:type="page"/>
      </w:r>
      <w:r w:rsidR="00C6142D" w:rsidRPr="003C0942">
        <w:lastRenderedPageBreak/>
        <w:t xml:space="preserve">Impakti  </w:t>
      </w:r>
      <w:r w:rsidR="000643A3">
        <w:t xml:space="preserve">i </w:t>
      </w:r>
      <w:r w:rsidR="00C6142D" w:rsidRPr="003C0942">
        <w:t>nderveprimeve te barnave ne absorbimin e tyre – impakti ne metabolizmin hepatik.</w:t>
      </w:r>
    </w:p>
    <w:p w:rsidR="00C6142D" w:rsidRPr="003C0942" w:rsidRDefault="00C6142D" w:rsidP="004F7090">
      <w:pPr>
        <w:numPr>
          <w:ilvl w:val="0"/>
          <w:numId w:val="61"/>
        </w:numPr>
      </w:pPr>
      <w:r w:rsidRPr="003C0942">
        <w:rPr>
          <w:b/>
          <w:bCs/>
        </w:rPr>
        <w:t>Induktimi</w:t>
      </w:r>
      <w:r w:rsidRPr="003C0942">
        <w:t xml:space="preserve"> ne Metabolizem.</w:t>
      </w:r>
    </w:p>
    <w:p w:rsidR="00C6142D" w:rsidRPr="003C0942" w:rsidRDefault="00C6142D" w:rsidP="004F7090">
      <w:pPr>
        <w:numPr>
          <w:ilvl w:val="0"/>
          <w:numId w:val="61"/>
        </w:numPr>
      </w:pPr>
      <w:r w:rsidRPr="003C0942">
        <w:t xml:space="preserve">Shembull: phenobarbital (Luminal) + </w:t>
      </w:r>
      <w:r w:rsidR="001835FA">
        <w:t>W</w:t>
      </w:r>
      <w:r w:rsidRPr="003C0942">
        <w:t>arfarin</w:t>
      </w:r>
    </w:p>
    <w:p w:rsidR="00C6142D" w:rsidRPr="003C0942" w:rsidRDefault="00C6142D" w:rsidP="004F7090">
      <w:pPr>
        <w:numPr>
          <w:ilvl w:val="0"/>
          <w:numId w:val="61"/>
        </w:numPr>
      </w:pPr>
      <w:r w:rsidRPr="003C0942">
        <w:t xml:space="preserve">Impakt: </w:t>
      </w:r>
      <w:r w:rsidRPr="003C0942">
        <w:rPr>
          <w:b/>
          <w:bCs/>
        </w:rPr>
        <w:t>Fenobarbital</w:t>
      </w:r>
      <w:r w:rsidR="000643A3">
        <w:t xml:space="preserve"> rrit</w:t>
      </w:r>
      <w:r w:rsidRPr="003C0942">
        <w:t xml:space="preserve"> metabolizmin e </w:t>
      </w:r>
      <w:r w:rsidR="001835FA">
        <w:rPr>
          <w:b/>
          <w:bCs/>
        </w:rPr>
        <w:t>W</w:t>
      </w:r>
      <w:r w:rsidRPr="003C0942">
        <w:rPr>
          <w:b/>
          <w:bCs/>
        </w:rPr>
        <w:t>arfarin</w:t>
      </w:r>
      <w:r w:rsidR="000643A3">
        <w:rPr>
          <w:b/>
          <w:bCs/>
        </w:rPr>
        <w:t>es</w:t>
      </w:r>
      <w:r w:rsidRPr="003C0942">
        <w:rPr>
          <w:b/>
          <w:bCs/>
        </w:rPr>
        <w:t xml:space="preserve">, </w:t>
      </w:r>
      <w:r w:rsidRPr="003C0942">
        <w:t xml:space="preserve">duke rezultuar ne reduktim te procesit </w:t>
      </w:r>
      <w:r w:rsidR="000643A3">
        <w:t xml:space="preserve">te </w:t>
      </w:r>
      <w:r w:rsidRPr="003C0942">
        <w:t>antikoagulimit.</w:t>
      </w:r>
    </w:p>
    <w:p w:rsidR="00C6142D" w:rsidRPr="003C0942" w:rsidRDefault="004C0B1E" w:rsidP="004F7090">
      <w:pPr>
        <w:numPr>
          <w:ilvl w:val="0"/>
          <w:numId w:val="61"/>
        </w:numPr>
      </w:pPr>
      <w:r>
        <w:rPr>
          <w:b/>
          <w:bCs/>
          <w:u w:val="single"/>
        </w:rPr>
        <w:t>Inhibi</w:t>
      </w:r>
      <w:r w:rsidR="00C6142D" w:rsidRPr="003C0942">
        <w:rPr>
          <w:b/>
          <w:bCs/>
          <w:u w:val="single"/>
        </w:rPr>
        <w:t>mi</w:t>
      </w:r>
      <w:r w:rsidR="00C6142D" w:rsidRPr="003C0942">
        <w:rPr>
          <w:u w:val="single"/>
        </w:rPr>
        <w:t xml:space="preserve"> ne Metabolizem</w:t>
      </w:r>
    </w:p>
    <w:p w:rsidR="00C6142D" w:rsidRPr="003C0942" w:rsidRDefault="00C6142D" w:rsidP="004F7090">
      <w:pPr>
        <w:numPr>
          <w:ilvl w:val="0"/>
          <w:numId w:val="61"/>
        </w:numPr>
      </w:pPr>
      <w:r w:rsidRPr="003C0942">
        <w:t>Shembull: cimetidine (Tag</w:t>
      </w:r>
      <w:r w:rsidR="000643A3">
        <w:t>amet) + theophylline (ne familjen e</w:t>
      </w:r>
      <w:r w:rsidRPr="003C0942">
        <w:tab/>
      </w:r>
      <w:r w:rsidRPr="003C0942">
        <w:tab/>
      </w:r>
      <w:r w:rsidRPr="003C0942">
        <w:tab/>
      </w:r>
      <w:r w:rsidRPr="003C0942">
        <w:tab/>
      </w:r>
      <w:r w:rsidRPr="003C0942">
        <w:tab/>
        <w:t xml:space="preserve">                                           xanathine, ka nje perngjashmeri me kafeinen)</w:t>
      </w:r>
    </w:p>
    <w:p w:rsidR="00C6142D" w:rsidRPr="003C0942" w:rsidRDefault="00C6142D" w:rsidP="004F7090">
      <w:pPr>
        <w:numPr>
          <w:ilvl w:val="0"/>
          <w:numId w:val="61"/>
        </w:numPr>
      </w:pPr>
      <w:r w:rsidRPr="003C0942">
        <w:t xml:space="preserve">Cimetidine </w:t>
      </w:r>
      <w:r w:rsidRPr="003C0942">
        <w:sym w:font="Wingdings" w:char="F0E0"/>
      </w:r>
      <w:r w:rsidR="000643A3">
        <w:t xml:space="preserve"> H2-receptor antagonist inhib</w:t>
      </w:r>
      <w:r w:rsidRPr="003C0942">
        <w:t>on prodhimin e acidit ne stomak,</w:t>
      </w:r>
      <w:r w:rsidR="000643A3">
        <w:t xml:space="preserve"> trajton ulceren peptike, gastritin.</w:t>
      </w:r>
    </w:p>
    <w:p w:rsidR="00C6142D" w:rsidRPr="003C0942" w:rsidRDefault="00C6142D" w:rsidP="004F7090">
      <w:pPr>
        <w:numPr>
          <w:ilvl w:val="0"/>
          <w:numId w:val="61"/>
        </w:numPr>
      </w:pPr>
      <w:r w:rsidRPr="003C0942">
        <w:t xml:space="preserve">Theophylline perdorimi </w:t>
      </w:r>
      <w:r w:rsidRPr="003C0942">
        <w:sym w:font="Wingdings" w:char="F0E0"/>
      </w:r>
      <w:r w:rsidRPr="003C0942">
        <w:t xml:space="preserve"> asthma, apnea</w:t>
      </w:r>
      <w:r w:rsidR="000643A3">
        <w:t xml:space="preserve"> e porsalindureve, COPD, duke bllokuar veprimin e adenosines.</w:t>
      </w:r>
    </w:p>
    <w:p w:rsidR="00C6142D" w:rsidRPr="003C0942" w:rsidRDefault="00C6142D" w:rsidP="004F7090">
      <w:pPr>
        <w:numPr>
          <w:ilvl w:val="0"/>
          <w:numId w:val="61"/>
        </w:numPr>
      </w:pPr>
      <w:r w:rsidRPr="003C0942">
        <w:rPr>
          <w:b/>
          <w:bCs/>
        </w:rPr>
        <w:t>Impakt</w:t>
      </w:r>
      <w:r w:rsidR="000643A3">
        <w:t>: cimetidina</w:t>
      </w:r>
      <w:r w:rsidR="004C0B1E">
        <w:t xml:space="preserve"> redukton klirensin</w:t>
      </w:r>
      <w:r w:rsidRPr="003C0942">
        <w:t xml:space="preserve"> e theophylline</w:t>
      </w:r>
      <w:r w:rsidR="000643A3">
        <w:t>s</w:t>
      </w:r>
      <w:r w:rsidRPr="003C0942">
        <w:t xml:space="preserve"> duke shkaktuar rritje te efekteve te padeshiruara.</w:t>
      </w:r>
    </w:p>
    <w:p w:rsidR="00C6142D" w:rsidRPr="003C0942" w:rsidRDefault="00C6142D" w:rsidP="004F7090">
      <w:pPr>
        <w:numPr>
          <w:ilvl w:val="0"/>
          <w:numId w:val="61"/>
        </w:numPr>
      </w:pPr>
      <w:r w:rsidRPr="003C0942">
        <w:t xml:space="preserve">Impakti  </w:t>
      </w:r>
      <w:r w:rsidR="004C0B1E">
        <w:t xml:space="preserve">i </w:t>
      </w:r>
      <w:r w:rsidRPr="003C0942">
        <w:t>nderve</w:t>
      </w:r>
      <w:r w:rsidR="004C0B1E">
        <w:t>primeve te barnave ne perthithjen</w:t>
      </w:r>
      <w:r w:rsidR="000643A3">
        <w:t xml:space="preserve"> e tyre :</w:t>
      </w:r>
    </w:p>
    <w:p w:rsidR="00C6142D" w:rsidRPr="003C0942" w:rsidRDefault="00671963" w:rsidP="004F7090">
      <w:pPr>
        <w:numPr>
          <w:ilvl w:val="0"/>
          <w:numId w:val="61"/>
        </w:numPr>
      </w:pPr>
      <w:r>
        <w:t>I</w:t>
      </w:r>
      <w:r w:rsidR="00C6142D" w:rsidRPr="003C0942">
        <w:t xml:space="preserve">mpakti ne metabolizmin hepatik, </w:t>
      </w:r>
    </w:p>
    <w:p w:rsidR="00C6142D" w:rsidRPr="003C0942" w:rsidRDefault="00671963" w:rsidP="004F7090">
      <w:pPr>
        <w:numPr>
          <w:ilvl w:val="0"/>
          <w:numId w:val="61"/>
        </w:numPr>
      </w:pPr>
      <w:r>
        <w:t>Impakti ne klirensin renal</w:t>
      </w:r>
      <w:r w:rsidR="00C6142D" w:rsidRPr="003C0942">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t>Shembull: hydralazine + digoxin</w:t>
      </w:r>
    </w:p>
    <w:p w:rsidR="00C6142D" w:rsidRPr="003C0942" w:rsidRDefault="00C6142D" w:rsidP="004F7090">
      <w:pPr>
        <w:numPr>
          <w:ilvl w:val="0"/>
          <w:numId w:val="61"/>
        </w:numPr>
      </w:pPr>
      <w:r w:rsidRPr="003C0942">
        <w:t>Hydralazine – trajton h</w:t>
      </w:r>
      <w:r w:rsidR="000643A3">
        <w:t>ipertensionin si vaz</w:t>
      </w:r>
      <w:r w:rsidRPr="003C0942">
        <w:t>odilatator ne arterie dhe arteriole.</w:t>
      </w:r>
    </w:p>
    <w:p w:rsidR="00C6142D" w:rsidRPr="003C0942" w:rsidRDefault="00C6142D" w:rsidP="004F7090">
      <w:pPr>
        <w:numPr>
          <w:ilvl w:val="0"/>
          <w:numId w:val="61"/>
        </w:numPr>
      </w:pPr>
      <w:r w:rsidRPr="003C0942">
        <w:t>Im</w:t>
      </w:r>
      <w:r w:rsidR="000643A3">
        <w:t>pakt: hydralazina</w:t>
      </w:r>
      <w:r w:rsidR="00671963">
        <w:t xml:space="preserve"> rrit klirensin renal te digoks</w:t>
      </w:r>
      <w:r w:rsidRPr="003C0942">
        <w:t>ines.</w:t>
      </w:r>
    </w:p>
    <w:p w:rsidR="00C6142D" w:rsidRPr="003C0942" w:rsidRDefault="00C6142D" w:rsidP="004F7090">
      <w:pPr>
        <w:numPr>
          <w:ilvl w:val="0"/>
          <w:numId w:val="61"/>
        </w:numPr>
      </w:pPr>
      <w:r w:rsidRPr="003C0942">
        <w:t xml:space="preserve">Impakti  </w:t>
      </w:r>
      <w:r w:rsidR="000643A3">
        <w:t xml:space="preserve">i </w:t>
      </w:r>
      <w:r w:rsidRPr="003C0942">
        <w:t>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–ne metabolizmin hepatik, </w:t>
      </w:r>
    </w:p>
    <w:p w:rsidR="00C6142D" w:rsidRPr="003C0942" w:rsidRDefault="009B3FD1" w:rsidP="004F7090">
      <w:pPr>
        <w:numPr>
          <w:ilvl w:val="0"/>
          <w:numId w:val="61"/>
        </w:numPr>
      </w:pPr>
      <w:r>
        <w:rPr>
          <w:b/>
          <w:bCs/>
        </w:rPr>
        <w:t>–ne klirens</w:t>
      </w:r>
      <w:r w:rsidR="000643A3">
        <w:rPr>
          <w:b/>
          <w:bCs/>
        </w:rPr>
        <w:t>in  renal</w:t>
      </w:r>
      <w:r w:rsidR="00C6142D" w:rsidRPr="003C0942">
        <w:rPr>
          <w:b/>
          <w:bCs/>
        </w:rPr>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rPr>
          <w:b/>
          <w:bCs/>
        </w:rPr>
        <w:t>Inhibiton sekretimin aktiv tubular (renal).</w:t>
      </w:r>
    </w:p>
    <w:p w:rsidR="00C6142D" w:rsidRPr="003C0942" w:rsidRDefault="00C6142D" w:rsidP="004F7090">
      <w:pPr>
        <w:numPr>
          <w:ilvl w:val="0"/>
          <w:numId w:val="61"/>
        </w:numPr>
      </w:pPr>
      <w:r w:rsidRPr="003C0942">
        <w:t>Shembull: probenecid + penicillin</w:t>
      </w:r>
    </w:p>
    <w:p w:rsidR="00C6142D" w:rsidRPr="003C0942" w:rsidRDefault="00C6142D" w:rsidP="004F7090">
      <w:pPr>
        <w:numPr>
          <w:ilvl w:val="0"/>
          <w:numId w:val="61"/>
        </w:numPr>
      </w:pPr>
      <w:r w:rsidRPr="003C0942">
        <w:t xml:space="preserve">probenicid– Rrit ekskretimin e acidit urik ne urine: </w:t>
      </w:r>
      <w:r w:rsidR="009B3FD1">
        <w:t>Trajton guten</w:t>
      </w:r>
      <w:r w:rsidRPr="003C0942">
        <w:t xml:space="preserve"> &amp; hpieruricemin</w:t>
      </w:r>
      <w:r w:rsidR="000643A3">
        <w:t>e</w:t>
      </w:r>
      <w:r w:rsidR="009B3FD1">
        <w:t xml:space="preserve"> si vaz</w:t>
      </w:r>
      <w:r w:rsidRPr="003C0942">
        <w:t>odilatator ne arterie dhe arteriole.</w:t>
      </w:r>
    </w:p>
    <w:p w:rsidR="00C6142D" w:rsidRPr="003C0942" w:rsidRDefault="00C6142D" w:rsidP="004F7090">
      <w:pPr>
        <w:numPr>
          <w:ilvl w:val="0"/>
          <w:numId w:val="61"/>
        </w:numPr>
      </w:pPr>
      <w:r w:rsidRPr="003C0942">
        <w:lastRenderedPageBreak/>
        <w:t>Impakt: probenicid zgjat gjysem-jeten e penicilines, duke lejuar terapin nje dozuese.</w:t>
      </w:r>
    </w:p>
    <w:p w:rsidR="00C6142D" w:rsidRPr="003C0942" w:rsidRDefault="00C6142D" w:rsidP="004F7090">
      <w:pPr>
        <w:numPr>
          <w:ilvl w:val="0"/>
          <w:numId w:val="61"/>
        </w:numPr>
      </w:pPr>
      <w:r w:rsidRPr="003C0942">
        <w:t>Impakti  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 ne metabolizmin hepatik, </w:t>
      </w:r>
    </w:p>
    <w:p w:rsidR="00C6142D" w:rsidRPr="003C0942" w:rsidRDefault="009B3FD1" w:rsidP="004F7090">
      <w:pPr>
        <w:numPr>
          <w:ilvl w:val="0"/>
          <w:numId w:val="61"/>
        </w:numPr>
      </w:pPr>
      <w:r>
        <w:rPr>
          <w:b/>
          <w:bCs/>
        </w:rPr>
        <w:t>– ne klirensin renal</w:t>
      </w:r>
      <w:r w:rsidR="00C6142D" w:rsidRPr="003C0942">
        <w:rPr>
          <w:b/>
          <w:bCs/>
        </w:rPr>
        <w:t>.</w:t>
      </w:r>
    </w:p>
    <w:p w:rsidR="00C6142D" w:rsidRPr="003C0942" w:rsidRDefault="00C6142D" w:rsidP="004F7090">
      <w:pPr>
        <w:numPr>
          <w:ilvl w:val="0"/>
          <w:numId w:val="61"/>
        </w:numPr>
      </w:pPr>
      <w:r w:rsidRPr="003C0942">
        <w:rPr>
          <w:b/>
          <w:bCs/>
        </w:rPr>
        <w:t>– ne lidhjen  e plazma</w:t>
      </w:r>
      <w:r w:rsidR="009B3FD1">
        <w:rPr>
          <w:b/>
          <w:bCs/>
        </w:rPr>
        <w:t xml:space="preserve">ve </w:t>
      </w:r>
      <w:r w:rsidRPr="003C0942">
        <w:rPr>
          <w:b/>
          <w:bCs/>
        </w:rPr>
        <w:t xml:space="preserve"> protein</w:t>
      </w:r>
      <w:r w:rsidR="009B3FD1">
        <w:rPr>
          <w:b/>
          <w:bCs/>
        </w:rPr>
        <w:t>ike</w:t>
      </w:r>
      <w:r w:rsidRPr="003C0942">
        <w:rPr>
          <w:b/>
          <w:bCs/>
        </w:rPr>
        <w:t xml:space="preserve"> </w:t>
      </w:r>
    </w:p>
    <w:p w:rsidR="00C6142D" w:rsidRPr="003C0942" w:rsidRDefault="009B3FD1" w:rsidP="004F7090">
      <w:pPr>
        <w:numPr>
          <w:ilvl w:val="0"/>
          <w:numId w:val="61"/>
        </w:numPr>
      </w:pPr>
      <w:r>
        <w:t>Shembull: fen</w:t>
      </w:r>
      <w:r w:rsidR="00C6142D" w:rsidRPr="003C0942">
        <w:t>toin</w:t>
      </w:r>
      <w:r>
        <w:t>e</w:t>
      </w:r>
      <w:r w:rsidR="00C6142D" w:rsidRPr="003C0942">
        <w:t xml:space="preserve"> (antiepileptik) + acidin valproik </w:t>
      </w:r>
      <w:r w:rsidR="00C6142D" w:rsidRPr="003C0942">
        <w:tab/>
      </w:r>
      <w:r w:rsidR="00C6142D" w:rsidRPr="003C0942">
        <w:tab/>
      </w:r>
      <w:r w:rsidR="00C6142D" w:rsidRPr="003C0942">
        <w:tab/>
      </w:r>
      <w:r w:rsidR="00C6142D" w:rsidRPr="003C0942">
        <w:tab/>
      </w:r>
      <w:r w:rsidR="00C6142D" w:rsidRPr="003C0942">
        <w:tab/>
      </w:r>
      <w:r w:rsidR="00C6142D" w:rsidRPr="003C0942">
        <w:tab/>
        <w:t xml:space="preserve">           (antikonvulsion/antiepileptik)</w:t>
      </w:r>
    </w:p>
    <w:p w:rsidR="000F19E0" w:rsidRDefault="00C6142D" w:rsidP="004F7090">
      <w:pPr>
        <w:numPr>
          <w:ilvl w:val="0"/>
          <w:numId w:val="61"/>
        </w:numPr>
      </w:pPr>
      <w:r w:rsidRPr="003C0942">
        <w:t>Impakt: lidhja e plazma protein</w:t>
      </w:r>
      <w:r w:rsidR="000643A3">
        <w:t xml:space="preserve">ike </w:t>
      </w:r>
      <w:r w:rsidRPr="003C0942">
        <w:t xml:space="preserve"> me acidin valpr</w:t>
      </w:r>
      <w:r w:rsidR="000643A3">
        <w:t>o</w:t>
      </w:r>
      <w:r w:rsidRPr="003C0942">
        <w:t>ik reduktohet dhe totali Css zvogelohet.</w:t>
      </w:r>
    </w:p>
    <w:p w:rsidR="000F19E0" w:rsidRDefault="000F19E0" w:rsidP="000F19E0"/>
    <w:p w:rsidR="000F19E0" w:rsidRPr="007E043A" w:rsidRDefault="000F19E0" w:rsidP="0097446D">
      <w:pPr>
        <w:pStyle w:val="Heading2"/>
        <w:rPr>
          <w:u w:val="single"/>
        </w:rPr>
      </w:pPr>
      <w:bookmarkStart w:id="53" w:name="_Toc433563214"/>
      <w:r w:rsidRPr="007E043A">
        <w:rPr>
          <w:u w:val="single"/>
        </w:rPr>
        <w:t>Farmakokinetika e barit: Faktor</w:t>
      </w:r>
      <w:r w:rsidR="007E043A" w:rsidRPr="007E043A">
        <w:rPr>
          <w:u w:val="single"/>
        </w:rPr>
        <w:t>et</w:t>
      </w:r>
      <w:r w:rsidRPr="007E043A">
        <w:rPr>
          <w:u w:val="single"/>
        </w:rPr>
        <w:t xml:space="preserve"> qe ndryshojne rrjedhen e gjakut</w:t>
      </w:r>
      <w:bookmarkEnd w:id="53"/>
    </w:p>
    <w:p w:rsidR="003C0942" w:rsidRPr="007E043A" w:rsidRDefault="009114B3">
      <w:pPr>
        <w:rPr>
          <w:rFonts w:asciiTheme="majorHAnsi" w:eastAsiaTheme="majorEastAsia" w:hAnsiTheme="majorHAnsi" w:cstheme="majorBidi"/>
          <w:b/>
          <w:bCs/>
          <w:color w:val="365F91" w:themeColor="accent1" w:themeShade="BF"/>
          <w:sz w:val="28"/>
          <w:szCs w:val="28"/>
          <w:u w:val="single"/>
        </w:rPr>
      </w:pPr>
      <w:r w:rsidRPr="009114B3">
        <w:rPr>
          <w:noProof/>
          <w:u w:val="single"/>
          <w:lang w:eastAsia="en-GB"/>
        </w:rPr>
        <w:pict>
          <v:shape id="Text Box 14" o:spid="_x0000_s1036" type="#_x0000_t202" style="position:absolute;margin-left:190.5pt;margin-top:30.45pt;width:196.5pt;height:12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" filled="f" fillcolor="#4f81bd [3204]" stroked="f" strokecolor="black [3213]">
            <v:shadow color="#eeece1 [3214]"/>
            <o:lock v:ext="edit" grouping="t"/>
            <v:textbox>
              <w:txbxContent>
                <w:p w:rsidR="007056BC" w:rsidRPr="000F19E0" w:rsidRDefault="007056BC" w:rsidP="004F7090">
                  <w:pPr>
                    <w:pStyle w:val="ListParagraph"/>
                    <w:numPr>
                      <w:ilvl w:val="0"/>
                      <w:numId w:val="63"/>
                    </w:numPr>
                    <w:rPr>
                      <w:rFonts w:asciiTheme="majorHAnsi" w:hAnsiTheme="majorHAnsi"/>
                      <w:color w:val="9BBB59"/>
                    </w:rPr>
                  </w:pPr>
                  <w:r w:rsidRPr="000F19E0">
                    <w:rPr>
                      <w:rFonts w:asciiTheme="majorHAnsi" w:hAnsiTheme="majorHAnsi" w:cstheme="minorBidi"/>
                      <w:b/>
                      <w:bCs/>
                      <w:i/>
                      <w:iCs/>
                      <w:color w:val="000000" w:themeColor="text1"/>
                      <w:kern w:val="24"/>
                      <w:u w:val="single"/>
                      <w:lang w:val="en-US"/>
                    </w:rPr>
                    <w:t>Zvogelojne rrjedhen e gjakut</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Propranolol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Norepinephrine</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Anesteziket</w:t>
                  </w:r>
                </w:p>
                <w:p w:rsidR="007056BC" w:rsidRPr="000643A3" w:rsidRDefault="007056BC" w:rsidP="000643A3">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Labetalol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Hypovolemia</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Cirroza hepatike</w:t>
                  </w:r>
                </w:p>
              </w:txbxContent>
            </v:textbox>
          </v:shape>
        </w:pict>
      </w:r>
      <w:r w:rsidRPr="009114B3">
        <w:rPr>
          <w:noProof/>
          <w:u w:val="single"/>
          <w:lang w:eastAsia="en-GB"/>
        </w:rPr>
        <w:pict>
          <v:shape id="Text Box 3" o:spid="_x0000_s1037" type="#_x0000_t202" style="position:absolute;margin-left:-18.75pt;margin-top:30.45pt;width:199.5pt;height:203.6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" filled="f" fillcolor="#4f81bd [3204]" stroked="f" strokecolor="black [3213]">
            <v:shadow color="#eeece1 [3214]"/>
            <v:textbox style="mso-fit-shape-to-text:t">
              <w:txbxContent>
                <w:p w:rsidR="007056BC" w:rsidRPr="000F19E0" w:rsidRDefault="007056BC" w:rsidP="003C0942">
                  <w:pPr>
                    <w:pStyle w:val="NormalWeb"/>
                    <w:spacing w:before="0" w:beforeAutospacing="0" w:after="0" w:afterAutospacing="0"/>
                    <w:textAlignment w:val="baseline"/>
                    <w:rPr>
                      <w:rFonts w:asciiTheme="majorHAnsi" w:hAnsiTheme="majorHAnsi"/>
                    </w:rPr>
                  </w:pPr>
                  <w:r>
                    <w:rPr>
                      <w:rFonts w:asciiTheme="majorHAnsi" w:hAnsiTheme="majorHAnsi" w:cs="Arial"/>
                      <w:b/>
                      <w:bCs/>
                      <w:i/>
                      <w:iCs/>
                      <w:color w:val="000000" w:themeColor="text1"/>
                      <w:kern w:val="24"/>
                      <w:u w:val="single"/>
                      <w:lang w:val="en-US"/>
                    </w:rPr>
                    <w:t>Rris</w:t>
                  </w:r>
                  <w:r w:rsidRPr="000F19E0">
                    <w:rPr>
                      <w:rFonts w:asciiTheme="majorHAnsi" w:hAnsiTheme="majorHAnsi" w:cs="Arial"/>
                      <w:b/>
                      <w:bCs/>
                      <w:i/>
                      <w:iCs/>
                      <w:color w:val="000000" w:themeColor="text1"/>
                      <w:kern w:val="24"/>
                      <w:u w:val="single"/>
                      <w:lang w:val="en-US"/>
                    </w:rPr>
                    <w:t>in rrjedhen e gjakut</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Gluk</w:t>
                  </w:r>
                  <w:r w:rsidRPr="000F19E0">
                    <w:rPr>
                      <w:rFonts w:asciiTheme="majorHAnsi" w:hAnsiTheme="majorHAnsi" w:cs="Arial"/>
                      <w:color w:val="000000" w:themeColor="text1"/>
                      <w:kern w:val="24"/>
                      <w:lang w:val="en-US"/>
                    </w:rPr>
                    <w:t>agon</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Iz</w:t>
                  </w:r>
                  <w:r w:rsidRPr="000F19E0">
                    <w:rPr>
                      <w:rFonts w:asciiTheme="majorHAnsi" w:hAnsiTheme="majorHAnsi" w:cs="Arial"/>
                      <w:color w:val="000000" w:themeColor="text1"/>
                      <w:kern w:val="24"/>
                      <w:lang w:val="en-US"/>
                    </w:rPr>
                    <w:t>oproterenol</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entolamine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enobarbital</w:t>
                  </w:r>
                </w:p>
                <w:p w:rsidR="007056BC" w:rsidRPr="000643A3" w:rsidRDefault="007056BC" w:rsidP="000643A3">
                  <w:pPr>
                    <w:pStyle w:val="ListParagraph"/>
                    <w:numPr>
                      <w:ilvl w:val="0"/>
                      <w:numId w:val="62"/>
                    </w:numPr>
                    <w:textAlignment w:val="baseline"/>
                    <w:rPr>
                      <w:rFonts w:asciiTheme="majorHAnsi" w:hAnsiTheme="majorHAnsi"/>
                    </w:rPr>
                  </w:pPr>
                  <w:r w:rsidRPr="000F19E0">
                    <w:rPr>
                      <w:rFonts w:asciiTheme="majorHAnsi" w:hAnsiTheme="majorHAnsi" w:cs="Arial"/>
                      <w:color w:val="000000" w:themeColor="text1"/>
                      <w:kern w:val="24"/>
                      <w:lang w:val="en-US"/>
                    </w:rPr>
                    <w:t>PGE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Ushqime me nivel te larte proteinash</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Hepatit viral</w:t>
                  </w:r>
                </w:p>
              </w:txbxContent>
            </v:textbox>
          </v:shape>
        </w:pict>
      </w:r>
      <w:r w:rsidRPr="009114B3">
        <w:rPr>
          <w:noProof/>
          <w:u w:val="single"/>
          <w:lang w:eastAsia="en-GB"/>
        </w:rPr>
        <w:pict>
          <v:rect id="Title 1" o:spid="_x0000_s1038" style="position:absolute;margin-left:-60pt;margin-top:-279pt;width:9in;height:90pt;z-index:251681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" filled="f" stroked="f">
            <v:path arrowok="t"/>
            <o:lock v:ext="edit" grouping="t"/>
            <v:textbox inset="0,,0,0">
              <w:txbxContent>
                <w:p w:rsidR="007056BC" w:rsidRDefault="007056BC" w:rsidP="003C0942">
                  <w:pPr>
                    <w:pStyle w:val="NormalWeb"/>
                    <w:spacing w:before="0" w:beforeAutospacing="0" w:after="0" w:afterAutospacing="0"/>
                    <w:textAlignment w:val="baseline"/>
                  </w:pPr>
                </w:p>
              </w:txbxContent>
            </v:textbox>
          </v:rect>
        </w:pict>
      </w: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97446D" w:rsidRDefault="0097446D">
      <w:pPr>
        <w:rPr>
          <w:rFonts w:asciiTheme="majorHAnsi" w:eastAsiaTheme="majorEastAsia" w:hAnsiTheme="majorHAnsi" w:cstheme="majorBidi"/>
          <w:b/>
          <w:bCs/>
          <w:color w:val="365F91" w:themeColor="accent1" w:themeShade="BF"/>
          <w:sz w:val="28"/>
          <w:szCs w:val="28"/>
        </w:rPr>
      </w:pPr>
    </w:p>
    <w:p w:rsidR="00FB5BF0" w:rsidRDefault="00093AD0" w:rsidP="0097446D">
      <w:pPr>
        <w:pStyle w:val="Heading2"/>
        <w:rPr>
          <w:u w:val="single"/>
          <w:lang w:val="it-IT"/>
        </w:rPr>
      </w:pPr>
      <w:bookmarkStart w:id="54" w:name="_Toc433563215"/>
      <w:r w:rsidRPr="00077032">
        <w:rPr>
          <w:u w:val="single"/>
          <w:lang w:val="it-IT"/>
        </w:rPr>
        <w:t>Ndërveprimet dhe izoenzim</w:t>
      </w:r>
      <w:r w:rsidR="0097446D" w:rsidRPr="00077032">
        <w:rPr>
          <w:u w:val="single"/>
          <w:lang w:val="it-IT"/>
        </w:rPr>
        <w:t>at CYP. CYP2D6, CYP3A4</w:t>
      </w:r>
      <w:bookmarkEnd w:id="54"/>
    </w:p>
    <w:p w:rsidR="000643A3" w:rsidRPr="000643A3" w:rsidRDefault="000643A3" w:rsidP="000643A3">
      <w:pPr>
        <w:rPr>
          <w:lang w:val="it-IT"/>
        </w:rPr>
      </w:pPr>
    </w:p>
    <w:p w:rsidR="00C6142D" w:rsidRPr="00FB5BF0" w:rsidRDefault="00C6142D" w:rsidP="004F7090">
      <w:pPr>
        <w:numPr>
          <w:ilvl w:val="0"/>
          <w:numId w:val="65"/>
        </w:numPr>
      </w:pPr>
      <w:r w:rsidRPr="00FB5BF0">
        <w:t>Njohuria mbi nderveprimet e barnave te cilat mund te shkaktojne efekte te demshme jane te rendesishme per shendetin tone dhe zhvillimin e barnave.</w:t>
      </w:r>
    </w:p>
    <w:p w:rsidR="00C6142D" w:rsidRPr="00FB5BF0" w:rsidRDefault="00C6142D" w:rsidP="004F7090">
      <w:pPr>
        <w:numPr>
          <w:ilvl w:val="0"/>
          <w:numId w:val="65"/>
        </w:numPr>
      </w:pPr>
      <w:r w:rsidRPr="00FB5BF0">
        <w:t>Ndervepri</w:t>
      </w:r>
      <w:r w:rsidR="00077032">
        <w:t>mi i barnave mund te ule</w:t>
      </w:r>
      <w:r w:rsidRPr="00FB5BF0">
        <w:t xml:space="preserve"> ose rrisi ndikimin e barit.</w:t>
      </w:r>
    </w:p>
    <w:p w:rsidR="00C6142D" w:rsidRPr="00FB5BF0" w:rsidRDefault="00C6142D" w:rsidP="004F7090">
      <w:pPr>
        <w:numPr>
          <w:ilvl w:val="0"/>
          <w:numId w:val="65"/>
        </w:numPr>
      </w:pPr>
      <w:r w:rsidRPr="00FB5BF0">
        <w:t>Cytochrome P450 (CYP) eshte nje superfamilje e diversifikuar grupi enzimash te cilat nxisin procesin e oksidimit te substancave organike.</w:t>
      </w:r>
    </w:p>
    <w:p w:rsidR="00C6142D" w:rsidRPr="00FB5BF0" w:rsidRDefault="00C6142D" w:rsidP="004F7090">
      <w:pPr>
        <w:numPr>
          <w:ilvl w:val="0"/>
          <w:numId w:val="65"/>
        </w:numPr>
      </w:pPr>
      <w:r w:rsidRPr="00FB5BF0">
        <w:t>Substratet e enzimave CYP perfshijne lipidet dhe steroidet hormonal</w:t>
      </w:r>
      <w:r w:rsidR="00077032">
        <w:t>e</w:t>
      </w:r>
      <w:r w:rsidRPr="00FB5BF0">
        <w:t>, ksenobiotiket sikurse barnat dhe kemikatet toksike.</w:t>
      </w:r>
    </w:p>
    <w:p w:rsidR="00EB5170" w:rsidRDefault="00EB5170">
      <w:pPr>
        <w:rPr>
          <w:rFonts w:asciiTheme="majorHAnsi" w:eastAsiaTheme="majorEastAsia" w:hAnsiTheme="majorHAnsi" w:cstheme="majorBidi"/>
          <w:b/>
          <w:bCs/>
          <w:color w:val="4F81BD" w:themeColor="accent1"/>
        </w:rPr>
      </w:pPr>
      <w:r>
        <w:br w:type="page"/>
      </w:r>
    </w:p>
    <w:p w:rsidR="00FB5BF0" w:rsidRDefault="00FB5BF0" w:rsidP="0097446D">
      <w:pPr>
        <w:pStyle w:val="Heading3"/>
        <w:rPr>
          <w:u w:val="single"/>
        </w:rPr>
      </w:pPr>
      <w:bookmarkStart w:id="55" w:name="_Toc433563216"/>
      <w:r w:rsidRPr="00077032">
        <w:rPr>
          <w:u w:val="single"/>
        </w:rPr>
        <w:lastRenderedPageBreak/>
        <w:t>Nderveprimi i barnave dhe efekti ne enzymat CYP</w:t>
      </w:r>
      <w:bookmarkEnd w:id="55"/>
    </w:p>
    <w:p w:rsidR="00077032" w:rsidRPr="00077032" w:rsidRDefault="00077032" w:rsidP="00077032"/>
    <w:p w:rsidR="00C6142D" w:rsidRPr="00FB5BF0" w:rsidRDefault="00C6142D" w:rsidP="004F7090">
      <w:pPr>
        <w:numPr>
          <w:ilvl w:val="0"/>
          <w:numId w:val="66"/>
        </w:numPr>
      </w:pPr>
      <w:r w:rsidRPr="00FB5BF0">
        <w:t>Shume barna mund te ulin ose rrisin aktivitetin e isoenzymave CYP.</w:t>
      </w:r>
    </w:p>
    <w:p w:rsidR="00C6142D" w:rsidRPr="00FB5BF0" w:rsidRDefault="00C6142D" w:rsidP="004F7090">
      <w:pPr>
        <w:numPr>
          <w:ilvl w:val="0"/>
          <w:numId w:val="66"/>
        </w:numPr>
      </w:pPr>
      <w:r w:rsidRPr="00FB5BF0">
        <w:t>Ky eshte nje nder burimet kryesore per efektet negative te barnave.</w:t>
      </w:r>
    </w:p>
    <w:p w:rsidR="00C6142D" w:rsidRPr="00FB5BF0" w:rsidRDefault="00C6142D" w:rsidP="004F7090">
      <w:pPr>
        <w:numPr>
          <w:ilvl w:val="0"/>
          <w:numId w:val="66"/>
        </w:numPr>
      </w:pPr>
      <w:r w:rsidRPr="00FB5BF0">
        <w:t xml:space="preserve">CYP perfshihen ne metabolizimin e barnave dhe bioaktivizimin (nga prodrug </w:t>
      </w:r>
      <w:r w:rsidRPr="00FB5BF0">
        <w:sym w:font="Wingdings" w:char="F0E0"/>
      </w:r>
      <w:r w:rsidRPr="00FB5BF0">
        <w:t xml:space="preserve"> drug) per 75% te numrit total te reaksioneve metabolike.</w:t>
      </w:r>
    </w:p>
    <w:p w:rsidR="00C6142D" w:rsidRPr="00FB5BF0" w:rsidRDefault="00C6142D" w:rsidP="004F7090">
      <w:pPr>
        <w:numPr>
          <w:ilvl w:val="0"/>
          <w:numId w:val="66"/>
        </w:numPr>
      </w:pPr>
      <w:r w:rsidRPr="00FB5BF0">
        <w:t>Nderveprimet e barnave qe perfshi</w:t>
      </w:r>
      <w:r w:rsidR="00077032">
        <w:t>j</w:t>
      </w:r>
      <w:r w:rsidRPr="00FB5BF0">
        <w:t>n</w:t>
      </w:r>
      <w:r w:rsidR="00077032">
        <w:t>e</w:t>
      </w:r>
      <w:r w:rsidRPr="00FB5BF0">
        <w:t xml:space="preserve"> sistemin CYP rezulto</w:t>
      </w:r>
      <w:r w:rsidR="00077032">
        <w:t>j</w:t>
      </w:r>
      <w:r w:rsidRPr="00FB5BF0">
        <w:t>n</w:t>
      </w:r>
      <w:r w:rsidR="00077032">
        <w:t>e ne shtrime spitalore te kushtuesh</w:t>
      </w:r>
      <w:r w:rsidRPr="00FB5BF0">
        <w:t>m</w:t>
      </w:r>
      <w:r w:rsidR="00077032">
        <w:t>e</w:t>
      </w:r>
      <w:r w:rsidRPr="00FB5BF0">
        <w:t xml:space="preserve"> per trajtimin e efekteve serioze te padeshiruara te barnave te cilat mund te shkaktojne edhe fatalitete.</w:t>
      </w:r>
    </w:p>
    <w:p w:rsidR="00C6142D" w:rsidRDefault="00C6142D" w:rsidP="004F7090">
      <w:pPr>
        <w:numPr>
          <w:ilvl w:val="0"/>
          <w:numId w:val="66"/>
        </w:numPr>
      </w:pPr>
      <w:r w:rsidRPr="00FB5BF0">
        <w:t xml:space="preserve">Duke kuptuar rolin dhe funksionin e sistemit </w:t>
      </w:r>
      <w:r w:rsidR="00F43F53">
        <w:t>te</w:t>
      </w:r>
      <w:r w:rsidR="00C5211B">
        <w:t xml:space="preserve"> iz</w:t>
      </w:r>
      <w:r w:rsidR="00F43F53">
        <w:t>oenzimave CYP ne metaboliz</w:t>
      </w:r>
      <w:r w:rsidRPr="00FB5BF0">
        <w:t xml:space="preserve">min e barnave, mjeket jane me te pergatitur te parandalojne </w:t>
      </w:r>
      <w:r w:rsidR="00F43F53">
        <w:t>nderveprime te barnave te cilat jane klinikisht te dukshme</w:t>
      </w:r>
      <w:r w:rsidRPr="00FB5BF0">
        <w:t xml:space="preserve"> me efekte n</w:t>
      </w:r>
      <w:r w:rsidR="00F43F53">
        <w:t xml:space="preserve">egative shume serioze deri </w:t>
      </w:r>
      <w:r w:rsidRPr="00FB5BF0">
        <w:t xml:space="preserve"> fatale.</w:t>
      </w:r>
    </w:p>
    <w:p w:rsidR="0031784A" w:rsidRDefault="0031784A" w:rsidP="0031784A">
      <w:pPr>
        <w:ind w:left="720"/>
        <w:rPr>
          <w:u w:val="single"/>
          <w:lang w:val="it-IT"/>
        </w:rPr>
      </w:pPr>
    </w:p>
    <w:p w:rsidR="0031784A" w:rsidRPr="0031784A" w:rsidRDefault="00F43F53" w:rsidP="0097446D">
      <w:pPr>
        <w:pStyle w:val="Heading3"/>
      </w:pPr>
      <w:bookmarkStart w:id="56" w:name="_Toc433563217"/>
      <w:r>
        <w:rPr>
          <w:lang w:val="it-IT"/>
        </w:rPr>
        <w:t>Metaboliz</w:t>
      </w:r>
      <w:r w:rsidR="0031784A" w:rsidRPr="0031784A">
        <w:rPr>
          <w:lang w:val="it-IT"/>
        </w:rPr>
        <w:t>mi i barnave: Enzymat CYP.</w:t>
      </w:r>
      <w:bookmarkEnd w:id="56"/>
    </w:p>
    <w:p w:rsidR="00093AD0" w:rsidRPr="00FB5BF0" w:rsidRDefault="0031784A">
      <w:pPr>
        <w:rPr>
          <w:rFonts w:asciiTheme="majorHAnsi" w:eastAsiaTheme="majorEastAsia" w:hAnsiTheme="majorHAnsi" w:cstheme="majorBidi"/>
          <w:b/>
          <w:bCs/>
          <w:color w:val="365F91" w:themeColor="accent1" w:themeShade="BF"/>
          <w:sz w:val="28"/>
          <w:szCs w:val="28"/>
          <w:u w:val="single"/>
        </w:rPr>
      </w:pPr>
      <w:r w:rsidRPr="0031784A">
        <w:rPr>
          <w:noProof/>
          <w:u w:val="single"/>
          <w:lang w:val="en-US"/>
        </w:rPr>
        <w:drawing>
          <wp:inline distT="0" distB="0" distL="0" distR="0">
            <wp:extent cx="4086225" cy="2742064"/>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415" cy="2740849"/>
                    </a:xfrm>
                    <a:prstGeom prst="rect">
                      <a:avLst/>
                    </a:prstGeom>
                    <a:noFill/>
                    <a:ln>
                      <a:noFill/>
                    </a:ln>
                    <a:extLst/>
                  </pic:spPr>
                </pic:pic>
              </a:graphicData>
            </a:graphic>
          </wp:inline>
        </w:drawing>
      </w:r>
      <w:r w:rsidR="00093AD0" w:rsidRPr="00FB5BF0">
        <w:rPr>
          <w:u w:val="single"/>
        </w:rPr>
        <w:br w:type="page"/>
      </w:r>
    </w:p>
    <w:p w:rsidR="00782638" w:rsidRPr="00F43F53" w:rsidRDefault="00F43F53" w:rsidP="0097446D">
      <w:pPr>
        <w:pStyle w:val="Heading2"/>
        <w:rPr>
          <w:u w:val="single"/>
        </w:rPr>
      </w:pPr>
      <w:bookmarkStart w:id="57" w:name="_Toc433563218"/>
      <w:r>
        <w:rPr>
          <w:u w:val="single"/>
        </w:rPr>
        <w:lastRenderedPageBreak/>
        <w:t>Sistemi i</w:t>
      </w:r>
      <w:r w:rsidR="005B4FA6">
        <w:rPr>
          <w:u w:val="single"/>
        </w:rPr>
        <w:t xml:space="preserve"> enzi</w:t>
      </w:r>
      <w:r w:rsidR="00782638" w:rsidRPr="00F43F53">
        <w:rPr>
          <w:u w:val="single"/>
        </w:rPr>
        <w:t xml:space="preserve">mave CYP – ndikimi </w:t>
      </w:r>
      <w:r w:rsidR="0097446D" w:rsidRPr="00F43F53">
        <w:rPr>
          <w:u w:val="single"/>
        </w:rPr>
        <w:t>i</w:t>
      </w:r>
      <w:r w:rsidR="00782638" w:rsidRPr="00F43F53">
        <w:rPr>
          <w:u w:val="single"/>
        </w:rPr>
        <w:t xml:space="preserve"> tyre ne metabolizmin e barnave</w:t>
      </w:r>
      <w:bookmarkEnd w:id="57"/>
    </w:p>
    <w:p w:rsidR="00F43F53" w:rsidRPr="00F43F53" w:rsidRDefault="00F43F53" w:rsidP="00F43F53"/>
    <w:p w:rsidR="00C6142D" w:rsidRPr="00782638" w:rsidRDefault="00C6142D" w:rsidP="00064412">
      <w:pPr>
        <w:pStyle w:val="ListParagraph"/>
        <w:numPr>
          <w:ilvl w:val="0"/>
          <w:numId w:val="23"/>
        </w:numPr>
      </w:pPr>
      <w:r w:rsidRPr="00782638">
        <w:t xml:space="preserve">Shume barna i nenshtrohen biotransformimit (oksidimit), lipofilike </w:t>
      </w:r>
      <w:r w:rsidRPr="00782638">
        <w:sym w:font="Wingdings" w:char="F0E0"/>
      </w:r>
      <w:r w:rsidRPr="00782638">
        <w:t xml:space="preserve"> hidrofilike, ne menyre qe te el</w:t>
      </w:r>
      <w:r w:rsidR="00F43F53">
        <w:t>eminohen me lehtesisht</w:t>
      </w:r>
      <w:r w:rsidRPr="00782638">
        <w:t xml:space="preserve"> nga trupi i njeriut.</w:t>
      </w:r>
    </w:p>
    <w:p w:rsidR="00C6142D" w:rsidRPr="00782638" w:rsidRDefault="00C6142D" w:rsidP="00064412">
      <w:pPr>
        <w:pStyle w:val="ListParagraph"/>
        <w:numPr>
          <w:ilvl w:val="0"/>
          <w:numId w:val="23"/>
        </w:numPr>
      </w:pPr>
      <w:r w:rsidRPr="00782638">
        <w:t>Sistemimi i enzimave CYP eshte nje nxites madhor ne reaksionet e biotransformimit te perfshira ne metabolizmin e barnave dhe sidomos ne nderveprimet e barnave.</w:t>
      </w:r>
    </w:p>
    <w:p w:rsidR="00C6142D" w:rsidRPr="00782638" w:rsidRDefault="00C6142D" w:rsidP="00064412">
      <w:pPr>
        <w:pStyle w:val="ListParagraph"/>
        <w:numPr>
          <w:ilvl w:val="0"/>
          <w:numId w:val="23"/>
        </w:numPr>
      </w:pPr>
      <w:r w:rsidRPr="00782638">
        <w:t>Shume nderveprime te barnave jane rezultat i inhibimit (bllokimit/ndalimit) ose induktimit (shtyses) te izoenzimave CYP.</w:t>
      </w:r>
    </w:p>
    <w:p w:rsidR="00C6142D" w:rsidRPr="00782638" w:rsidRDefault="00C6142D" w:rsidP="00064412">
      <w:pPr>
        <w:pStyle w:val="ListParagraph"/>
        <w:numPr>
          <w:ilvl w:val="0"/>
          <w:numId w:val="23"/>
        </w:numPr>
      </w:pPr>
      <w:r w:rsidRPr="00782638">
        <w:t xml:space="preserve">Nomenklatura e sistemit te enzymave CYP ndahet ne familje dhe nen-familje. </w:t>
      </w:r>
    </w:p>
    <w:p w:rsidR="00C6142D" w:rsidRPr="00782638" w:rsidRDefault="00C6142D" w:rsidP="00064412">
      <w:pPr>
        <w:pStyle w:val="ListParagraph"/>
        <w:numPr>
          <w:ilvl w:val="0"/>
          <w:numId w:val="23"/>
        </w:numPr>
      </w:pPr>
      <w:r w:rsidRPr="00782638">
        <w:t>CYP = CYP450 (sistemi)</w:t>
      </w:r>
    </w:p>
    <w:p w:rsidR="00C6142D" w:rsidRPr="00782638" w:rsidRDefault="00C6142D" w:rsidP="00064412">
      <w:pPr>
        <w:pStyle w:val="ListParagraph"/>
        <w:numPr>
          <w:ilvl w:val="0"/>
          <w:numId w:val="23"/>
        </w:numPr>
      </w:pPr>
      <w:r w:rsidRPr="00782638">
        <w:t>CYP2 = familja</w:t>
      </w:r>
    </w:p>
    <w:p w:rsidR="00C6142D" w:rsidRPr="00782638" w:rsidRDefault="00C6142D" w:rsidP="00064412">
      <w:pPr>
        <w:pStyle w:val="ListParagraph"/>
        <w:numPr>
          <w:ilvl w:val="0"/>
          <w:numId w:val="23"/>
        </w:numPr>
      </w:pPr>
      <w:r w:rsidRPr="00782638">
        <w:t>CYP2D = nen-familja (kur 2 apo me shume egzistojne).</w:t>
      </w:r>
    </w:p>
    <w:p w:rsidR="00C6142D" w:rsidRPr="00782638" w:rsidRDefault="00C6142D" w:rsidP="00064412">
      <w:pPr>
        <w:pStyle w:val="ListParagraph"/>
        <w:numPr>
          <w:ilvl w:val="0"/>
          <w:numId w:val="23"/>
        </w:numPr>
      </w:pPr>
      <w:r w:rsidRPr="00782638">
        <w:t>CYP2D6 = tregues se kjo enzime kodohet nga nje gen specifik.</w:t>
      </w:r>
    </w:p>
    <w:p w:rsidR="00064412" w:rsidRDefault="00064412" w:rsidP="00D4429D">
      <w:pPr>
        <w:pStyle w:val="Heading3"/>
      </w:pPr>
    </w:p>
    <w:p w:rsidR="00782638" w:rsidRPr="00F43F53" w:rsidRDefault="00782638" w:rsidP="00D4429D">
      <w:pPr>
        <w:pStyle w:val="Heading3"/>
        <w:rPr>
          <w:u w:val="single"/>
        </w:rPr>
      </w:pPr>
      <w:bookmarkStart w:id="58" w:name="_Toc433563219"/>
      <w:r w:rsidRPr="00F43F53">
        <w:rPr>
          <w:u w:val="single"/>
        </w:rPr>
        <w:t>CYP3A4</w:t>
      </w:r>
      <w:bookmarkEnd w:id="58"/>
    </w:p>
    <w:p w:rsidR="00C6142D" w:rsidRPr="00782638" w:rsidRDefault="00C6142D" w:rsidP="004F7090">
      <w:pPr>
        <w:numPr>
          <w:ilvl w:val="0"/>
          <w:numId w:val="68"/>
        </w:numPr>
      </w:pPr>
      <w:r w:rsidRPr="00782638">
        <w:t>Cdo enzyme eshte riem</w:t>
      </w:r>
      <w:r w:rsidR="00F43F53">
        <w:t>e</w:t>
      </w:r>
      <w:r w:rsidR="005B4FA6">
        <w:t>ruar si izoform/izoenzi</w:t>
      </w:r>
      <w:r w:rsidRPr="00782638">
        <w:t>me – pasi kodohet nga gene te ndryshme.</w:t>
      </w:r>
    </w:p>
    <w:p w:rsidR="00C6142D" w:rsidRPr="00782638" w:rsidRDefault="00C6142D" w:rsidP="004F7090">
      <w:pPr>
        <w:numPr>
          <w:ilvl w:val="0"/>
          <w:numId w:val="68"/>
        </w:numPr>
      </w:pPr>
      <w:r w:rsidRPr="00782638">
        <w:t>CYP3A4 eshte me prevaluesja tek njer</w:t>
      </w:r>
      <w:r w:rsidR="00F43F53">
        <w:t>e</w:t>
      </w:r>
      <w:r w:rsidRPr="00782638">
        <w:t>zit dhe eshte forma me e rende</w:t>
      </w:r>
      <w:r w:rsidR="005B4FA6">
        <w:t>sishme e enzi</w:t>
      </w:r>
      <w:r w:rsidR="00F43F53">
        <w:t xml:space="preserve">mes persa i perket </w:t>
      </w:r>
      <w:r w:rsidRPr="00782638">
        <w:t xml:space="preserve"> metabolizmit te barnave.</w:t>
      </w:r>
    </w:p>
    <w:p w:rsidR="00C6142D" w:rsidRPr="00782638" w:rsidRDefault="00C6142D" w:rsidP="004F7090">
      <w:pPr>
        <w:numPr>
          <w:ilvl w:val="0"/>
          <w:numId w:val="68"/>
        </w:numPr>
      </w:pPr>
      <w:r w:rsidRPr="00782638">
        <w:t>CYP ka ndikim 6</w:t>
      </w:r>
      <w:r w:rsidR="00F43F53">
        <w:t>0% ne hepar dhe 70% ne zorre</w:t>
      </w:r>
      <w:r w:rsidRPr="00782638">
        <w:t>.</w:t>
      </w:r>
    </w:p>
    <w:p w:rsidR="00C6142D" w:rsidRPr="00782638" w:rsidRDefault="00F43F53" w:rsidP="004F7090">
      <w:pPr>
        <w:numPr>
          <w:ilvl w:val="0"/>
          <w:numId w:val="68"/>
        </w:numPr>
      </w:pPr>
      <w:r>
        <w:t>Metabolizmi</w:t>
      </w:r>
      <w:r w:rsidR="00C6142D" w:rsidRPr="00782638">
        <w:t xml:space="preserve"> shume i theksuar i CYP34A ne traktin gastrointestinal kontrib</w:t>
      </w:r>
      <w:r>
        <w:t>u</w:t>
      </w:r>
      <w:r w:rsidR="00C6142D" w:rsidRPr="00782638">
        <w:t>on ne varferim (ul</w:t>
      </w:r>
      <w:r>
        <w:t>j</w:t>
      </w:r>
      <w:r w:rsidR="00C6142D" w:rsidRPr="00782638">
        <w:t>e)</w:t>
      </w:r>
      <w:r>
        <w:t xml:space="preserve"> te  biodisponueshmerise</w:t>
      </w:r>
      <w:r w:rsidR="00C6142D" w:rsidRPr="00782638">
        <w:t xml:space="preserve"> oral</w:t>
      </w:r>
      <w:r>
        <w:t>e</w:t>
      </w:r>
      <w:r w:rsidR="00C6142D" w:rsidRPr="00782638">
        <w:t xml:space="preserve"> te shume barnave.</w:t>
      </w:r>
    </w:p>
    <w:p w:rsidR="00C6142D" w:rsidRPr="00782638" w:rsidRDefault="00C6142D" w:rsidP="004F7090">
      <w:pPr>
        <w:numPr>
          <w:ilvl w:val="0"/>
          <w:numId w:val="68"/>
        </w:numPr>
      </w:pPr>
      <w:r w:rsidRPr="00782638">
        <w:t>Shume substrate, inhibitor (bllokues) dhe induktues (shtyes) te CYP3A4 jane identifikuar tashme.</w:t>
      </w:r>
    </w:p>
    <w:p w:rsidR="00C6142D" w:rsidRPr="00782638" w:rsidRDefault="00C6142D" w:rsidP="004F7090">
      <w:pPr>
        <w:numPr>
          <w:ilvl w:val="0"/>
          <w:numId w:val="68"/>
        </w:numPr>
      </w:pPr>
      <w:r w:rsidRPr="00782638">
        <w:rPr>
          <w:b/>
          <w:bCs/>
        </w:rPr>
        <w:t>Substrate</w:t>
      </w:r>
      <w:r w:rsidRPr="00782638">
        <w:t xml:space="preserve"> = bar i cili metabolizohet nga nje sistem enzimash.</w:t>
      </w:r>
    </w:p>
    <w:p w:rsidR="00064412" w:rsidRDefault="00064412" w:rsidP="00302B62">
      <w:pPr>
        <w:pStyle w:val="Heading2"/>
      </w:pPr>
    </w:p>
    <w:p w:rsidR="00302B62" w:rsidRDefault="00302B62" w:rsidP="00302B62">
      <w:pPr>
        <w:pStyle w:val="Heading2"/>
        <w:rPr>
          <w:lang w:val="de-AT"/>
        </w:rPr>
      </w:pPr>
      <w:bookmarkStart w:id="59" w:name="_Toc433563220"/>
      <w:r w:rsidRPr="00935D30">
        <w:t>A</w:t>
      </w:r>
      <w:r>
        <w:t>d</w:t>
      </w:r>
      <w:r w:rsidR="005B4FA6">
        <w:t>verse even</w:t>
      </w:r>
      <w:r>
        <w:t>ts (A</w:t>
      </w:r>
      <w:r w:rsidRPr="00935D30">
        <w:t>Es</w:t>
      </w:r>
      <w:r>
        <w:t>)</w:t>
      </w:r>
      <w:r w:rsidRPr="00935D30">
        <w:t xml:space="preserve"> and </w:t>
      </w:r>
      <w:r>
        <w:t>Serious Adverse Events (</w:t>
      </w:r>
      <w:r w:rsidRPr="00935D30">
        <w:t>SAEs</w:t>
      </w:r>
      <w:r>
        <w:t>)</w:t>
      </w:r>
      <w:r w:rsidRPr="00935D30">
        <w:t xml:space="preserve"> …</w:t>
      </w:r>
      <w:bookmarkEnd w:id="59"/>
    </w:p>
    <w:p w:rsidR="00302B62" w:rsidRPr="00935D30" w:rsidRDefault="00302B62" w:rsidP="00302B62">
      <w:pPr>
        <w:numPr>
          <w:ilvl w:val="0"/>
          <w:numId w:val="17"/>
        </w:numPr>
      </w:pPr>
      <w:r w:rsidRPr="00935D30">
        <w:rPr>
          <w:lang w:val="en-US"/>
        </w:rPr>
        <w:t>SAE: Serious Adverse event.</w:t>
      </w:r>
    </w:p>
    <w:p w:rsidR="00302B62" w:rsidRPr="00935D30" w:rsidRDefault="00302B62" w:rsidP="00302B62">
      <w:pPr>
        <w:numPr>
          <w:ilvl w:val="1"/>
          <w:numId w:val="17"/>
        </w:numPr>
      </w:pPr>
      <w:r w:rsidRPr="00935D30">
        <w:rPr>
          <w:lang w:val="en-US"/>
        </w:rPr>
        <w:t xml:space="preserve">Nuk eshte e njejta gje si “e rende kliniksht” </w:t>
      </w:r>
    </w:p>
    <w:p w:rsidR="00302B62" w:rsidRPr="00935D30" w:rsidRDefault="00302B62" w:rsidP="00302B62">
      <w:pPr>
        <w:numPr>
          <w:ilvl w:val="1"/>
          <w:numId w:val="17"/>
        </w:numPr>
      </w:pPr>
      <w:r w:rsidRPr="00935D30">
        <w:rPr>
          <w:lang w:val="en-US"/>
        </w:rPr>
        <w:t xml:space="preserve">Dhimbja e kokes mund te jete e rende </w:t>
      </w:r>
      <w:r w:rsidRPr="00935D30">
        <w:rPr>
          <w:b/>
          <w:bCs/>
          <w:lang w:val="en-US"/>
        </w:rPr>
        <w:t xml:space="preserve">por jo serioze </w:t>
      </w:r>
    </w:p>
    <w:p w:rsidR="00302B62" w:rsidRPr="00935D30" w:rsidRDefault="00302B62" w:rsidP="00302B62">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302B62" w:rsidRPr="00935D30" w:rsidRDefault="00302B62" w:rsidP="00302B62">
      <w:pPr>
        <w:numPr>
          <w:ilvl w:val="0"/>
          <w:numId w:val="17"/>
        </w:numPr>
      </w:pPr>
      <w:r w:rsidRPr="00935D30">
        <w:rPr>
          <w:lang w:val="en-US"/>
        </w:rPr>
        <w:t>“Adverse events” dhe “adverse reactions”</w:t>
      </w:r>
    </w:p>
    <w:p w:rsidR="00302B62" w:rsidRPr="00935D30" w:rsidRDefault="00302B62" w:rsidP="00302B62">
      <w:pPr>
        <w:numPr>
          <w:ilvl w:val="0"/>
          <w:numId w:val="17"/>
        </w:numPr>
      </w:pPr>
      <w:r w:rsidRPr="00935D30">
        <w:rPr>
          <w:lang w:val="en-US"/>
        </w:rPr>
        <w:t xml:space="preserve">Te pritshem dhe jo-te pritshme  </w:t>
      </w:r>
    </w:p>
    <w:p w:rsidR="00302B62" w:rsidRPr="00935D30" w:rsidRDefault="00302B62" w:rsidP="00302B62">
      <w:pPr>
        <w:numPr>
          <w:ilvl w:val="0"/>
          <w:numId w:val="17"/>
        </w:numPr>
      </w:pPr>
      <w:r w:rsidRPr="00935D30">
        <w:rPr>
          <w:lang w:val="en-US"/>
        </w:rPr>
        <w:t>SUSAR: serious unexpected suspected adverse reaction</w:t>
      </w:r>
    </w:p>
    <w:p w:rsidR="00302B62" w:rsidRPr="00935D30" w:rsidRDefault="00302B62" w:rsidP="00302B62">
      <w:pPr>
        <w:numPr>
          <w:ilvl w:val="0"/>
          <w:numId w:val="17"/>
        </w:numPr>
      </w:pPr>
      <w:r w:rsidRPr="00935D30">
        <w:rPr>
          <w:lang w:val="en-US"/>
        </w:rPr>
        <w:t>SAR: serious adverse reaction</w:t>
      </w:r>
    </w:p>
    <w:p w:rsidR="00302B62" w:rsidRPr="00935D30" w:rsidRDefault="00302B62" w:rsidP="00302B62">
      <w:pPr>
        <w:numPr>
          <w:ilvl w:val="0"/>
          <w:numId w:val="17"/>
        </w:numPr>
      </w:pPr>
      <w:r w:rsidRPr="00935D30">
        <w:rPr>
          <w:lang w:val="en-US"/>
        </w:rPr>
        <w:lastRenderedPageBreak/>
        <w:t>SAE: serious adverse events</w:t>
      </w:r>
    </w:p>
    <w:p w:rsidR="00782638" w:rsidRPr="00782638" w:rsidRDefault="00782638" w:rsidP="00782638">
      <w:pPr>
        <w:rPr>
          <w:b/>
          <w:i/>
          <w:iCs/>
          <w:u w:val="single"/>
        </w:rPr>
      </w:pPr>
      <w:r w:rsidRPr="00782638">
        <w:rPr>
          <w:b/>
          <w:i/>
          <w:iCs/>
          <w:u w:val="single"/>
        </w:rPr>
        <w:t>P4503A4.</w:t>
      </w:r>
    </w:p>
    <w:p w:rsidR="00C6142D" w:rsidRPr="00782638" w:rsidRDefault="00C6142D" w:rsidP="004F7090">
      <w:pPr>
        <w:numPr>
          <w:ilvl w:val="0"/>
          <w:numId w:val="69"/>
        </w:numPr>
      </w:pPr>
      <w:r w:rsidRPr="00782638">
        <w:t>Administrimi i nje bari i cili metabolizohet nga cytochrome P450 3AK (CYP3A4) dhe nje bari tjeter inhibitor i CYP3A4, sikurse eshte cyclosporine &amp; clarythromycin, respektivisht, rezulton ne vonese te ekskritimit dhe rritjes te nivelit te barit ne gjak.</w:t>
      </w:r>
    </w:p>
    <w:p w:rsidR="00C6142D" w:rsidRPr="00782638" w:rsidRDefault="00C6142D" w:rsidP="004F7090">
      <w:pPr>
        <w:numPr>
          <w:ilvl w:val="0"/>
          <w:numId w:val="69"/>
        </w:numPr>
      </w:pPr>
      <w:r w:rsidRPr="00782638">
        <w:sym w:font="Wingdings" w:char="F0E0"/>
      </w:r>
      <w:r w:rsidRPr="00782638">
        <w:t xml:space="preserve"> Rrit efektin terapeutik dhe efektet negative qe mund te shkaktohen.</w:t>
      </w:r>
    </w:p>
    <w:p w:rsidR="00C6142D" w:rsidRPr="00782638" w:rsidRDefault="00C6142D" w:rsidP="004F7090">
      <w:pPr>
        <w:numPr>
          <w:ilvl w:val="0"/>
          <w:numId w:val="69"/>
        </w:numPr>
      </w:pPr>
      <w:r w:rsidRPr="00782638">
        <w:t>Psh. Nderveprimi i Seldane (</w:t>
      </w:r>
      <w:r w:rsidRPr="00782638">
        <w:rPr>
          <w:b/>
          <w:bCs/>
        </w:rPr>
        <w:t>terfenadine</w:t>
      </w:r>
      <w:r w:rsidRPr="00782638">
        <w:t xml:space="preserve">) me erythromycin, qe rezultoje me heqjen nga tregu te </w:t>
      </w:r>
      <w:r w:rsidRPr="00782638">
        <w:rPr>
          <w:b/>
          <w:bCs/>
        </w:rPr>
        <w:t>terfenadine</w:t>
      </w:r>
      <w:r w:rsidRPr="00782638">
        <w:t>.</w:t>
      </w:r>
    </w:p>
    <w:p w:rsidR="00302B62" w:rsidRDefault="00302B62" w:rsidP="00302B62">
      <w:pPr>
        <w:pStyle w:val="Heading3"/>
      </w:pPr>
    </w:p>
    <w:p w:rsidR="00782638" w:rsidRDefault="00782638" w:rsidP="00302B62">
      <w:pPr>
        <w:pStyle w:val="Heading3"/>
        <w:rPr>
          <w:u w:val="single"/>
        </w:rPr>
      </w:pPr>
      <w:bookmarkStart w:id="60" w:name="_Toc433563221"/>
      <w:r w:rsidRPr="005B4FA6">
        <w:rPr>
          <w:u w:val="single"/>
        </w:rPr>
        <w:t>Cytochrome P4503A4. nderveprimet e barnave – raport klinik</w:t>
      </w:r>
      <w:bookmarkEnd w:id="60"/>
    </w:p>
    <w:p w:rsidR="006846B5" w:rsidRPr="006846B5" w:rsidRDefault="006846B5" w:rsidP="006846B5"/>
    <w:p w:rsidR="00C6142D" w:rsidRPr="00782638" w:rsidRDefault="00C6142D" w:rsidP="004F7090">
      <w:pPr>
        <w:numPr>
          <w:ilvl w:val="0"/>
          <w:numId w:val="70"/>
        </w:numPr>
      </w:pPr>
      <w:r w:rsidRPr="00782638">
        <w:rPr>
          <w:bCs/>
        </w:rPr>
        <w:t xml:space="preserve">Antihistaminat jo-sedative </w:t>
      </w:r>
      <w:r w:rsidRPr="00782638">
        <w:t xml:space="preserve">dhe </w:t>
      </w:r>
      <w:r w:rsidRPr="00782638">
        <w:rPr>
          <w:bCs/>
        </w:rPr>
        <w:t>cisapride</w:t>
      </w:r>
      <w:r w:rsidRPr="00782638">
        <w:t xml:space="preserve"> jane gjithashtu te perfshira ne nderveprimet tek barnat te ndermjet</w:t>
      </w:r>
      <w:r w:rsidR="005B4FA6">
        <w:t>e</w:t>
      </w:r>
      <w:r w:rsidRPr="00782638">
        <w:t>suara nga CYP3A4.</w:t>
      </w:r>
    </w:p>
    <w:p w:rsidR="00C6142D" w:rsidRPr="00782638" w:rsidRDefault="00C6142D" w:rsidP="004F7090">
      <w:pPr>
        <w:numPr>
          <w:ilvl w:val="0"/>
          <w:numId w:val="70"/>
        </w:numPr>
      </w:pPr>
      <w:r w:rsidRPr="00782638">
        <w:t xml:space="preserve">Terefenadine (Seldane®) dhe astemizole (Hismanal®) </w:t>
      </w:r>
      <w:r w:rsidRPr="00782638">
        <w:sym w:font="Wingdings" w:char="F0E0"/>
      </w:r>
      <w:r w:rsidRPr="00782638">
        <w:t xml:space="preserve"> kalimin e pare ne hepar.</w:t>
      </w:r>
    </w:p>
    <w:p w:rsidR="00C6142D" w:rsidRPr="00782638" w:rsidRDefault="00C6142D" w:rsidP="004F7090">
      <w:pPr>
        <w:numPr>
          <w:ilvl w:val="0"/>
          <w:numId w:val="70"/>
        </w:numPr>
      </w:pPr>
      <w:r w:rsidRPr="00782638">
        <w:t xml:space="preserve">Kur ndonje prej tyre koadministrohen me nje inhibitor te CYP3A4 sikurse </w:t>
      </w:r>
      <w:r w:rsidRPr="00782638">
        <w:rPr>
          <w:bCs/>
        </w:rPr>
        <w:t xml:space="preserve">azole antifungal </w:t>
      </w:r>
      <w:r w:rsidRPr="00782638">
        <w:t xml:space="preserve">ose </w:t>
      </w:r>
      <w:r w:rsidRPr="00782638">
        <w:rPr>
          <w:bCs/>
        </w:rPr>
        <w:t xml:space="preserve">antibiotik makrolid (psh. eritromicin) </w:t>
      </w:r>
      <w:r w:rsidRPr="00782638">
        <w:sym w:font="Wingdings" w:char="F0E0"/>
      </w:r>
      <w:r w:rsidRPr="00782638">
        <w:t xml:space="preserve"> rritje te molekules se pro-bar </w:t>
      </w:r>
      <w:r w:rsidRPr="00782638">
        <w:sym w:font="Wingdings" w:char="F0E0"/>
      </w:r>
      <w:r w:rsidRPr="00782638">
        <w:rPr>
          <w:bCs/>
        </w:rPr>
        <w:t>kardiotoksicitet</w:t>
      </w:r>
      <w:r w:rsidRPr="00782638">
        <w:t>.</w:t>
      </w:r>
    </w:p>
    <w:p w:rsidR="00C6142D" w:rsidRPr="00782638" w:rsidRDefault="00C6142D" w:rsidP="004F7090">
      <w:pPr>
        <w:numPr>
          <w:ilvl w:val="0"/>
          <w:numId w:val="70"/>
        </w:numPr>
      </w:pPr>
      <w:r w:rsidRPr="00782638">
        <w:t xml:space="preserve">Specifikisht nivele te larta te terefenadine dhe astemizole ne % e plazmes </w:t>
      </w:r>
      <w:r w:rsidRPr="00782638">
        <w:sym w:font="Wingdings" w:char="F0E0"/>
      </w:r>
      <w:r w:rsidRPr="00782638">
        <w:rPr>
          <w:bCs/>
        </w:rPr>
        <w:t>arritmi kardiake</w:t>
      </w:r>
      <w:r w:rsidRPr="00782638">
        <w:sym w:font="Wingdings" w:char="F0E0"/>
      </w:r>
      <w:r w:rsidRPr="00782638">
        <w:t xml:space="preserve"> ne disa raste </w:t>
      </w:r>
      <w:r w:rsidRPr="00782638">
        <w:sym w:font="Wingdings" w:char="F0E0"/>
      </w:r>
      <w:r w:rsidRPr="00782638">
        <w:rPr>
          <w:bCs/>
        </w:rPr>
        <w:t>Fatalitet.</w:t>
      </w:r>
    </w:p>
    <w:p w:rsidR="00C6142D" w:rsidRPr="00782638" w:rsidRDefault="00C6142D" w:rsidP="004F7090">
      <w:pPr>
        <w:numPr>
          <w:ilvl w:val="0"/>
          <w:numId w:val="70"/>
        </w:numPr>
      </w:pPr>
      <w:r w:rsidRPr="00782638">
        <w:t>FDA rivlersoje nese terfenadine duhej hequr nga tregu apo jo.</w:t>
      </w:r>
    </w:p>
    <w:p w:rsidR="00C6142D" w:rsidRPr="00782638" w:rsidRDefault="00C6142D" w:rsidP="004F7090">
      <w:pPr>
        <w:numPr>
          <w:ilvl w:val="0"/>
          <w:numId w:val="70"/>
        </w:numPr>
      </w:pPr>
      <w:r w:rsidRPr="00782638">
        <w:t>Ishte kompania vete (Hoechst Marion Roussel) qe ne Shkurt 1998 e hoqi nga tregu vullnetarisht Seldane.</w:t>
      </w:r>
    </w:p>
    <w:p w:rsidR="00782638" w:rsidRDefault="00782638" w:rsidP="00782638">
      <w:pPr>
        <w:rPr>
          <w:b/>
          <w:i/>
          <w:iCs/>
          <w:u w:val="single"/>
        </w:rPr>
      </w:pPr>
      <w:r w:rsidRPr="00782638">
        <w:rPr>
          <w:b/>
          <w:u w:val="single"/>
        </w:rPr>
        <w:t xml:space="preserve">Cytochrome </w:t>
      </w:r>
      <w:r w:rsidRPr="00782638">
        <w:rPr>
          <w:b/>
          <w:i/>
          <w:iCs/>
          <w:u w:val="single"/>
        </w:rPr>
        <w:t>P4503A4. nderveprimet e barnave – raport klinik. Vazhdim.</w:t>
      </w:r>
    </w:p>
    <w:p w:rsidR="00C6142D" w:rsidRPr="00782638" w:rsidRDefault="00C6142D" w:rsidP="004F7090">
      <w:pPr>
        <w:numPr>
          <w:ilvl w:val="0"/>
          <w:numId w:val="71"/>
        </w:numPr>
      </w:pPr>
      <w:r w:rsidRPr="00782638">
        <w:t>Nje tjeter metabolit aktiv i terbenafines, Fexofenadine (Allegra) u ristudiua klinikisht dhe tashme tregtohet si alternative jo-kardiotoksike e terfendaine.</w:t>
      </w:r>
    </w:p>
    <w:p w:rsidR="00C6142D" w:rsidRPr="00782638" w:rsidRDefault="00C6142D" w:rsidP="004F7090">
      <w:pPr>
        <w:numPr>
          <w:ilvl w:val="0"/>
          <w:numId w:val="71"/>
        </w:numPr>
      </w:pPr>
      <w:r w:rsidRPr="00782638">
        <w:rPr>
          <w:bCs/>
        </w:rPr>
        <w:t>Fexofenadine</w:t>
      </w:r>
      <w:r w:rsidRPr="00782638">
        <w:t xml:space="preserve"> eshte e vetmja antihistamine josedative qe nuk </w:t>
      </w:r>
      <w:r w:rsidR="005B4FA6">
        <w:t>metabolizohet nga sistemi i enzi</w:t>
      </w:r>
      <w:r w:rsidRPr="00782638">
        <w:t>mave CYP.</w:t>
      </w:r>
    </w:p>
    <w:p w:rsidR="00C6142D" w:rsidRPr="00782638" w:rsidRDefault="00C6142D" w:rsidP="004F7090">
      <w:pPr>
        <w:numPr>
          <w:ilvl w:val="0"/>
          <w:numId w:val="71"/>
        </w:numPr>
      </w:pPr>
      <w:r w:rsidRPr="00782638">
        <w:t xml:space="preserve">Perngjashmerisht me fexofenadine, </w:t>
      </w:r>
      <w:r w:rsidR="005B4FA6">
        <w:rPr>
          <w:bCs/>
        </w:rPr>
        <w:t>lorata</w:t>
      </w:r>
      <w:r w:rsidRPr="00782638">
        <w:rPr>
          <w:bCs/>
        </w:rPr>
        <w:t>dine</w:t>
      </w:r>
      <w:r w:rsidR="005B4FA6">
        <w:t xml:space="preserve"> (Claritin) nuk asociohet me ar</w:t>
      </w:r>
      <w:r w:rsidRPr="00782638">
        <w:t>itmi dhe eshte nje tjeter alternative per terfenadine.</w:t>
      </w:r>
    </w:p>
    <w:p w:rsidR="00C6142D" w:rsidRPr="00782638" w:rsidRDefault="00C6142D" w:rsidP="004F7090">
      <w:pPr>
        <w:numPr>
          <w:ilvl w:val="0"/>
          <w:numId w:val="71"/>
        </w:numPr>
      </w:pPr>
      <w:r w:rsidRPr="00782638">
        <w:t>Porse bllokimi I meta</w:t>
      </w:r>
      <w:r w:rsidR="005B4FA6">
        <w:t>bolizimit te loratadines, gjith</w:t>
      </w:r>
      <w:r w:rsidRPr="00782638">
        <w:t>sesi, shkakton nje rritje te theksuar sedative dhe efekte anesore te SNQse.</w:t>
      </w:r>
    </w:p>
    <w:p w:rsidR="00C6142D" w:rsidRPr="00782638" w:rsidRDefault="005B4FA6" w:rsidP="004F7090">
      <w:pPr>
        <w:numPr>
          <w:ilvl w:val="0"/>
          <w:numId w:val="71"/>
        </w:numPr>
      </w:pPr>
      <w:r>
        <w:t>Substancat te cila</w:t>
      </w:r>
      <w:r w:rsidR="00C6142D" w:rsidRPr="00782638">
        <w:t>t bllokojne metabolizmi</w:t>
      </w:r>
      <w:r>
        <w:t>n e loratadines perfshijne ketokonazole, eritromi</w:t>
      </w:r>
      <w:r w:rsidR="00C6142D" w:rsidRPr="00782638">
        <w:t>cin</w:t>
      </w:r>
      <w:r>
        <w:t>e</w:t>
      </w:r>
      <w:r w:rsidR="00C6142D" w:rsidRPr="00782638">
        <w:t xml:space="preserve"> dhe cimetidine (te gjithe bllokues te CYP3A4).</w:t>
      </w:r>
    </w:p>
    <w:p w:rsidR="005B4FA6" w:rsidRPr="005B4FA6" w:rsidRDefault="00302B62" w:rsidP="005B4FA6">
      <w:pPr>
        <w:rPr>
          <w:rFonts w:asciiTheme="majorHAnsi" w:eastAsiaTheme="majorEastAsia" w:hAnsiTheme="majorHAnsi" w:cstheme="majorBidi"/>
          <w:b/>
          <w:bCs/>
          <w:color w:val="4F81BD" w:themeColor="accent1"/>
        </w:rPr>
      </w:pPr>
      <w:r>
        <w:br w:type="page"/>
      </w:r>
    </w:p>
    <w:p w:rsidR="00C6142D" w:rsidRPr="00782638" w:rsidRDefault="00C6142D" w:rsidP="004F7090">
      <w:pPr>
        <w:numPr>
          <w:ilvl w:val="0"/>
          <w:numId w:val="72"/>
        </w:numPr>
      </w:pPr>
      <w:r w:rsidRPr="00782638">
        <w:lastRenderedPageBreak/>
        <w:t>Treguesit nga kerkimet klinike kane nxjerr ne pah se Cetirizine ka nderveprim te theksuar me bllokuesit e CYP3A4 (ketoconazole, erythromycin, azithromycin, ose doza te ulta theophylline).</w:t>
      </w:r>
    </w:p>
    <w:p w:rsidR="00C6142D" w:rsidRPr="00782638" w:rsidRDefault="00C6142D" w:rsidP="004F7090">
      <w:pPr>
        <w:numPr>
          <w:ilvl w:val="0"/>
          <w:numId w:val="72"/>
        </w:numPr>
      </w:pPr>
      <w:r w:rsidRPr="00782638">
        <w:t xml:space="preserve">Doza te larta te theophylline (400mg) jane raportuar te ulin me 16% ne klerancen e cetirizines. </w:t>
      </w:r>
    </w:p>
    <w:p w:rsidR="00C6142D" w:rsidRPr="00782638" w:rsidRDefault="00C6142D" w:rsidP="004F7090">
      <w:pPr>
        <w:numPr>
          <w:ilvl w:val="0"/>
          <w:numId w:val="72"/>
        </w:numPr>
      </w:pPr>
      <w:r w:rsidRPr="00782638">
        <w:t>Per kete arsye, fexofenadine eshte disi me e sigurt per tu perdorur me theophylline.</w:t>
      </w:r>
    </w:p>
    <w:p w:rsidR="00C6142D" w:rsidRPr="00782638" w:rsidRDefault="00C6142D" w:rsidP="004F7090">
      <w:pPr>
        <w:numPr>
          <w:ilvl w:val="0"/>
          <w:numId w:val="72"/>
        </w:numPr>
      </w:pPr>
      <w:r w:rsidRPr="00782638">
        <w:t>Kur mjeku pershkruan terfenadine ose astemizole (apo farmacisti egzekuton receten!), duhet te konsiderojne potencialin e nderveprimit te ketyre barnave me bllokuesit e CYP3A4.</w:t>
      </w:r>
    </w:p>
    <w:p w:rsidR="00C6142D" w:rsidRPr="00782638" w:rsidRDefault="00C6142D" w:rsidP="004F7090">
      <w:pPr>
        <w:numPr>
          <w:ilvl w:val="0"/>
          <w:numId w:val="72"/>
        </w:numPr>
      </w:pPr>
      <w:r w:rsidRPr="00782638">
        <w:t xml:space="preserve">Kur perzgjedhet nje antagonist i receptorve histaminik, psh. Nje bar tjeter pervecse cimetidine (bllokues i fuqishem i CYP3A4) duhet patur kujdes. </w:t>
      </w:r>
    </w:p>
    <w:p w:rsidR="00C6142D" w:rsidRPr="00782638" w:rsidRDefault="00C6142D" w:rsidP="004F7090">
      <w:pPr>
        <w:numPr>
          <w:ilvl w:val="0"/>
          <w:numId w:val="72"/>
        </w:numPr>
      </w:pPr>
      <w:r w:rsidRPr="00782638">
        <w:t xml:space="preserve">Azole antifungalet  [ketoconazole (Nizoral®), itraconzole (Sporanox®), and fluconazole (Diflucan®)] jane bllokues te CYP3A4 </w:t>
      </w:r>
      <w:r w:rsidRPr="00782638">
        <w:sym w:font="Wingdings" w:char="F0E0"/>
      </w:r>
      <w:r w:rsidRPr="00782638">
        <w:t xml:space="preserve"> nuk duhet te jepen tek pacientet qe marrin medikamente qe metabolizohen nga CYP3A4.</w:t>
      </w:r>
    </w:p>
    <w:p w:rsidR="00782638" w:rsidRDefault="00782638" w:rsidP="00782638">
      <w:pPr>
        <w:rPr>
          <w:b/>
          <w:u w:val="single"/>
        </w:rPr>
      </w:pPr>
    </w:p>
    <w:p w:rsidR="00782638" w:rsidRDefault="00782638" w:rsidP="00302B62">
      <w:pPr>
        <w:pStyle w:val="Heading3"/>
        <w:rPr>
          <w:u w:val="single"/>
        </w:rPr>
      </w:pPr>
      <w:bookmarkStart w:id="61" w:name="_Toc433563223"/>
      <w:r w:rsidRPr="005B4FA6">
        <w:rPr>
          <w:u w:val="single"/>
        </w:rPr>
        <w:t>CYP3A4. nderveprimet e barnave – raport klinik. Antibiotiket makrolid</w:t>
      </w:r>
      <w:bookmarkEnd w:id="61"/>
    </w:p>
    <w:p w:rsidR="005B4FA6" w:rsidRPr="005B4FA6" w:rsidRDefault="005B4FA6" w:rsidP="005B4FA6"/>
    <w:p w:rsidR="00C6142D" w:rsidRPr="00782638" w:rsidRDefault="00C6142D" w:rsidP="004F7090">
      <w:pPr>
        <w:numPr>
          <w:ilvl w:val="0"/>
          <w:numId w:val="73"/>
        </w:numPr>
      </w:pPr>
      <w:r w:rsidRPr="00782638">
        <w:t xml:space="preserve">Erythromycin &amp; clarithromycin jane bllokues te fuqishem te CYP3A4 </w:t>
      </w:r>
      <w:r w:rsidRPr="00782638">
        <w:sym w:font="Wingdings" w:char="F0E0"/>
      </w:r>
      <w:r w:rsidRPr="00782638">
        <w:t xml:space="preserve"> bllokojne metabolizmin e barnave te cilat metabolizohen nga CYP3A4 si psh. Astemizole, cisparide dhe theophylline </w:t>
      </w:r>
      <w:r w:rsidRPr="00782638">
        <w:sym w:font="Wingdings" w:char="F0E0"/>
      </w:r>
      <w:r w:rsidRPr="00782638">
        <w:t xml:space="preserve"> arritmi kardiake.</w:t>
      </w:r>
    </w:p>
    <w:p w:rsidR="00C6142D" w:rsidRPr="00782638" w:rsidRDefault="00C6142D" w:rsidP="004F7090">
      <w:pPr>
        <w:numPr>
          <w:ilvl w:val="0"/>
          <w:numId w:val="73"/>
        </w:numPr>
      </w:pPr>
      <w:r w:rsidRPr="00782638">
        <w:t xml:space="preserve">Erythromycin ka efekt farmakodinamik tek </w:t>
      </w:r>
      <w:r w:rsidR="009A2B9D">
        <w:t>ë</w:t>
      </w:r>
      <w:r w:rsidRPr="00782638">
        <w:t>arfarin &amp; carbamazepine duke bllokuar metabolizmin e tyre.</w:t>
      </w:r>
    </w:p>
    <w:p w:rsidR="00C6142D" w:rsidRPr="00782638" w:rsidRDefault="00C6142D" w:rsidP="004F7090">
      <w:pPr>
        <w:numPr>
          <w:ilvl w:val="0"/>
          <w:numId w:val="73"/>
        </w:numPr>
      </w:pPr>
      <w:r w:rsidRPr="00782638">
        <w:t xml:space="preserve">Clarithromycin nuk ka treguar te kete ndikim ne metabolizmin e </w:t>
      </w:r>
      <w:r w:rsidR="009A2B9D">
        <w:t>ë</w:t>
      </w:r>
      <w:r w:rsidRPr="00782638">
        <w:t>arfarin &amp; carbamazepine.</w:t>
      </w:r>
    </w:p>
    <w:p w:rsidR="00C6142D" w:rsidRDefault="00C6142D" w:rsidP="004F7090">
      <w:pPr>
        <w:numPr>
          <w:ilvl w:val="0"/>
          <w:numId w:val="73"/>
        </w:numPr>
      </w:pPr>
      <w:r w:rsidRPr="00782638">
        <w:t>Azithromycin (Zithromax®) nuk eshte bllokues i CYP3A4 dhe eshte konsideruar i sigurt per perdorimin me barna te tjera te metabolizuara nga CYP3A4. Konsiderohet si makrolidi me i sigurt per terapi sebashku me agjent qe bllokojne CYP3A4.</w:t>
      </w:r>
    </w:p>
    <w:p w:rsidR="00302B62" w:rsidRPr="00782638" w:rsidRDefault="00302B62" w:rsidP="00302B62">
      <w:pPr>
        <w:ind w:left="720"/>
      </w:pPr>
    </w:p>
    <w:p w:rsidR="00782638" w:rsidRDefault="00AB237D" w:rsidP="00302B62">
      <w:pPr>
        <w:pStyle w:val="Heading3"/>
        <w:rPr>
          <w:u w:val="single"/>
        </w:rPr>
      </w:pPr>
      <w:bookmarkStart w:id="62" w:name="_Toc433563224"/>
      <w:r w:rsidRPr="005B4FA6">
        <w:rPr>
          <w:u w:val="single"/>
        </w:rPr>
        <w:t>CYP3A4. nderveprimet e barnave – raport klinik. Statinat</w:t>
      </w:r>
      <w:bookmarkEnd w:id="62"/>
    </w:p>
    <w:p w:rsidR="005B4FA6" w:rsidRPr="005B4FA6" w:rsidRDefault="005B4FA6" w:rsidP="005B4FA6"/>
    <w:p w:rsidR="00C6142D" w:rsidRPr="00AB237D" w:rsidRDefault="00C6142D" w:rsidP="004F7090">
      <w:pPr>
        <w:numPr>
          <w:ilvl w:val="0"/>
          <w:numId w:val="74"/>
        </w:numPr>
        <w:rPr>
          <w:iCs/>
        </w:rPr>
      </w:pPr>
      <w:r w:rsidRPr="00AB237D">
        <w:rPr>
          <w:iCs/>
        </w:rPr>
        <w:t>Lovastatin, simvastatin, &amp; atorvastatin</w:t>
      </w:r>
      <w:r w:rsidR="005B4FA6">
        <w:rPr>
          <w:iCs/>
        </w:rPr>
        <w:t>e</w:t>
      </w:r>
      <w:r w:rsidRPr="00AB237D">
        <w:rPr>
          <w:iCs/>
        </w:rPr>
        <w:t xml:space="preserve"> jan</w:t>
      </w:r>
      <w:r w:rsidR="005B4FA6">
        <w:rPr>
          <w:iCs/>
        </w:rPr>
        <w:t>e substrate te CYP3A4 (porse sh</w:t>
      </w:r>
      <w:r w:rsidRPr="00AB237D">
        <w:rPr>
          <w:iCs/>
        </w:rPr>
        <w:t>k</w:t>
      </w:r>
      <w:r w:rsidR="005B4FA6">
        <w:rPr>
          <w:iCs/>
        </w:rPr>
        <w:t>ak</w:t>
      </w:r>
      <w:r w:rsidRPr="00AB237D">
        <w:rPr>
          <w:iCs/>
        </w:rPr>
        <w:t>tojne bllokim disi minimal te CYP2C9).</w:t>
      </w:r>
    </w:p>
    <w:p w:rsidR="00C6142D" w:rsidRPr="00AB237D" w:rsidRDefault="00C6142D" w:rsidP="004F7090">
      <w:pPr>
        <w:numPr>
          <w:ilvl w:val="0"/>
          <w:numId w:val="74"/>
        </w:numPr>
        <w:rPr>
          <w:iCs/>
        </w:rPr>
      </w:pPr>
      <w:r w:rsidRPr="00AB237D">
        <w:rPr>
          <w:iCs/>
        </w:rPr>
        <w:t xml:space="preserve">Nderveprimet e barnave qe bllokojne CYP3A4 dhe substrateve si statinat (lovastatin, simvastatin, atorvastatin &amp; cerivastatin) mund te rezultoje ne rritje te perqendrimit te statinave </w:t>
      </w:r>
      <w:r w:rsidRPr="00AB237D">
        <w:rPr>
          <w:iCs/>
        </w:rPr>
        <w:sym w:font="Wingdings" w:char="F0E0"/>
      </w:r>
      <w:r w:rsidRPr="00AB237D">
        <w:rPr>
          <w:iCs/>
        </w:rPr>
        <w:t xml:space="preserve"> Miopati</w:t>
      </w:r>
      <w:r w:rsidR="005B4FA6">
        <w:rPr>
          <w:iCs/>
        </w:rPr>
        <w:t xml:space="preserve"> ne variacione te ndryshme te rabdomioliz</w:t>
      </w:r>
      <w:r w:rsidRPr="00AB237D">
        <w:rPr>
          <w:iCs/>
        </w:rPr>
        <w:t xml:space="preserve">is (demtim te plasma membranes te muskujve skeletal) </w:t>
      </w:r>
      <w:r w:rsidRPr="00AB237D">
        <w:rPr>
          <w:iCs/>
        </w:rPr>
        <w:sym w:font="Wingdings" w:char="F0E0"/>
      </w:r>
      <w:r w:rsidRPr="00AB237D">
        <w:rPr>
          <w:iCs/>
        </w:rPr>
        <w:t xml:space="preserve"> rrjedhje te perbersave te plazmes ne gjak apo urine.</w:t>
      </w:r>
    </w:p>
    <w:p w:rsidR="00C6142D" w:rsidRPr="00AB237D" w:rsidRDefault="005B4FA6" w:rsidP="004F7090">
      <w:pPr>
        <w:numPr>
          <w:ilvl w:val="0"/>
          <w:numId w:val="74"/>
        </w:numPr>
        <w:rPr>
          <w:iCs/>
        </w:rPr>
      </w:pPr>
      <w:r>
        <w:rPr>
          <w:iCs/>
        </w:rPr>
        <w:lastRenderedPageBreak/>
        <w:t>Rabdomioliz</w:t>
      </w:r>
      <w:r w:rsidR="00C6142D" w:rsidRPr="00AB237D">
        <w:rPr>
          <w:iCs/>
        </w:rPr>
        <w:t>is – eshte nje anomali shume serioze e cila nese nuk verehet para se te zhvillohet deshtim akut renal dhe rezultoje fatale per cdo pacient qe merr statina.</w:t>
      </w:r>
    </w:p>
    <w:p w:rsidR="00C6142D" w:rsidRPr="00AB237D" w:rsidRDefault="00C6142D" w:rsidP="004F7090">
      <w:pPr>
        <w:numPr>
          <w:ilvl w:val="0"/>
          <w:numId w:val="74"/>
        </w:numPr>
        <w:rPr>
          <w:iCs/>
        </w:rPr>
      </w:pPr>
      <w:r w:rsidRPr="00AB237D">
        <w:rPr>
          <w:iCs/>
        </w:rPr>
        <w:t xml:space="preserve">Koadministrimi i itroconazole + simvastatin </w:t>
      </w:r>
      <w:r w:rsidRPr="00AB237D">
        <w:rPr>
          <w:iCs/>
        </w:rPr>
        <w:sym w:font="Wingdings" w:char="F0E0"/>
      </w:r>
      <w:r w:rsidR="005B4FA6">
        <w:rPr>
          <w:iCs/>
        </w:rPr>
        <w:t xml:space="preserve"> eshte asociuar me Rabdomioli</w:t>
      </w:r>
      <w:r w:rsidRPr="00AB237D">
        <w:rPr>
          <w:iCs/>
        </w:rPr>
        <w:t xml:space="preserve">sis. </w:t>
      </w:r>
    </w:p>
    <w:p w:rsidR="00C6142D" w:rsidRPr="00AB237D" w:rsidRDefault="00C6142D" w:rsidP="004F7090">
      <w:pPr>
        <w:numPr>
          <w:ilvl w:val="0"/>
          <w:numId w:val="74"/>
        </w:numPr>
        <w:rPr>
          <w:iCs/>
        </w:rPr>
      </w:pPr>
      <w:r w:rsidRPr="00AB237D">
        <w:rPr>
          <w:iCs/>
        </w:rPr>
        <w:t>Ne nje studim klinik dyfisht i verber (double-blind) me dy faz</w:t>
      </w:r>
      <w:r w:rsidR="005B4FA6">
        <w:rPr>
          <w:iCs/>
        </w:rPr>
        <w:t>a te nderthurura tregoi se Itrokonazoli</w:t>
      </w:r>
      <w:r w:rsidRPr="00AB237D">
        <w:rPr>
          <w:iCs/>
        </w:rPr>
        <w:t xml:space="preserve"> rrit theksueshem % e simvastatines dhe metabolitit aktiv  te saj simvastatin acid ne serum. </w:t>
      </w:r>
    </w:p>
    <w:p w:rsidR="00C6142D" w:rsidRPr="00AB237D" w:rsidRDefault="00C6142D" w:rsidP="004F7090">
      <w:pPr>
        <w:numPr>
          <w:ilvl w:val="0"/>
          <w:numId w:val="74"/>
        </w:numPr>
        <w:rPr>
          <w:iCs/>
        </w:rPr>
      </w:pPr>
      <w:r w:rsidRPr="00AB237D">
        <w:rPr>
          <w:iCs/>
        </w:rPr>
        <w:t>Dy raste klin</w:t>
      </w:r>
      <w:r w:rsidR="005B4FA6">
        <w:rPr>
          <w:iCs/>
        </w:rPr>
        <w:t>i</w:t>
      </w:r>
      <w:r w:rsidRPr="00AB237D">
        <w:rPr>
          <w:iCs/>
        </w:rPr>
        <w:t>ke ne literature: 1) pacienti me funksion renal normal qe merrte simvastatin</w:t>
      </w:r>
      <w:r w:rsidR="005B4FA6">
        <w:rPr>
          <w:iCs/>
        </w:rPr>
        <w:t>e per disa muaj zhvilloi rabdomiolizis pasi mori itrok</w:t>
      </w:r>
      <w:r w:rsidRPr="00AB237D">
        <w:rPr>
          <w:iCs/>
        </w:rPr>
        <w:t>onazole per t</w:t>
      </w:r>
      <w:r w:rsidR="005B4FA6">
        <w:rPr>
          <w:iCs/>
        </w:rPr>
        <w:t>rajtimin e nje infeksioni mykotik</w:t>
      </w:r>
      <w:r w:rsidRPr="00AB237D">
        <w:rPr>
          <w:iCs/>
        </w:rPr>
        <w:t xml:space="preserve">. </w:t>
      </w:r>
    </w:p>
    <w:p w:rsidR="00C6142D" w:rsidRPr="00AB237D" w:rsidRDefault="00C6142D" w:rsidP="004F7090">
      <w:pPr>
        <w:numPr>
          <w:ilvl w:val="0"/>
          <w:numId w:val="74"/>
        </w:numPr>
        <w:rPr>
          <w:iCs/>
        </w:rPr>
      </w:pPr>
      <w:r w:rsidRPr="00AB237D">
        <w:rPr>
          <w:iCs/>
        </w:rPr>
        <w:t>2) pacienti kishte</w:t>
      </w:r>
      <w:r w:rsidR="005B4FA6">
        <w:rPr>
          <w:iCs/>
        </w:rPr>
        <w:t xml:space="preserve"> kryer transplant renal qe merr</w:t>
      </w:r>
      <w:r w:rsidRPr="00AB237D">
        <w:rPr>
          <w:iCs/>
        </w:rPr>
        <w:t>te cyclosporine + simvastatin</w:t>
      </w:r>
      <w:r w:rsidR="005B4FA6">
        <w:rPr>
          <w:iCs/>
        </w:rPr>
        <w:t xml:space="preserve">e zhhvilloi miopati </w:t>
      </w:r>
      <w:r w:rsidRPr="00AB237D">
        <w:rPr>
          <w:iCs/>
        </w:rPr>
        <w:t xml:space="preserve"> dhe rritje te niveli</w:t>
      </w:r>
      <w:r w:rsidR="005B4FA6">
        <w:rPr>
          <w:iCs/>
        </w:rPr>
        <w:t>t CK pasi filloi terapi me itrok</w:t>
      </w:r>
      <w:r w:rsidRPr="00AB237D">
        <w:rPr>
          <w:iCs/>
        </w:rPr>
        <w:t>onazole.</w:t>
      </w:r>
    </w:p>
    <w:p w:rsidR="00C6142D" w:rsidRPr="00302B62" w:rsidRDefault="005B4FA6" w:rsidP="004F7090">
      <w:pPr>
        <w:numPr>
          <w:ilvl w:val="0"/>
          <w:numId w:val="74"/>
        </w:numPr>
        <w:rPr>
          <w:i/>
          <w:iCs/>
          <w:u w:val="single"/>
        </w:rPr>
      </w:pPr>
      <w:r>
        <w:rPr>
          <w:i/>
          <w:iCs/>
          <w:u w:val="single"/>
        </w:rPr>
        <w:t>Ciklosporina</w:t>
      </w:r>
      <w:r w:rsidR="00C6142D" w:rsidRPr="00302B62">
        <w:rPr>
          <w:i/>
          <w:iCs/>
          <w:u w:val="single"/>
        </w:rPr>
        <w:t xml:space="preserve"> ndervepron me simvastatin </w:t>
      </w:r>
      <w:r w:rsidR="00C6142D" w:rsidRPr="00302B62">
        <w:rPr>
          <w:i/>
          <w:iCs/>
          <w:u w:val="single"/>
        </w:rPr>
        <w:sym w:font="Wingdings" w:char="F0E0"/>
      </w:r>
      <w:r w:rsidR="00C6142D" w:rsidRPr="00302B62">
        <w:rPr>
          <w:i/>
          <w:iCs/>
          <w:u w:val="single"/>
        </w:rPr>
        <w:t xml:space="preserve"> bllokimi rivalizues per CYP3A4.</w:t>
      </w:r>
    </w:p>
    <w:p w:rsidR="00C6142D" w:rsidRPr="00302B62" w:rsidRDefault="00C6142D" w:rsidP="004F7090">
      <w:pPr>
        <w:numPr>
          <w:ilvl w:val="0"/>
          <w:numId w:val="74"/>
        </w:numPr>
        <w:rPr>
          <w:i/>
          <w:iCs/>
          <w:u w:val="single"/>
        </w:rPr>
      </w:pPr>
      <w:r w:rsidRPr="00302B62">
        <w:rPr>
          <w:i/>
          <w:iCs/>
          <w:u w:val="single"/>
        </w:rPr>
        <w:t>% ne plazme i simvastatin beta-hydroxy acid (metaboliti aktiv) ishte me i lart</w:t>
      </w:r>
      <w:r w:rsidR="005B4FA6">
        <w:rPr>
          <w:i/>
          <w:iCs/>
          <w:u w:val="single"/>
        </w:rPr>
        <w:t>e</w:t>
      </w:r>
      <w:r w:rsidRPr="00302B62">
        <w:rPr>
          <w:i/>
          <w:iCs/>
          <w:u w:val="single"/>
        </w:rPr>
        <w:t xml:space="preserve"> ne pacientet qe kishin kryer transpl</w:t>
      </w:r>
      <w:r w:rsidR="005B4FA6">
        <w:rPr>
          <w:i/>
          <w:iCs/>
          <w:u w:val="single"/>
        </w:rPr>
        <w:t>ant te zemres te cilet merrnin ci</w:t>
      </w:r>
      <w:r w:rsidRPr="00302B62">
        <w:rPr>
          <w:i/>
          <w:iCs/>
          <w:u w:val="single"/>
        </w:rPr>
        <w:t>closporin</w:t>
      </w:r>
      <w:r w:rsidR="005B4FA6">
        <w:rPr>
          <w:i/>
          <w:iCs/>
          <w:u w:val="single"/>
        </w:rPr>
        <w:t>e</w:t>
      </w:r>
      <w:r w:rsidRPr="00302B62">
        <w:rPr>
          <w:i/>
          <w:iCs/>
          <w:u w:val="single"/>
        </w:rPr>
        <w:t xml:space="preserve"> sesa ne pacientet te cilet nuk kishin kryer transplant te zemres. (te dyja grupet kishin kohe qe merrnin simvastatin</w:t>
      </w:r>
      <w:r w:rsidR="005B4FA6">
        <w:rPr>
          <w:i/>
          <w:iCs/>
          <w:u w:val="single"/>
        </w:rPr>
        <w:t>e</w:t>
      </w:r>
      <w:r w:rsidRPr="00302B62">
        <w:rPr>
          <w:i/>
          <w:iCs/>
          <w:u w:val="single"/>
        </w:rPr>
        <w:t>).</w:t>
      </w:r>
    </w:p>
    <w:p w:rsidR="00C6142D" w:rsidRPr="00302B62" w:rsidRDefault="005B4FA6" w:rsidP="004F7090">
      <w:pPr>
        <w:numPr>
          <w:ilvl w:val="0"/>
          <w:numId w:val="74"/>
        </w:numPr>
        <w:rPr>
          <w:i/>
          <w:iCs/>
          <w:u w:val="single"/>
        </w:rPr>
      </w:pPr>
      <w:r>
        <w:rPr>
          <w:i/>
          <w:iCs/>
          <w:u w:val="single"/>
        </w:rPr>
        <w:t>Koadministrimi i cik</w:t>
      </w:r>
      <w:r w:rsidR="00C6142D" w:rsidRPr="00302B62">
        <w:rPr>
          <w:i/>
          <w:iCs/>
          <w:u w:val="single"/>
        </w:rPr>
        <w:t>losporine</w:t>
      </w:r>
      <w:r>
        <w:rPr>
          <w:i/>
          <w:iCs/>
          <w:u w:val="single"/>
        </w:rPr>
        <w:t>s</w:t>
      </w:r>
      <w:r w:rsidR="00C6142D" w:rsidRPr="00302B62">
        <w:rPr>
          <w:i/>
          <w:iCs/>
          <w:u w:val="single"/>
        </w:rPr>
        <w:t xml:space="preserve"> + simvastatin</w:t>
      </w:r>
      <w:r>
        <w:rPr>
          <w:i/>
          <w:iCs/>
          <w:u w:val="single"/>
        </w:rPr>
        <w:t>e</w:t>
      </w:r>
      <w:r w:rsidR="00C6142D" w:rsidRPr="00302B62">
        <w:rPr>
          <w:i/>
          <w:iCs/>
          <w:u w:val="single"/>
        </w:rPr>
        <w:t xml:space="preserve"> ne pacientet me trasplant te zemres </w:t>
      </w:r>
      <w:r>
        <w:rPr>
          <w:i/>
          <w:iCs/>
          <w:u w:val="single"/>
        </w:rPr>
        <w:t>shkaktonte reduktim te klirensit t</w:t>
      </w:r>
      <w:r w:rsidR="00C6142D" w:rsidRPr="00302B62">
        <w:rPr>
          <w:i/>
          <w:iCs/>
          <w:u w:val="single"/>
        </w:rPr>
        <w:t>e simvastatines dhe rritje te metaboliti</w:t>
      </w:r>
      <w:r>
        <w:rPr>
          <w:i/>
          <w:iCs/>
          <w:u w:val="single"/>
        </w:rPr>
        <w:t>t</w:t>
      </w:r>
      <w:r w:rsidR="00C6142D" w:rsidRPr="00302B62">
        <w:rPr>
          <w:i/>
          <w:iCs/>
          <w:u w:val="single"/>
        </w:rPr>
        <w:t xml:space="preserve"> aktiv te saj.</w:t>
      </w:r>
    </w:p>
    <w:p w:rsidR="00C6142D" w:rsidRPr="00302B62" w:rsidRDefault="00C6142D" w:rsidP="004F7090">
      <w:pPr>
        <w:numPr>
          <w:ilvl w:val="0"/>
          <w:numId w:val="74"/>
        </w:numPr>
        <w:rPr>
          <w:i/>
          <w:iCs/>
          <w:u w:val="single"/>
        </w:rPr>
      </w:pPr>
      <w:r w:rsidRPr="00302B62">
        <w:rPr>
          <w:i/>
          <w:iCs/>
          <w:u w:val="single"/>
        </w:rPr>
        <w:t>Ne nje studim te fundit (ku te gji</w:t>
      </w:r>
      <w:r w:rsidR="005B4FA6">
        <w:rPr>
          <w:i/>
          <w:iCs/>
          <w:u w:val="single"/>
        </w:rPr>
        <w:t>tha grupet e testuara merrnin cik</w:t>
      </w:r>
      <w:r w:rsidRPr="00302B62">
        <w:rPr>
          <w:i/>
          <w:iCs/>
          <w:u w:val="single"/>
        </w:rPr>
        <w:t>los</w:t>
      </w:r>
      <w:r w:rsidR="005B4FA6">
        <w:rPr>
          <w:i/>
          <w:iCs/>
          <w:u w:val="single"/>
        </w:rPr>
        <w:t>porine, azathioprine dhe predniz</w:t>
      </w:r>
      <w:r w:rsidRPr="00302B62">
        <w:rPr>
          <w:i/>
          <w:iCs/>
          <w:u w:val="single"/>
        </w:rPr>
        <w:t xml:space="preserve">one me simvastatine </w:t>
      </w:r>
      <w:r w:rsidR="005B4FA6">
        <w:rPr>
          <w:i/>
          <w:iCs/>
          <w:u w:val="single"/>
        </w:rPr>
        <w:t>ose</w:t>
      </w:r>
      <w:r w:rsidR="0015293B">
        <w:rPr>
          <w:i/>
          <w:iCs/>
          <w:u w:val="single"/>
        </w:rPr>
        <w:t xml:space="preserve"> p</w:t>
      </w:r>
      <w:r w:rsidR="005B4FA6">
        <w:rPr>
          <w:i/>
          <w:iCs/>
          <w:u w:val="single"/>
        </w:rPr>
        <w:t>r</w:t>
      </w:r>
      <w:r w:rsidR="0015293B">
        <w:rPr>
          <w:i/>
          <w:iCs/>
          <w:u w:val="single"/>
        </w:rPr>
        <w:t>a</w:t>
      </w:r>
      <w:r w:rsidR="005B4FA6">
        <w:rPr>
          <w:i/>
          <w:iCs/>
          <w:u w:val="single"/>
        </w:rPr>
        <w:t>vastatine) incidenca e rabdomiloz</w:t>
      </w:r>
      <w:r w:rsidRPr="00302B62">
        <w:rPr>
          <w:i/>
          <w:iCs/>
          <w:u w:val="single"/>
        </w:rPr>
        <w:t>is ishte e ulet (3.6%) ne pacientet qe merrnin simvastatin</w:t>
      </w:r>
      <w:r w:rsidR="005B4FA6">
        <w:rPr>
          <w:i/>
          <w:iCs/>
          <w:u w:val="single"/>
        </w:rPr>
        <w:t>e</w:t>
      </w:r>
      <w:r w:rsidRPr="00302B62">
        <w:rPr>
          <w:i/>
          <w:iCs/>
          <w:u w:val="single"/>
        </w:rPr>
        <w:t>, ndersa ne grupin tjeter te pacienteve qe merrnin pravastatin</w:t>
      </w:r>
      <w:r w:rsidR="0015293B">
        <w:rPr>
          <w:i/>
          <w:iCs/>
          <w:u w:val="single"/>
        </w:rPr>
        <w:t xml:space="preserve"> nuk kishte asnje raportim te rabdomiloz</w:t>
      </w:r>
      <w:r w:rsidRPr="00302B62">
        <w:rPr>
          <w:i/>
          <w:iCs/>
          <w:u w:val="single"/>
        </w:rPr>
        <w:t>is.</w:t>
      </w:r>
    </w:p>
    <w:p w:rsidR="00C6142D" w:rsidRPr="00302B62" w:rsidRDefault="00C6142D" w:rsidP="004F7090">
      <w:pPr>
        <w:numPr>
          <w:ilvl w:val="0"/>
          <w:numId w:val="74"/>
        </w:numPr>
        <w:rPr>
          <w:i/>
          <w:iCs/>
          <w:u w:val="single"/>
        </w:rPr>
      </w:pPr>
      <w:r w:rsidRPr="00302B62">
        <w:rPr>
          <w:i/>
          <w:iCs/>
          <w:u w:val="single"/>
        </w:rPr>
        <w:t>Ne nje studim tjeter – 5 pacient</w:t>
      </w:r>
      <w:r w:rsidR="0015293B">
        <w:rPr>
          <w:i/>
          <w:iCs/>
          <w:u w:val="single"/>
        </w:rPr>
        <w:t>e</w:t>
      </w:r>
      <w:r w:rsidRPr="00302B62">
        <w:rPr>
          <w:i/>
          <w:iCs/>
          <w:u w:val="single"/>
        </w:rPr>
        <w:t xml:space="preserve"> me transplant renal </w:t>
      </w:r>
      <w:r w:rsidR="0015293B">
        <w:rPr>
          <w:i/>
          <w:iCs/>
          <w:u w:val="single"/>
        </w:rPr>
        <w:t>u trajtuan me cik</w:t>
      </w:r>
      <w:r w:rsidRPr="00302B62">
        <w:rPr>
          <w:i/>
          <w:iCs/>
          <w:u w:val="single"/>
        </w:rPr>
        <w:t>losp</w:t>
      </w:r>
      <w:r w:rsidR="0015293B">
        <w:rPr>
          <w:i/>
          <w:iCs/>
          <w:u w:val="single"/>
        </w:rPr>
        <w:t>orine, azathioprine, dhe predniz</w:t>
      </w:r>
      <w:r w:rsidRPr="00302B62">
        <w:rPr>
          <w:i/>
          <w:iCs/>
          <w:u w:val="single"/>
        </w:rPr>
        <w:t>olone ju admi</w:t>
      </w:r>
      <w:r w:rsidR="0015293B">
        <w:rPr>
          <w:i/>
          <w:iCs/>
          <w:u w:val="single"/>
        </w:rPr>
        <w:t>nistruan doza te vetme 20 mg doz</w:t>
      </w:r>
      <w:r w:rsidRPr="00302B62">
        <w:rPr>
          <w:i/>
          <w:iCs/>
          <w:u w:val="single"/>
        </w:rPr>
        <w:t>es te simvastatin</w:t>
      </w:r>
      <w:r w:rsidR="0015293B">
        <w:rPr>
          <w:i/>
          <w:iCs/>
          <w:u w:val="single"/>
        </w:rPr>
        <w:t>es</w:t>
      </w:r>
      <w:r w:rsidRPr="00302B62">
        <w:rPr>
          <w:i/>
          <w:iCs/>
          <w:u w:val="single"/>
        </w:rPr>
        <w:t xml:space="preserve"> te cilet u krahasuan me 5 pacient</w:t>
      </w:r>
      <w:r w:rsidR="0015293B">
        <w:rPr>
          <w:i/>
          <w:iCs/>
          <w:u w:val="single"/>
        </w:rPr>
        <w:t xml:space="preserve">e </w:t>
      </w:r>
      <w:r w:rsidRPr="00302B62">
        <w:rPr>
          <w:i/>
          <w:iCs/>
          <w:u w:val="single"/>
        </w:rPr>
        <w:t xml:space="preserve"> te cilet u traj</w:t>
      </w:r>
      <w:r w:rsidR="0015293B">
        <w:rPr>
          <w:i/>
          <w:iCs/>
          <w:u w:val="single"/>
        </w:rPr>
        <w:t>tuan me azathioprine and prednizolone (pa ci</w:t>
      </w:r>
      <w:r w:rsidRPr="00302B62">
        <w:rPr>
          <w:i/>
          <w:iCs/>
          <w:u w:val="single"/>
        </w:rPr>
        <w:t>closporine).</w:t>
      </w:r>
    </w:p>
    <w:p w:rsidR="00C6142D" w:rsidRPr="00AB237D" w:rsidRDefault="00C6142D" w:rsidP="004F7090">
      <w:pPr>
        <w:numPr>
          <w:ilvl w:val="0"/>
          <w:numId w:val="74"/>
        </w:numPr>
        <w:rPr>
          <w:iCs/>
        </w:rPr>
      </w:pPr>
      <w:r w:rsidRPr="00AB237D">
        <w:rPr>
          <w:iCs/>
        </w:rPr>
        <w:t xml:space="preserve">AUC per simvastatinen ishte perafersishte 3-here me e lart </w:t>
      </w:r>
      <w:r w:rsidR="0015293B">
        <w:rPr>
          <w:iCs/>
        </w:rPr>
        <w:t>te pacientet te cilet merrnin ci</w:t>
      </w:r>
      <w:r w:rsidRPr="00AB237D">
        <w:rPr>
          <w:iCs/>
        </w:rPr>
        <w:t>closporine ne krahasim me p</w:t>
      </w:r>
      <w:r w:rsidR="0015293B">
        <w:rPr>
          <w:iCs/>
        </w:rPr>
        <w:t>acientet te cilet nuk merrnin ci</w:t>
      </w:r>
      <w:r w:rsidRPr="00AB237D">
        <w:rPr>
          <w:iCs/>
        </w:rPr>
        <w:t>closporine. Gjithashtu edhe % ne plazem ishte dyfish me</w:t>
      </w:r>
      <w:r w:rsidR="0015293B">
        <w:rPr>
          <w:iCs/>
        </w:rPr>
        <w:t xml:space="preserve"> e larte</w:t>
      </w:r>
      <w:r w:rsidRPr="00AB237D">
        <w:rPr>
          <w:iCs/>
        </w:rPr>
        <w:t xml:space="preserve"> t</w:t>
      </w:r>
      <w:r w:rsidR="0015293B">
        <w:rPr>
          <w:iCs/>
        </w:rPr>
        <w:t>ek pacientet te cilet merrnin ci</w:t>
      </w:r>
      <w:r w:rsidRPr="00AB237D">
        <w:rPr>
          <w:iCs/>
        </w:rPr>
        <w:t>closporine sesa</w:t>
      </w:r>
      <w:r w:rsidR="0015293B">
        <w:rPr>
          <w:iCs/>
        </w:rPr>
        <w:t xml:space="preserve"> te ata qe nuk merrin ci</w:t>
      </w:r>
      <w:r w:rsidRPr="00AB237D">
        <w:rPr>
          <w:iCs/>
        </w:rPr>
        <w:t>closporine.</w:t>
      </w:r>
    </w:p>
    <w:p w:rsidR="00C6142D" w:rsidRPr="00AB237D" w:rsidRDefault="00C6142D" w:rsidP="004F7090">
      <w:pPr>
        <w:numPr>
          <w:ilvl w:val="0"/>
          <w:numId w:val="74"/>
        </w:numPr>
        <w:rPr>
          <w:iCs/>
        </w:rPr>
      </w:pPr>
      <w:r w:rsidRPr="00AB237D">
        <w:rPr>
          <w:iCs/>
        </w:rPr>
        <w:t>Nde</w:t>
      </w:r>
      <w:r w:rsidR="0015293B">
        <w:rPr>
          <w:iCs/>
        </w:rPr>
        <w:t>rveprimi i klaritromi</w:t>
      </w:r>
      <w:r w:rsidRPr="00AB237D">
        <w:rPr>
          <w:iCs/>
        </w:rPr>
        <w:t>cin</w:t>
      </w:r>
      <w:r w:rsidR="0015293B">
        <w:rPr>
          <w:iCs/>
        </w:rPr>
        <w:t>e + ci</w:t>
      </w:r>
      <w:r w:rsidRPr="00AB237D">
        <w:rPr>
          <w:iCs/>
        </w:rPr>
        <w:t>closporin</w:t>
      </w:r>
      <w:r w:rsidR="0015293B">
        <w:rPr>
          <w:iCs/>
        </w:rPr>
        <w:t>e rezultoje ne rritje te % te ciclosporines dhe rritje te riskut per miopati</w:t>
      </w:r>
      <w:r w:rsidRPr="00AB237D">
        <w:rPr>
          <w:iCs/>
        </w:rPr>
        <w:t xml:space="preserve"> per shkak te si</w:t>
      </w:r>
      <w:r w:rsidR="0015293B">
        <w:rPr>
          <w:iCs/>
        </w:rPr>
        <w:t>mvastatines. Ne lidhje me kete klaritromi</w:t>
      </w:r>
      <w:r w:rsidRPr="00AB237D">
        <w:rPr>
          <w:iCs/>
        </w:rPr>
        <w:t>cina mund te shkaktoje direkt rritjen e % te simvastatines.</w:t>
      </w:r>
    </w:p>
    <w:p w:rsidR="00302B62" w:rsidRDefault="00302B62" w:rsidP="00302B62">
      <w:pPr>
        <w:pStyle w:val="Heading2"/>
      </w:pPr>
    </w:p>
    <w:p w:rsidR="00AB237D" w:rsidRDefault="00AB237D" w:rsidP="00302B62">
      <w:pPr>
        <w:pStyle w:val="Heading2"/>
      </w:pPr>
      <w:bookmarkStart w:id="63" w:name="_Toc433563225"/>
      <w:r w:rsidRPr="00AB237D">
        <w:t>Cytochrome CYP2D6</w:t>
      </w:r>
      <w:bookmarkEnd w:id="63"/>
    </w:p>
    <w:p w:rsidR="00C6142D" w:rsidRPr="00AB237D" w:rsidRDefault="00C6142D" w:rsidP="004F7090">
      <w:pPr>
        <w:numPr>
          <w:ilvl w:val="0"/>
          <w:numId w:val="75"/>
        </w:numPr>
        <w:rPr>
          <w:i/>
          <w:iCs/>
        </w:rPr>
      </w:pPr>
      <w:r w:rsidRPr="00AB237D">
        <w:rPr>
          <w:i/>
          <w:iCs/>
        </w:rPr>
        <w:t>CYP2D6 eshte e perfshire ne metabolizmin e shume antidepresive</w:t>
      </w:r>
      <w:r w:rsidR="0015293B">
        <w:rPr>
          <w:i/>
          <w:iCs/>
        </w:rPr>
        <w:t>ve</w:t>
      </w:r>
      <w:r w:rsidRPr="00AB237D">
        <w:rPr>
          <w:i/>
          <w:iCs/>
        </w:rPr>
        <w:t>:</w:t>
      </w:r>
    </w:p>
    <w:p w:rsidR="00C6142D" w:rsidRPr="00AB237D" w:rsidRDefault="00C6142D" w:rsidP="004F7090">
      <w:pPr>
        <w:numPr>
          <w:ilvl w:val="0"/>
          <w:numId w:val="75"/>
        </w:numPr>
        <w:rPr>
          <w:i/>
          <w:iCs/>
        </w:rPr>
      </w:pPr>
      <w:r w:rsidRPr="00AB237D">
        <w:rPr>
          <w:i/>
          <w:iCs/>
        </w:rPr>
        <w:lastRenderedPageBreak/>
        <w:t>P.sh. Inhibitoret selektiv</w:t>
      </w:r>
      <w:r w:rsidR="0015293B">
        <w:rPr>
          <w:i/>
          <w:iCs/>
        </w:rPr>
        <w:t>e</w:t>
      </w:r>
      <w:r w:rsidRPr="00AB237D">
        <w:rPr>
          <w:i/>
          <w:iCs/>
        </w:rPr>
        <w:t xml:space="preserve"> te rimarrjes se seretonines (SSRI).</w:t>
      </w:r>
    </w:p>
    <w:p w:rsidR="00C6142D" w:rsidRPr="00AB237D" w:rsidRDefault="00C6142D" w:rsidP="004F7090">
      <w:pPr>
        <w:numPr>
          <w:ilvl w:val="0"/>
          <w:numId w:val="75"/>
        </w:numPr>
        <w:rPr>
          <w:i/>
          <w:iCs/>
        </w:rPr>
      </w:pPr>
      <w:r w:rsidRPr="00AB237D">
        <w:rPr>
          <w:i/>
          <w:iCs/>
        </w:rPr>
        <w:t xml:space="preserve"> Kombinimi i SSRI’ve me barna te tjera psikotropike te cilet jane substrate te CYP2D6 </w:t>
      </w:r>
      <w:r w:rsidRPr="00AB237D">
        <w:rPr>
          <w:i/>
          <w:iCs/>
        </w:rPr>
        <w:sym w:font="Wingdings" w:char="F0E0"/>
      </w:r>
      <w:r w:rsidRPr="00AB237D">
        <w:rPr>
          <w:i/>
          <w:iCs/>
        </w:rPr>
        <w:t xml:space="preserve"> shkatojne efekte shume serioze, ose vdekjen per shkak te toksicitetit te lart te barit.</w:t>
      </w:r>
    </w:p>
    <w:p w:rsidR="00AB237D" w:rsidRPr="0015293B" w:rsidRDefault="00111085" w:rsidP="00302B62">
      <w:pPr>
        <w:pStyle w:val="Heading3"/>
        <w:rPr>
          <w:u w:val="single"/>
          <w:lang w:val="it-IT"/>
        </w:rPr>
      </w:pPr>
      <w:bookmarkStart w:id="64" w:name="_Toc433563226"/>
      <w:r w:rsidRPr="0015293B">
        <w:rPr>
          <w:u w:val="single"/>
          <w:lang w:val="it-IT"/>
        </w:rPr>
        <w:t>Izoenzimat CYP: CYP2D6, CYP3A4</w:t>
      </w:r>
      <w:bookmarkEnd w:id="64"/>
    </w:p>
    <w:p w:rsidR="0015293B" w:rsidRPr="0015293B" w:rsidRDefault="0015293B" w:rsidP="0015293B">
      <w:pPr>
        <w:rPr>
          <w:lang w:val="it-IT"/>
        </w:rPr>
      </w:pPr>
    </w:p>
    <w:p w:rsidR="00C6142D" w:rsidRPr="00111085" w:rsidRDefault="00C6142D" w:rsidP="004F7090">
      <w:pPr>
        <w:numPr>
          <w:ilvl w:val="0"/>
          <w:numId w:val="76"/>
        </w:numPr>
        <w:rPr>
          <w:i/>
          <w:iCs/>
        </w:rPr>
      </w:pPr>
      <w:r w:rsidRPr="00111085">
        <w:rPr>
          <w:bCs/>
          <w:i/>
          <w:iCs/>
        </w:rPr>
        <w:t>CYP3A4</w:t>
      </w:r>
      <w:r w:rsidRPr="00111085">
        <w:rPr>
          <w:i/>
          <w:iCs/>
        </w:rPr>
        <w:t xml:space="preserve"> eshte enzima qe metabolizon grupet e barnave si me poshte:</w:t>
      </w:r>
    </w:p>
    <w:p w:rsidR="00C6142D" w:rsidRPr="00111085" w:rsidRDefault="009D6DF1" w:rsidP="004F7090">
      <w:pPr>
        <w:numPr>
          <w:ilvl w:val="0"/>
          <w:numId w:val="76"/>
        </w:numPr>
        <w:rPr>
          <w:i/>
          <w:iCs/>
        </w:rPr>
      </w:pPr>
      <w:r>
        <w:rPr>
          <w:i/>
          <w:iCs/>
        </w:rPr>
        <w:t>Glukokortikoidet</w:t>
      </w:r>
      <w:r w:rsidR="00C6142D" w:rsidRPr="00111085">
        <w:rPr>
          <w:i/>
          <w:iCs/>
        </w:rPr>
        <w:t xml:space="preserve"> (29 nga 30)</w:t>
      </w:r>
    </w:p>
    <w:p w:rsidR="00C6142D" w:rsidRPr="00111085" w:rsidRDefault="00C6142D" w:rsidP="004F7090">
      <w:pPr>
        <w:numPr>
          <w:ilvl w:val="0"/>
          <w:numId w:val="76"/>
        </w:numPr>
        <w:rPr>
          <w:i/>
          <w:iCs/>
        </w:rPr>
      </w:pPr>
      <w:r w:rsidRPr="00111085">
        <w:rPr>
          <w:i/>
          <w:iCs/>
        </w:rPr>
        <w:t>Derivatet e Dihydropyridine (10 nga 11)</w:t>
      </w:r>
    </w:p>
    <w:p w:rsidR="00C6142D" w:rsidRPr="00111085" w:rsidRDefault="00C6142D" w:rsidP="004F7090">
      <w:pPr>
        <w:numPr>
          <w:ilvl w:val="0"/>
          <w:numId w:val="76"/>
        </w:numPr>
        <w:rPr>
          <w:i/>
          <w:iCs/>
        </w:rPr>
      </w:pPr>
      <w:r w:rsidRPr="00111085">
        <w:rPr>
          <w:i/>
          <w:iCs/>
        </w:rPr>
        <w:t>Inhibitoret e protein kinazes (7 nga 7)</w:t>
      </w:r>
    </w:p>
    <w:p w:rsidR="00C6142D" w:rsidRPr="00111085" w:rsidRDefault="00C6142D" w:rsidP="004F7090">
      <w:pPr>
        <w:numPr>
          <w:ilvl w:val="0"/>
          <w:numId w:val="76"/>
        </w:numPr>
        <w:rPr>
          <w:i/>
          <w:iCs/>
        </w:rPr>
      </w:pPr>
      <w:r w:rsidRPr="00111085">
        <w:rPr>
          <w:i/>
          <w:iCs/>
        </w:rPr>
        <w:t>Inhibitoret e proteazes (7 nga 7).</w:t>
      </w:r>
    </w:p>
    <w:p w:rsidR="00302B62" w:rsidRDefault="00302B62" w:rsidP="00302B62">
      <w:pPr>
        <w:pStyle w:val="Heading3"/>
        <w:rPr>
          <w:lang w:val="it-IT"/>
        </w:rPr>
      </w:pPr>
    </w:p>
    <w:p w:rsidR="00111085" w:rsidRDefault="00111085" w:rsidP="00302B62">
      <w:pPr>
        <w:pStyle w:val="Heading3"/>
        <w:rPr>
          <w:lang w:val="it-IT"/>
        </w:rPr>
      </w:pPr>
      <w:bookmarkStart w:id="65" w:name="_Toc433563227"/>
      <w:r w:rsidRPr="00111085">
        <w:rPr>
          <w:lang w:val="it-IT"/>
        </w:rPr>
        <w:t>Izoenzimat CYP: CYP2D6, shembuj të ndërveprimeve.</w:t>
      </w:r>
      <w:bookmarkEnd w:id="65"/>
    </w:p>
    <w:p w:rsidR="00C6142D" w:rsidRPr="00111085" w:rsidRDefault="00C6142D" w:rsidP="004F7090">
      <w:pPr>
        <w:numPr>
          <w:ilvl w:val="0"/>
          <w:numId w:val="77"/>
        </w:numPr>
        <w:rPr>
          <w:i/>
          <w:iCs/>
        </w:rPr>
      </w:pPr>
      <w:r w:rsidRPr="00111085">
        <w:rPr>
          <w:bCs/>
          <w:i/>
          <w:iCs/>
          <w:lang w:val="it-IT"/>
        </w:rPr>
        <w:t xml:space="preserve">CYP2D6 </w:t>
      </w:r>
      <w:r w:rsidRPr="00111085">
        <w:rPr>
          <w:i/>
          <w:iCs/>
        </w:rPr>
        <w:t>eshte enzima qe metabolizon grupet e barnave si me poshte:</w:t>
      </w:r>
    </w:p>
    <w:p w:rsidR="00C6142D" w:rsidRPr="00111085" w:rsidRDefault="00C6142D" w:rsidP="004F7090">
      <w:pPr>
        <w:numPr>
          <w:ilvl w:val="0"/>
          <w:numId w:val="77"/>
        </w:numPr>
        <w:rPr>
          <w:i/>
          <w:iCs/>
        </w:rPr>
      </w:pPr>
      <w:r w:rsidRPr="00111085">
        <w:rPr>
          <w:i/>
          <w:iCs/>
        </w:rPr>
        <w:t>Antidepresantet (12 nga 15)</w:t>
      </w:r>
    </w:p>
    <w:p w:rsidR="00C6142D" w:rsidRPr="00111085" w:rsidRDefault="00C6142D" w:rsidP="004F7090">
      <w:pPr>
        <w:numPr>
          <w:ilvl w:val="0"/>
          <w:numId w:val="77"/>
        </w:numPr>
        <w:rPr>
          <w:i/>
          <w:iCs/>
        </w:rPr>
      </w:pPr>
      <w:r w:rsidRPr="00111085">
        <w:rPr>
          <w:i/>
          <w:iCs/>
        </w:rPr>
        <w:t>Phenothiazone me strukture piperazine (8 nga 9)</w:t>
      </w:r>
    </w:p>
    <w:p w:rsidR="00C6142D" w:rsidRDefault="00C6142D" w:rsidP="004F7090">
      <w:pPr>
        <w:numPr>
          <w:ilvl w:val="0"/>
          <w:numId w:val="77"/>
        </w:numPr>
        <w:rPr>
          <w:i/>
          <w:iCs/>
        </w:rPr>
      </w:pPr>
      <w:r w:rsidRPr="00111085">
        <w:rPr>
          <w:i/>
          <w:iCs/>
        </w:rPr>
        <w:t>Phenothiazone me zinxhir te perngjitur alifatik (5 nga 5)</w:t>
      </w:r>
    </w:p>
    <w:p w:rsidR="00111085" w:rsidRDefault="00111085" w:rsidP="00111085">
      <w:pPr>
        <w:ind w:left="360"/>
        <w:rPr>
          <w:b/>
          <w:bCs/>
          <w:i/>
          <w:iCs/>
          <w:lang w:val="it-IT"/>
        </w:rPr>
      </w:pPr>
    </w:p>
    <w:p w:rsidR="00111085" w:rsidRDefault="00111085" w:rsidP="00302B62">
      <w:pPr>
        <w:pStyle w:val="Heading2"/>
        <w:rPr>
          <w:lang w:val="it-IT"/>
        </w:rPr>
      </w:pPr>
      <w:bookmarkStart w:id="66" w:name="_Toc433563228"/>
      <w:r w:rsidRPr="00111085">
        <w:rPr>
          <w:lang w:val="it-IT"/>
        </w:rPr>
        <w:t>Izoenzimat CYP: CYP1A2, shembuj të ndërveprimeve</w:t>
      </w:r>
      <w:bookmarkEnd w:id="66"/>
    </w:p>
    <w:p w:rsidR="00AD47A9" w:rsidRPr="00AD47A9" w:rsidRDefault="00AD47A9" w:rsidP="00AD47A9">
      <w:pPr>
        <w:rPr>
          <w:lang w:val="it-IT"/>
        </w:rPr>
      </w:pPr>
    </w:p>
    <w:p w:rsidR="00C6142D" w:rsidRPr="00111085" w:rsidRDefault="00C6142D" w:rsidP="004F7090">
      <w:pPr>
        <w:numPr>
          <w:ilvl w:val="0"/>
          <w:numId w:val="78"/>
        </w:numPr>
        <w:rPr>
          <w:i/>
          <w:iCs/>
        </w:rPr>
      </w:pPr>
      <w:r w:rsidRPr="00111085">
        <w:rPr>
          <w:b/>
          <w:bCs/>
          <w:i/>
          <w:iCs/>
          <w:lang w:val="it-IT"/>
        </w:rPr>
        <w:t xml:space="preserve">CYP1A2 </w:t>
      </w:r>
      <w:r w:rsidRPr="00111085">
        <w:rPr>
          <w:i/>
          <w:iCs/>
        </w:rPr>
        <w:t>eshte enzima qe metabolizon grupet e barnave si me poshte:</w:t>
      </w:r>
    </w:p>
    <w:p w:rsidR="00C6142D" w:rsidRDefault="00C6142D" w:rsidP="004F7090">
      <w:pPr>
        <w:numPr>
          <w:ilvl w:val="0"/>
          <w:numId w:val="78"/>
        </w:numPr>
        <w:rPr>
          <w:i/>
          <w:iCs/>
        </w:rPr>
      </w:pPr>
      <w:r w:rsidRPr="00111085">
        <w:rPr>
          <w:i/>
          <w:iCs/>
        </w:rPr>
        <w:t>Estrog</w:t>
      </w:r>
      <w:r w:rsidR="00AD47A9">
        <w:rPr>
          <w:i/>
          <w:iCs/>
        </w:rPr>
        <w:t>jenet naty</w:t>
      </w:r>
      <w:r w:rsidRPr="00111085">
        <w:rPr>
          <w:i/>
          <w:iCs/>
        </w:rPr>
        <w:t>ral dhe gjysem-sintetik</w:t>
      </w:r>
      <w:r w:rsidR="00AD47A9">
        <w:rPr>
          <w:i/>
          <w:iCs/>
        </w:rPr>
        <w:t>e</w:t>
      </w:r>
      <w:r w:rsidRPr="00111085">
        <w:rPr>
          <w:i/>
          <w:iCs/>
        </w:rPr>
        <w:t xml:space="preserve"> (5 nga 6).</w:t>
      </w:r>
    </w:p>
    <w:p w:rsidR="00111085" w:rsidRPr="00111085" w:rsidRDefault="00111085" w:rsidP="00111085">
      <w:pPr>
        <w:ind w:left="360"/>
        <w:rPr>
          <w:b/>
          <w:iCs/>
          <w:u w:val="single"/>
        </w:rPr>
      </w:pPr>
      <w:r w:rsidRPr="00111085">
        <w:rPr>
          <w:b/>
          <w:iCs/>
          <w:u w:val="single"/>
        </w:rPr>
        <w:t>Permbledhje</w:t>
      </w:r>
    </w:p>
    <w:p w:rsidR="00C6142D" w:rsidRPr="00111085" w:rsidRDefault="00C6142D" w:rsidP="004F7090">
      <w:pPr>
        <w:numPr>
          <w:ilvl w:val="0"/>
          <w:numId w:val="78"/>
        </w:numPr>
        <w:rPr>
          <w:i/>
          <w:iCs/>
        </w:rPr>
      </w:pPr>
      <w:r w:rsidRPr="00111085">
        <w:rPr>
          <w:i/>
          <w:iCs/>
        </w:rPr>
        <w:t>Njohuria mbi nderveprimet e barnave te cilat mund te shkaktojne efekte te demshme jane te rendesishme per shendetin tone dhe zhvillimin e barnave.</w:t>
      </w:r>
    </w:p>
    <w:p w:rsidR="00C6142D" w:rsidRPr="00111085" w:rsidRDefault="00AD47A9" w:rsidP="004F7090">
      <w:pPr>
        <w:numPr>
          <w:ilvl w:val="0"/>
          <w:numId w:val="78"/>
        </w:numPr>
        <w:rPr>
          <w:i/>
          <w:iCs/>
        </w:rPr>
      </w:pPr>
      <w:r>
        <w:rPr>
          <w:i/>
          <w:iCs/>
        </w:rPr>
        <w:t>Sistemi i enzi</w:t>
      </w:r>
      <w:r w:rsidR="00C6142D" w:rsidRPr="00111085">
        <w:rPr>
          <w:i/>
          <w:iCs/>
        </w:rPr>
        <w:t>mave CYP eshte cel</w:t>
      </w:r>
      <w:r>
        <w:rPr>
          <w:i/>
          <w:iCs/>
        </w:rPr>
        <w:t>e</w:t>
      </w:r>
      <w:r w:rsidR="00C6142D" w:rsidRPr="00111085">
        <w:rPr>
          <w:i/>
          <w:iCs/>
        </w:rPr>
        <w:t>si ne metabolizimin e barnave</w:t>
      </w:r>
      <w:r>
        <w:rPr>
          <w:i/>
          <w:iCs/>
        </w:rPr>
        <w:t xml:space="preserve"> dhe bioaktivizimin (nga probar</w:t>
      </w:r>
      <w:r w:rsidR="00C6142D" w:rsidRPr="00111085">
        <w:rPr>
          <w:i/>
          <w:iCs/>
        </w:rPr>
        <w:t xml:space="preserve"> </w:t>
      </w:r>
      <w:r w:rsidR="00C6142D" w:rsidRPr="00111085">
        <w:rPr>
          <w:i/>
          <w:iCs/>
        </w:rPr>
        <w:sym w:font="Wingdings" w:char="F0E0"/>
      </w:r>
      <w:r>
        <w:rPr>
          <w:i/>
          <w:iCs/>
        </w:rPr>
        <w:t xml:space="preserve"> bar</w:t>
      </w:r>
      <w:r w:rsidR="00C6142D" w:rsidRPr="00111085">
        <w:rPr>
          <w:i/>
          <w:iCs/>
        </w:rPr>
        <w:t xml:space="preserve">) dhe lipofilike  </w:t>
      </w:r>
      <w:r w:rsidR="00C6142D" w:rsidRPr="00111085">
        <w:rPr>
          <w:i/>
          <w:iCs/>
        </w:rPr>
        <w:sym w:font="Wingdings" w:char="F0E0"/>
      </w:r>
      <w:r>
        <w:rPr>
          <w:i/>
          <w:iCs/>
        </w:rPr>
        <w:t xml:space="preserve"> hidrofolike (ndihmon ne ekskre</w:t>
      </w:r>
      <w:r w:rsidR="00C6142D" w:rsidRPr="00111085">
        <w:rPr>
          <w:i/>
          <w:iCs/>
        </w:rPr>
        <w:t>timin e tyre nga trupi).</w:t>
      </w:r>
    </w:p>
    <w:p w:rsidR="00C6142D" w:rsidRPr="00111085" w:rsidRDefault="00C6142D" w:rsidP="004F7090">
      <w:pPr>
        <w:numPr>
          <w:ilvl w:val="0"/>
          <w:numId w:val="78"/>
        </w:numPr>
        <w:rPr>
          <w:i/>
          <w:iCs/>
        </w:rPr>
      </w:pPr>
      <w:r w:rsidRPr="00111085">
        <w:rPr>
          <w:i/>
          <w:iCs/>
        </w:rPr>
        <w:t xml:space="preserve">Kontrollon 75% </w:t>
      </w:r>
      <w:r w:rsidR="00AD47A9">
        <w:rPr>
          <w:i/>
          <w:iCs/>
        </w:rPr>
        <w:t xml:space="preserve"> </w:t>
      </w:r>
      <w:r w:rsidRPr="00111085">
        <w:rPr>
          <w:i/>
          <w:iCs/>
        </w:rPr>
        <w:t>te numrit total te reaksioneve metabolike te barnave.</w:t>
      </w:r>
    </w:p>
    <w:p w:rsidR="00C6142D" w:rsidRPr="00111085" w:rsidRDefault="00C6142D" w:rsidP="004F7090">
      <w:pPr>
        <w:numPr>
          <w:ilvl w:val="0"/>
          <w:numId w:val="78"/>
        </w:numPr>
        <w:rPr>
          <w:i/>
          <w:iCs/>
        </w:rPr>
      </w:pPr>
      <w:r w:rsidRPr="00111085">
        <w:rPr>
          <w:i/>
          <w:iCs/>
          <w:lang w:val="it-IT"/>
        </w:rPr>
        <w:t>Ndërveprimet dhe izoenzimat CYP. CYP2D6, CYP3A4, shembuj të ndërveprimeve.</w:t>
      </w:r>
    </w:p>
    <w:p w:rsidR="00C6142D" w:rsidRPr="00111085" w:rsidRDefault="00C6142D" w:rsidP="004F7090">
      <w:pPr>
        <w:numPr>
          <w:ilvl w:val="0"/>
          <w:numId w:val="78"/>
        </w:numPr>
        <w:rPr>
          <w:i/>
          <w:iCs/>
        </w:rPr>
      </w:pPr>
      <w:r w:rsidRPr="00111085">
        <w:rPr>
          <w:i/>
          <w:iCs/>
        </w:rPr>
        <w:t>Duke kuptuar rolin dhe funksionin e sistemit te isoenzimave CYP ne metabolizemin e barnave, mjeket jane me te pergatitur te parandalojne nderveprime te barnave te cilane jane klinikisht sinjifikative me efekte negative shume serioze deri eshte fatale.</w:t>
      </w:r>
    </w:p>
    <w:p w:rsidR="00111085" w:rsidRPr="00AD47A9" w:rsidRDefault="00AD47A9" w:rsidP="00AD47A9">
      <w:pPr>
        <w:rPr>
          <w:rFonts w:asciiTheme="majorHAnsi" w:eastAsiaTheme="majorEastAsia" w:hAnsiTheme="majorHAnsi" w:cstheme="majorBidi"/>
          <w:b/>
          <w:bCs/>
          <w:color w:val="548DD4" w:themeColor="text2" w:themeTint="99"/>
          <w:sz w:val="28"/>
          <w:szCs w:val="28"/>
          <w:u w:val="single"/>
        </w:rPr>
      </w:pPr>
      <w:bookmarkStart w:id="67" w:name="_Toc433563229"/>
      <w:r>
        <w:rPr>
          <w:rFonts w:asciiTheme="majorHAnsi" w:eastAsiaTheme="majorEastAsia" w:hAnsiTheme="majorHAnsi" w:cstheme="majorBidi"/>
          <w:b/>
          <w:bCs/>
          <w:color w:val="4F81BD" w:themeColor="accent1"/>
          <w:sz w:val="26"/>
          <w:szCs w:val="26"/>
        </w:rPr>
        <w:lastRenderedPageBreak/>
        <w:t xml:space="preserve">       </w:t>
      </w:r>
      <w:r w:rsidR="007A62DB" w:rsidRPr="00AD47A9">
        <w:rPr>
          <w:b/>
          <w:color w:val="548DD4" w:themeColor="text2" w:themeTint="99"/>
          <w:sz w:val="28"/>
          <w:szCs w:val="28"/>
          <w:u w:val="single"/>
        </w:rPr>
        <w:t>Mjek</w:t>
      </w:r>
      <w:r w:rsidRPr="00AD47A9">
        <w:rPr>
          <w:b/>
          <w:color w:val="548DD4" w:themeColor="text2" w:themeTint="99"/>
          <w:sz w:val="28"/>
          <w:szCs w:val="28"/>
          <w:u w:val="single"/>
        </w:rPr>
        <w:t>e</w:t>
      </w:r>
      <w:r w:rsidR="007A62DB" w:rsidRPr="00AD47A9">
        <w:rPr>
          <w:b/>
          <w:color w:val="548DD4" w:themeColor="text2" w:themeTint="99"/>
          <w:sz w:val="28"/>
          <w:szCs w:val="28"/>
          <w:u w:val="single"/>
        </w:rPr>
        <w:t xml:space="preserve">sia </w:t>
      </w:r>
      <w:bookmarkEnd w:id="67"/>
      <w:r>
        <w:rPr>
          <w:b/>
          <w:color w:val="548DD4" w:themeColor="text2" w:themeTint="99"/>
          <w:sz w:val="28"/>
          <w:szCs w:val="28"/>
          <w:u w:val="single"/>
        </w:rPr>
        <w:t>bimore</w:t>
      </w:r>
    </w:p>
    <w:p w:rsidR="00C6142D" w:rsidRPr="007A62DB" w:rsidRDefault="00AD47A9" w:rsidP="004F7090">
      <w:pPr>
        <w:numPr>
          <w:ilvl w:val="0"/>
          <w:numId w:val="82"/>
        </w:numPr>
        <w:rPr>
          <w:i/>
          <w:iCs/>
        </w:rPr>
      </w:pPr>
      <w:r>
        <w:rPr>
          <w:i/>
          <w:iCs/>
        </w:rPr>
        <w:t>Nje prej tr</w:t>
      </w:r>
      <w:r w:rsidR="00C6142D" w:rsidRPr="007A62DB">
        <w:rPr>
          <w:i/>
          <w:iCs/>
        </w:rPr>
        <w:t>aditave me te vjetra ne mjek</w:t>
      </w:r>
      <w:r>
        <w:rPr>
          <w:i/>
          <w:iCs/>
        </w:rPr>
        <w:t>e</w:t>
      </w:r>
      <w:r w:rsidR="00C6142D" w:rsidRPr="007A62DB">
        <w:rPr>
          <w:i/>
          <w:iCs/>
        </w:rPr>
        <w:t>si eshte mjek</w:t>
      </w:r>
      <w:r>
        <w:rPr>
          <w:i/>
          <w:iCs/>
        </w:rPr>
        <w:t>e</w:t>
      </w:r>
      <w:r w:rsidR="00C6142D" w:rsidRPr="007A62DB">
        <w:rPr>
          <w:i/>
          <w:iCs/>
        </w:rPr>
        <w:t>sia e bimeve.</w:t>
      </w:r>
    </w:p>
    <w:p w:rsidR="00C6142D" w:rsidRPr="007A62DB" w:rsidRDefault="00C6142D" w:rsidP="004F7090">
      <w:pPr>
        <w:numPr>
          <w:ilvl w:val="0"/>
          <w:numId w:val="82"/>
        </w:numPr>
        <w:rPr>
          <w:i/>
          <w:iCs/>
        </w:rPr>
      </w:pPr>
      <w:r w:rsidRPr="007A62DB">
        <w:rPr>
          <w:i/>
          <w:iCs/>
        </w:rPr>
        <w:t>Mjek</w:t>
      </w:r>
      <w:r w:rsidR="00AD47A9">
        <w:rPr>
          <w:i/>
          <w:iCs/>
        </w:rPr>
        <w:t>e</w:t>
      </w:r>
      <w:r w:rsidRPr="007A62DB">
        <w:rPr>
          <w:i/>
          <w:iCs/>
        </w:rPr>
        <w:t>sia e bimeve nganjehere perfshin edhe mja</w:t>
      </w:r>
      <w:r w:rsidR="00AD47A9">
        <w:rPr>
          <w:i/>
          <w:iCs/>
        </w:rPr>
        <w:t>l</w:t>
      </w:r>
      <w:r w:rsidRPr="007A62DB">
        <w:rPr>
          <w:i/>
          <w:iCs/>
        </w:rPr>
        <w:t>tin, kerpudhat, gj</w:t>
      </w:r>
      <w:r w:rsidR="00AD47A9">
        <w:rPr>
          <w:i/>
          <w:iCs/>
        </w:rPr>
        <w:t>ith</w:t>
      </w:r>
      <w:r w:rsidRPr="007A62DB">
        <w:rPr>
          <w:i/>
          <w:iCs/>
        </w:rPr>
        <w:t>ashtu edhe mineralet, guackat dhe disa pjese te caktuara te kafsheve.</w:t>
      </w:r>
    </w:p>
    <w:p w:rsidR="00C6142D" w:rsidRPr="007A62DB" w:rsidRDefault="00C6142D" w:rsidP="004F7090">
      <w:pPr>
        <w:numPr>
          <w:ilvl w:val="0"/>
          <w:numId w:val="82"/>
        </w:numPr>
        <w:rPr>
          <w:i/>
          <w:iCs/>
        </w:rPr>
      </w:pPr>
      <w:r w:rsidRPr="007A62DB">
        <w:rPr>
          <w:i/>
          <w:iCs/>
        </w:rPr>
        <w:t>Farmakognozia – eshte studimi i te gjitha barnave qe kane prejardhjen nga burimet natyrore.</w:t>
      </w:r>
    </w:p>
    <w:p w:rsidR="00C6142D" w:rsidRDefault="00C6142D" w:rsidP="004F7090">
      <w:pPr>
        <w:numPr>
          <w:ilvl w:val="0"/>
          <w:numId w:val="82"/>
        </w:numPr>
        <w:rPr>
          <w:i/>
          <w:iCs/>
        </w:rPr>
      </w:pPr>
      <w:r w:rsidRPr="007A62DB">
        <w:rPr>
          <w:i/>
          <w:iCs/>
        </w:rPr>
        <w:t> Egjiptianet kane perdorur bimet si mirr’h dhe hudhren si bar mjeksor para 3000 vjetesh.</w:t>
      </w:r>
    </w:p>
    <w:p w:rsidR="0037633C" w:rsidRPr="00AD47A9" w:rsidRDefault="0037633C" w:rsidP="0037633C">
      <w:pPr>
        <w:rPr>
          <w:i/>
          <w:iCs/>
          <w:u w:val="single"/>
        </w:rPr>
      </w:pPr>
      <w:r w:rsidRPr="00AD47A9">
        <w:rPr>
          <w:i/>
          <w:iCs/>
          <w:u w:val="single"/>
        </w:rPr>
        <w:t>Mjek</w:t>
      </w:r>
      <w:r w:rsidR="00AD47A9" w:rsidRPr="00AD47A9">
        <w:rPr>
          <w:i/>
          <w:iCs/>
          <w:u w:val="single"/>
        </w:rPr>
        <w:t>esia e bimeve ne Mbreterine e Bashkuar</w:t>
      </w:r>
    </w:p>
    <w:p w:rsidR="0037633C" w:rsidRPr="007A62DB" w:rsidRDefault="0037633C" w:rsidP="0037633C">
      <w:pPr>
        <w:rPr>
          <w:i/>
          <w:iCs/>
        </w:rPr>
      </w:pPr>
      <w:r w:rsidRPr="0037633C">
        <w:rPr>
          <w:i/>
          <w:iCs/>
          <w:noProof/>
          <w:lang w:val="en-US"/>
        </w:rPr>
        <w:drawing>
          <wp:inline distT="0" distB="0" distL="0" distR="0">
            <wp:extent cx="5731510" cy="3212340"/>
            <wp:effectExtent l="0" t="0" r="254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12340"/>
                    </a:xfrm>
                    <a:prstGeom prst="rect">
                      <a:avLst/>
                    </a:prstGeom>
                    <a:noFill/>
                    <a:ln>
                      <a:noFill/>
                    </a:ln>
                    <a:extLst/>
                  </pic:spPr>
                </pic:pic>
              </a:graphicData>
            </a:graphic>
          </wp:inline>
        </w:drawing>
      </w:r>
    </w:p>
    <w:p w:rsidR="00C6142D" w:rsidRPr="0037633C" w:rsidRDefault="00C6142D" w:rsidP="004F7090">
      <w:pPr>
        <w:numPr>
          <w:ilvl w:val="0"/>
          <w:numId w:val="83"/>
        </w:numPr>
        <w:rPr>
          <w:i/>
          <w:iCs/>
        </w:rPr>
      </w:pPr>
      <w:r w:rsidRPr="0037633C">
        <w:rPr>
          <w:i/>
          <w:iCs/>
        </w:rPr>
        <w:t>Gdhendje ne dru, nga kopshti i shendetit, 1497.</w:t>
      </w:r>
    </w:p>
    <w:p w:rsidR="00C6142D" w:rsidRPr="0037633C" w:rsidRDefault="00C6142D" w:rsidP="004F7090">
      <w:pPr>
        <w:numPr>
          <w:ilvl w:val="0"/>
          <w:numId w:val="83"/>
        </w:numPr>
        <w:rPr>
          <w:i/>
          <w:iCs/>
        </w:rPr>
      </w:pPr>
      <w:r w:rsidRPr="0037633C">
        <w:rPr>
          <w:i/>
          <w:iCs/>
        </w:rPr>
        <w:t>Kreditet: libraria e muzeut shkencor, Londer.</w:t>
      </w:r>
    </w:p>
    <w:p w:rsidR="007A62DB" w:rsidRDefault="0037633C" w:rsidP="00782638">
      <w:pPr>
        <w:rPr>
          <w:b/>
          <w:bCs/>
          <w:i/>
          <w:iCs/>
        </w:rPr>
      </w:pPr>
      <w:r w:rsidRPr="0037633C">
        <w:rPr>
          <w:b/>
          <w:bCs/>
          <w:i/>
          <w:iCs/>
        </w:rPr>
        <w:t>The Herball or Generall Historie of Plants', book, London, England, 1633</w:t>
      </w:r>
    </w:p>
    <w:p w:rsidR="0037633C" w:rsidRPr="007A62DB" w:rsidRDefault="0037633C" w:rsidP="00782638">
      <w:pPr>
        <w:rPr>
          <w:i/>
          <w:iCs/>
        </w:rPr>
      </w:pPr>
      <w:r w:rsidRPr="0037633C">
        <w:rPr>
          <w:i/>
          <w:iCs/>
          <w:noProof/>
          <w:lang w:val="en-US"/>
        </w:rPr>
        <w:lastRenderedPageBreak/>
        <w:drawing>
          <wp:inline distT="0" distB="0" distL="0" distR="0">
            <wp:extent cx="4819650" cy="326304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286" cy="3266187"/>
                    </a:xfrm>
                    <a:prstGeom prst="rect">
                      <a:avLst/>
                    </a:prstGeom>
                    <a:noFill/>
                    <a:ln>
                      <a:noFill/>
                    </a:ln>
                    <a:extLst/>
                  </pic:spPr>
                </pic:pic>
              </a:graphicData>
            </a:graphic>
          </wp:inline>
        </w:drawing>
      </w:r>
    </w:p>
    <w:p w:rsidR="00AB237D" w:rsidRDefault="0037633C" w:rsidP="00782638">
      <w:pPr>
        <w:rPr>
          <w:b/>
          <w:i/>
          <w:iCs/>
          <w:u w:val="single"/>
        </w:rPr>
      </w:pPr>
      <w:r w:rsidRPr="0037633C">
        <w:rPr>
          <w:b/>
          <w:i/>
          <w:iCs/>
          <w:u w:val="single"/>
        </w:rPr>
        <w:t>Mjek</w:t>
      </w:r>
      <w:r w:rsidR="00AD47A9">
        <w:rPr>
          <w:b/>
          <w:i/>
          <w:iCs/>
          <w:u w:val="single"/>
        </w:rPr>
        <w:t>esia e bimeve</w:t>
      </w:r>
    </w:p>
    <w:p w:rsidR="00C6142D" w:rsidRPr="0037633C" w:rsidRDefault="00C6142D" w:rsidP="004F7090">
      <w:pPr>
        <w:numPr>
          <w:ilvl w:val="0"/>
          <w:numId w:val="84"/>
        </w:numPr>
      </w:pPr>
      <w:r w:rsidRPr="0037633C">
        <w:t xml:space="preserve">Levorja e shelgjeve permban sasi te medha te acidit salicilik </w:t>
      </w:r>
      <w:r w:rsidRPr="0037633C">
        <w:sym w:font="Wingdings" w:char="F0E0"/>
      </w:r>
      <w:r w:rsidRPr="0037633C">
        <w:t xml:space="preserve"> metaboliti aktiv i Aspirines.</w:t>
      </w:r>
    </w:p>
    <w:p w:rsidR="00C6142D" w:rsidRPr="0037633C" w:rsidRDefault="00C6142D" w:rsidP="004F7090">
      <w:pPr>
        <w:numPr>
          <w:ilvl w:val="0"/>
          <w:numId w:val="84"/>
        </w:numPr>
      </w:pPr>
      <w:r w:rsidRPr="0037633C">
        <w:t>Levorja e shelgut eshte perdorur pe</w:t>
      </w:r>
      <w:r w:rsidR="00AD47A9">
        <w:t>r mijera vjet si nje çlirues dhi</w:t>
      </w:r>
      <w:r w:rsidRPr="0037633C">
        <w:t>mbjesh dhe ules ethesh.</w:t>
      </w:r>
    </w:p>
    <w:p w:rsidR="00C6142D" w:rsidRDefault="00C6142D" w:rsidP="004F7090">
      <w:pPr>
        <w:numPr>
          <w:ilvl w:val="0"/>
          <w:numId w:val="84"/>
        </w:numPr>
      </w:pPr>
      <w:r w:rsidRPr="0037633C">
        <w:t xml:space="preserve">Penicillin </w:t>
      </w:r>
      <w:r w:rsidRPr="0037633C">
        <w:sym w:font="Wingdings" w:char="F0E0"/>
      </w:r>
      <w:r w:rsidRPr="0037633C">
        <w:t xml:space="preserve"> vezhgim i Fleming ne kerpudhat qe zhvilloheshin ne lekurat e qitros.</w:t>
      </w:r>
    </w:p>
    <w:p w:rsidR="00C6142D" w:rsidRPr="0037633C" w:rsidRDefault="00AD47A9" w:rsidP="004F7090">
      <w:pPr>
        <w:numPr>
          <w:ilvl w:val="0"/>
          <w:numId w:val="84"/>
        </w:numPr>
      </w:pPr>
      <w:r>
        <w:t>Bimet posedojne mundesine</w:t>
      </w:r>
      <w:r w:rsidR="00C6142D" w:rsidRPr="0037633C">
        <w:t xml:space="preserve"> per te sintetizuar nje shumellojshmeri substancash kimike te cilat perdoren prej tyre te zhvillojne funksione te rendesishme biologjike, apo luajn</w:t>
      </w:r>
      <w:r>
        <w:t>e</w:t>
      </w:r>
      <w:r w:rsidR="00C6142D" w:rsidRPr="0037633C">
        <w:t xml:space="preserve"> rol mbrojtes kunder grabitqareve sikurse jane insektet, kerpudhat dhe kafshet barngrenese.</w:t>
      </w:r>
    </w:p>
    <w:p w:rsidR="00C6142D" w:rsidRPr="0037633C" w:rsidRDefault="00AD47A9" w:rsidP="004F7090">
      <w:pPr>
        <w:numPr>
          <w:ilvl w:val="0"/>
          <w:numId w:val="84"/>
        </w:numPr>
      </w:pPr>
      <w:r>
        <w:t>Shume prej ketyre fito-ki</w:t>
      </w:r>
      <w:r w:rsidR="00C6142D" w:rsidRPr="0037633C">
        <w:t>mikateve jane te dobishme per shendetin e njeriut dhe mund te perdoren me sukses per trajtimin e semundjeve njerezore.</w:t>
      </w:r>
    </w:p>
    <w:p w:rsidR="00C6142D" w:rsidRPr="0037633C" w:rsidRDefault="00C6142D" w:rsidP="004F7090">
      <w:pPr>
        <w:numPr>
          <w:ilvl w:val="0"/>
          <w:numId w:val="84"/>
        </w:numPr>
      </w:pPr>
      <w:r w:rsidRPr="0037633C">
        <w:t>Pothuajse 12,000 substanca te tilla jane izoluar deri tani – numer i cili nuk perfshin as 10% te totalit te mundshem.</w:t>
      </w:r>
    </w:p>
    <w:p w:rsidR="00C6142D" w:rsidRPr="0037633C" w:rsidRDefault="00C6142D" w:rsidP="004F7090">
      <w:pPr>
        <w:numPr>
          <w:ilvl w:val="0"/>
          <w:numId w:val="84"/>
        </w:numPr>
      </w:pPr>
      <w:r w:rsidRPr="0037633C">
        <w:t>Manastiret benediktin ishin burimi paresor per njohurin</w:t>
      </w:r>
      <w:r w:rsidR="00AD47A9">
        <w:t>e</w:t>
      </w:r>
      <w:r w:rsidRPr="0037633C">
        <w:t xml:space="preserve"> mjek</w:t>
      </w:r>
      <w:r w:rsidR="00AD47A9">
        <w:t>e</w:t>
      </w:r>
      <w:r w:rsidRPr="0037633C">
        <w:t>sore ne Europe dhe Angli pergjate mesjetes se hershme.</w:t>
      </w:r>
    </w:p>
    <w:p w:rsidR="00C6142D" w:rsidRPr="0037633C" w:rsidRDefault="00AD47A9" w:rsidP="004F7090">
      <w:pPr>
        <w:numPr>
          <w:ilvl w:val="0"/>
          <w:numId w:val="84"/>
        </w:numPr>
      </w:pPr>
      <w:r>
        <w:t>Gjith</w:t>
      </w:r>
      <w:r w:rsidR="00C6142D" w:rsidRPr="0037633C">
        <w:t>sesi, shumica e shkollareve te manastireve ishin te fokusuar ne perkthi</w:t>
      </w:r>
      <w:r>
        <w:t>min dhe kopjimin e teksteve Grek</w:t>
      </w:r>
      <w:r w:rsidR="00C6142D" w:rsidRPr="0037633C">
        <w:t>o-Romake dhe Arabe, sesa te krijonin informacion dhe praktika te reja.</w:t>
      </w:r>
    </w:p>
    <w:p w:rsidR="00C6142D" w:rsidRPr="0037633C" w:rsidRDefault="00C6142D" w:rsidP="004F7090">
      <w:pPr>
        <w:numPr>
          <w:ilvl w:val="0"/>
          <w:numId w:val="84"/>
        </w:numPr>
      </w:pPr>
      <w:r w:rsidRPr="0037633C">
        <w:t>Kopshtet e barishteve ishin burimi i materialeve per trajtimet e thjeshta.</w:t>
      </w:r>
    </w:p>
    <w:p w:rsidR="00C6142D" w:rsidRPr="0037633C" w:rsidRDefault="00C6142D" w:rsidP="004F7090">
      <w:pPr>
        <w:numPr>
          <w:ilvl w:val="0"/>
          <w:numId w:val="84"/>
        </w:numPr>
      </w:pPr>
      <w:r w:rsidRPr="0037633C">
        <w:t>Porse kjo lloj praktike pati edhe viktima te cilat nga injora</w:t>
      </w:r>
      <w:r w:rsidR="00AD47A9">
        <w:t>n</w:t>
      </w:r>
      <w:r w:rsidRPr="0037633C">
        <w:t>ca e popullsis</w:t>
      </w:r>
      <w:r w:rsidR="00AD47A9">
        <w:t>e</w:t>
      </w:r>
      <w:r w:rsidRPr="0037633C">
        <w:t xml:space="preserve"> u sulmuan pergjate mesjetes se vone – gjuetia e shtrigave.</w:t>
      </w:r>
    </w:p>
    <w:p w:rsidR="00302B62" w:rsidRDefault="00302B62">
      <w:pPr>
        <w:rPr>
          <w:b/>
          <w:u w:val="single"/>
        </w:rPr>
      </w:pPr>
      <w:r>
        <w:rPr>
          <w:b/>
          <w:u w:val="single"/>
        </w:rPr>
        <w:br w:type="page"/>
      </w:r>
    </w:p>
    <w:p w:rsidR="0037633C" w:rsidRDefault="0037633C" w:rsidP="00302B62">
      <w:pPr>
        <w:pStyle w:val="Heading2"/>
        <w:rPr>
          <w:u w:val="single"/>
        </w:rPr>
      </w:pPr>
      <w:bookmarkStart w:id="68" w:name="_Toc433563230"/>
      <w:r w:rsidRPr="00AD47A9">
        <w:rPr>
          <w:u w:val="single"/>
        </w:rPr>
        <w:lastRenderedPageBreak/>
        <w:t>Mjek</w:t>
      </w:r>
      <w:r w:rsidR="00AD47A9" w:rsidRPr="00AD47A9">
        <w:rPr>
          <w:u w:val="single"/>
        </w:rPr>
        <w:t>e</w:t>
      </w:r>
      <w:r w:rsidRPr="00AD47A9">
        <w:rPr>
          <w:u w:val="single"/>
        </w:rPr>
        <w:t>sia e bimeve.- perber</w:t>
      </w:r>
      <w:r w:rsidR="00AD47A9" w:rsidRPr="00AD47A9">
        <w:rPr>
          <w:u w:val="single"/>
        </w:rPr>
        <w:t>e</w:t>
      </w:r>
      <w:r w:rsidRPr="00AD47A9">
        <w:rPr>
          <w:u w:val="single"/>
        </w:rPr>
        <w:t>sit kimik</w:t>
      </w:r>
      <w:r w:rsidR="00AD47A9" w:rsidRPr="00AD47A9">
        <w:rPr>
          <w:u w:val="single"/>
        </w:rPr>
        <w:t>e</w:t>
      </w:r>
      <w:r w:rsidRPr="00AD47A9">
        <w:rPr>
          <w:u w:val="single"/>
        </w:rPr>
        <w:t>, efektet e padeshiruara</w:t>
      </w:r>
      <w:bookmarkEnd w:id="68"/>
    </w:p>
    <w:p w:rsidR="00AD47A9" w:rsidRPr="00AD47A9" w:rsidRDefault="00AD47A9" w:rsidP="00AD47A9"/>
    <w:p w:rsidR="00C6142D" w:rsidRPr="0037633C" w:rsidRDefault="00C6142D" w:rsidP="004F7090">
      <w:pPr>
        <w:numPr>
          <w:ilvl w:val="0"/>
          <w:numId w:val="85"/>
        </w:numPr>
      </w:pPr>
      <w:r w:rsidRPr="0037633C">
        <w:t>Dioscorides – Materia Medica prr. 1334 (kopje Arabike) pershkruan aftesite mjek</w:t>
      </w:r>
      <w:r w:rsidR="00AD47A9">
        <w:t>esore te kjumin (cumin) dhe kpres</w:t>
      </w:r>
      <w:r w:rsidRPr="0037633C">
        <w:t xml:space="preserve"> (kopres).</w:t>
      </w:r>
    </w:p>
    <w:p w:rsidR="00C6142D" w:rsidRPr="0037633C" w:rsidRDefault="00C6142D" w:rsidP="004F7090">
      <w:pPr>
        <w:numPr>
          <w:ilvl w:val="0"/>
          <w:numId w:val="85"/>
        </w:numPr>
      </w:pPr>
      <w:r w:rsidRPr="0037633C">
        <w:t>Perber</w:t>
      </w:r>
      <w:r w:rsidR="00AD47A9">
        <w:t>e</w:t>
      </w:r>
      <w:r w:rsidRPr="0037633C">
        <w:t>sit kimik</w:t>
      </w:r>
      <w:r w:rsidR="00AD47A9">
        <w:t>e</w:t>
      </w:r>
      <w:r w:rsidRPr="0037633C">
        <w:t xml:space="preserve"> tek bimet ndermjetesojne efektin e tyre ne trupin e njeriut nepermjet te njejtit proces sikurse te barnave konvencionale.  </w:t>
      </w:r>
    </w:p>
    <w:p w:rsidR="00C6142D" w:rsidRDefault="00C6142D" w:rsidP="004F7090">
      <w:pPr>
        <w:numPr>
          <w:ilvl w:val="0"/>
          <w:numId w:val="85"/>
        </w:numPr>
      </w:pPr>
      <w:r w:rsidRPr="0037633C">
        <w:t xml:space="preserve">Kjo </w:t>
      </w:r>
      <w:r w:rsidR="00AD47A9">
        <w:t>i mundeson barnat e bimeve te je</w:t>
      </w:r>
      <w:r w:rsidRPr="0037633C">
        <w:t>ne po aq efektive sikurse barnat konvencionale, por u jep atyre te njejtin potencial per te shkaktuar efekte anesore te padeshiruara.</w:t>
      </w:r>
    </w:p>
    <w:p w:rsidR="00302B62" w:rsidRDefault="00302B62" w:rsidP="00302B62">
      <w:pPr>
        <w:pStyle w:val="Heading3"/>
      </w:pPr>
    </w:p>
    <w:p w:rsidR="0037633C" w:rsidRPr="00BC7667" w:rsidRDefault="0037633C" w:rsidP="00302B62">
      <w:pPr>
        <w:pStyle w:val="Heading3"/>
        <w:rPr>
          <w:u w:val="single"/>
        </w:rPr>
      </w:pPr>
      <w:bookmarkStart w:id="69" w:name="_Toc433563231"/>
      <w:r w:rsidRPr="00BC7667">
        <w:rPr>
          <w:u w:val="single"/>
        </w:rPr>
        <w:t>Mjek</w:t>
      </w:r>
      <w:r w:rsidR="00BC7667" w:rsidRPr="00BC7667">
        <w:rPr>
          <w:u w:val="single"/>
        </w:rPr>
        <w:t>e</w:t>
      </w:r>
      <w:r w:rsidR="00BC7667">
        <w:rPr>
          <w:u w:val="single"/>
        </w:rPr>
        <w:t>sia e bimeve.</w:t>
      </w:r>
      <w:r w:rsidR="00BC7667" w:rsidRPr="00BC7667">
        <w:rPr>
          <w:u w:val="single"/>
        </w:rPr>
        <w:t>–</w:t>
      </w:r>
      <w:r w:rsidRPr="00BC7667">
        <w:rPr>
          <w:u w:val="single"/>
        </w:rPr>
        <w:t xml:space="preserve"> Etnobotania</w:t>
      </w:r>
      <w:bookmarkEnd w:id="69"/>
    </w:p>
    <w:p w:rsidR="00BC7667" w:rsidRPr="00BC7667" w:rsidRDefault="00BC7667" w:rsidP="00BC7667"/>
    <w:p w:rsidR="00C6142D" w:rsidRPr="0037633C" w:rsidRDefault="00C6142D" w:rsidP="004F7090">
      <w:pPr>
        <w:numPr>
          <w:ilvl w:val="0"/>
          <w:numId w:val="86"/>
        </w:numPr>
      </w:pPr>
      <w:r w:rsidRPr="0037633C">
        <w:rPr>
          <w:bCs/>
        </w:rPr>
        <w:t>Etnobotania</w:t>
      </w:r>
      <w:r w:rsidRPr="0037633C">
        <w:sym w:font="Wingdings" w:char="F0E0"/>
      </w:r>
      <w:r w:rsidR="006846B5">
        <w:t xml:space="preserve"> shkenca</w:t>
      </w:r>
      <w:r w:rsidR="006E27CE">
        <w:t xml:space="preserve"> e cila merret me studimin e p</w:t>
      </w:r>
      <w:r w:rsidRPr="0037633C">
        <w:t>e</w:t>
      </w:r>
      <w:r w:rsidR="006E27CE">
        <w:t>r</w:t>
      </w:r>
      <w:r w:rsidRPr="0037633C">
        <w:t>dorimit te bimeve nga njer</w:t>
      </w:r>
      <w:r w:rsidR="006846B5">
        <w:t>e</w:t>
      </w:r>
      <w:r w:rsidRPr="0037633C">
        <w:t>zit.</w:t>
      </w:r>
    </w:p>
    <w:p w:rsidR="00C6142D" w:rsidRPr="0037633C" w:rsidRDefault="006846B5" w:rsidP="004F7090">
      <w:pPr>
        <w:numPr>
          <w:ilvl w:val="0"/>
          <w:numId w:val="86"/>
        </w:numPr>
      </w:pPr>
      <w:r>
        <w:t>Eshte e njoh</w:t>
      </w:r>
      <w:r w:rsidR="00C6142D" w:rsidRPr="0037633C">
        <w:t>ur si nje menyre efektive per te zbuluar barnat e te ardhmes.</w:t>
      </w:r>
    </w:p>
    <w:p w:rsidR="00C6142D" w:rsidRPr="0037633C" w:rsidRDefault="00C6142D" w:rsidP="004F7090">
      <w:pPr>
        <w:numPr>
          <w:ilvl w:val="0"/>
          <w:numId w:val="86"/>
        </w:numPr>
      </w:pPr>
      <w:r w:rsidRPr="0037633C">
        <w:t>Ne 2001 – kerkuesit identifikuan 122 substanca te cilat perdoren ne mjek</w:t>
      </w:r>
      <w:r w:rsidR="006E27CE">
        <w:t>e</w:t>
      </w:r>
      <w:r w:rsidRPr="0037633C">
        <w:t>sin</w:t>
      </w:r>
      <w:r w:rsidR="006E27CE">
        <w:t>e</w:t>
      </w:r>
      <w:r w:rsidRPr="0037633C">
        <w:t xml:space="preserve"> moderne te cilat e kane preardhjen nga etnomjeksia.</w:t>
      </w:r>
    </w:p>
    <w:p w:rsidR="00C6142D" w:rsidRPr="0037633C" w:rsidRDefault="00C6142D" w:rsidP="004F7090">
      <w:pPr>
        <w:numPr>
          <w:ilvl w:val="0"/>
          <w:numId w:val="86"/>
        </w:numPr>
      </w:pPr>
      <w:r w:rsidRPr="0037633C">
        <w:t>Shume prej barnave farmaceutik e kane prejardhjen prej barnave mjek</w:t>
      </w:r>
      <w:r w:rsidR="006E27CE">
        <w:t>e</w:t>
      </w:r>
      <w:r w:rsidRPr="0037633C">
        <w:t xml:space="preserve">sore, </w:t>
      </w:r>
      <w:r w:rsidR="006E27CE">
        <w:t>si: Aspirina, Digitalis, Kinina</w:t>
      </w:r>
      <w:r w:rsidRPr="0037633C">
        <w:t xml:space="preserve"> dhe Opium.</w:t>
      </w:r>
    </w:p>
    <w:p w:rsidR="00302B62" w:rsidRDefault="00302B62" w:rsidP="00302B62">
      <w:pPr>
        <w:pStyle w:val="Heading3"/>
      </w:pPr>
    </w:p>
    <w:p w:rsidR="0037633C" w:rsidRDefault="0037633C" w:rsidP="00302B62">
      <w:pPr>
        <w:pStyle w:val="Heading3"/>
      </w:pPr>
      <w:bookmarkStart w:id="70" w:name="_Toc433563232"/>
      <w:r w:rsidRPr="0037633C">
        <w:t>Mjek</w:t>
      </w:r>
      <w:r w:rsidR="006E27CE">
        <w:t>e</w:t>
      </w:r>
      <w:r w:rsidRPr="0037633C">
        <w:t xml:space="preserve">sia e bimeve - </w:t>
      </w:r>
      <w:r w:rsidRPr="0037633C">
        <w:rPr>
          <w:i/>
          <w:iCs/>
        </w:rPr>
        <w:t>Hypericum perforatum (</w:t>
      </w:r>
      <w:r w:rsidRPr="0037633C">
        <w:t>Lule basani)</w:t>
      </w:r>
      <w:bookmarkEnd w:id="70"/>
    </w:p>
    <w:p w:rsidR="00C6142D" w:rsidRPr="0037633C" w:rsidRDefault="00C6142D" w:rsidP="004F7090">
      <w:pPr>
        <w:numPr>
          <w:ilvl w:val="0"/>
          <w:numId w:val="87"/>
        </w:numPr>
      </w:pPr>
      <w:r w:rsidRPr="0037633C">
        <w:t>Lule basani (</w:t>
      </w:r>
      <w:r w:rsidRPr="0037633C">
        <w:rPr>
          <w:i/>
          <w:iCs/>
        </w:rPr>
        <w:t xml:space="preserve">Hypericum perforatum, </w:t>
      </w:r>
      <w:r w:rsidRPr="0037633C">
        <w:t xml:space="preserve">St John's </w:t>
      </w:r>
      <w:r w:rsidR="006E27CE">
        <w:t>W</w:t>
      </w:r>
      <w:r w:rsidRPr="0037633C">
        <w:t>ort).</w:t>
      </w:r>
    </w:p>
    <w:p w:rsidR="00C6142D" w:rsidRPr="0037633C" w:rsidRDefault="00C6142D" w:rsidP="004F7090">
      <w:pPr>
        <w:numPr>
          <w:ilvl w:val="0"/>
          <w:numId w:val="87"/>
        </w:numPr>
      </w:pPr>
      <w:r w:rsidRPr="0037633C">
        <w:t>~ 370 specie</w:t>
      </w:r>
    </w:p>
    <w:p w:rsidR="00C6142D" w:rsidRPr="0037633C" w:rsidRDefault="00C6142D" w:rsidP="004F7090">
      <w:pPr>
        <w:numPr>
          <w:ilvl w:val="0"/>
          <w:numId w:val="87"/>
        </w:numPr>
      </w:pPr>
      <w:r w:rsidRPr="0037633C">
        <w:t>Me origjine ne kontinentin Europian.</w:t>
      </w:r>
    </w:p>
    <w:p w:rsidR="00C6142D" w:rsidRPr="0037633C" w:rsidRDefault="00C6142D" w:rsidP="004F7090">
      <w:pPr>
        <w:numPr>
          <w:ilvl w:val="0"/>
          <w:numId w:val="87"/>
        </w:numPr>
      </w:pPr>
      <w:r w:rsidRPr="0037633C">
        <w:t>Porse eshte prezantuar edhe ne zonat klimaterike temperate dhe subtropikale (Amerika veriore, Turqia, Ukraine, Rusi, Indi, Kine dhe Brazil).</w:t>
      </w:r>
    </w:p>
    <w:p w:rsidR="00C6142D" w:rsidRPr="0037633C" w:rsidRDefault="00C6142D" w:rsidP="004F7090">
      <w:pPr>
        <w:numPr>
          <w:ilvl w:val="0"/>
          <w:numId w:val="87"/>
        </w:numPr>
      </w:pPr>
      <w:r w:rsidRPr="0037633C">
        <w:t>Bar mjek</w:t>
      </w:r>
      <w:r w:rsidR="006E27CE">
        <w:t>e</w:t>
      </w:r>
      <w:r w:rsidRPr="0037633C">
        <w:t>sor per trajtimin e depresionit.</w:t>
      </w:r>
    </w:p>
    <w:p w:rsidR="00C6142D" w:rsidRDefault="00C6142D" w:rsidP="004F7090">
      <w:pPr>
        <w:numPr>
          <w:ilvl w:val="0"/>
          <w:numId w:val="87"/>
        </w:numPr>
      </w:pPr>
      <w:r w:rsidRPr="0037633C">
        <w:t>Ne Gjermani pershkruhet gjer</w:t>
      </w:r>
      <w:r w:rsidR="006E27CE">
        <w:t>e</w:t>
      </w:r>
      <w:r w:rsidRPr="0037633C">
        <w:t>sisht per depresionin e bute, sidomos tek femjet dhe adoleshentet.</w:t>
      </w:r>
    </w:p>
    <w:p w:rsidR="00C6142D" w:rsidRPr="0037633C" w:rsidRDefault="00C6142D" w:rsidP="004F7090">
      <w:pPr>
        <w:numPr>
          <w:ilvl w:val="0"/>
          <w:numId w:val="87"/>
        </w:numPr>
      </w:pPr>
      <w:r w:rsidRPr="0037633C">
        <w:t>Mekanizmi i nd</w:t>
      </w:r>
      <w:r w:rsidR="006E27CE">
        <w:t>erveprimit mendohet si bllokim i</w:t>
      </w:r>
      <w:r w:rsidRPr="0037633C">
        <w:t xml:space="preserve"> rimarrjes </w:t>
      </w:r>
      <w:r w:rsidR="006E27CE">
        <w:t>s</w:t>
      </w:r>
      <w:r w:rsidRPr="0037633C">
        <w:t>e disa neurotransmetuesve.</w:t>
      </w:r>
    </w:p>
    <w:p w:rsidR="006E27CE" w:rsidRDefault="006E27CE" w:rsidP="004F7090">
      <w:pPr>
        <w:numPr>
          <w:ilvl w:val="0"/>
          <w:numId w:val="87"/>
        </w:numPr>
      </w:pPr>
      <w:r>
        <w:t>Shumica e studimeve mbi perdorimin e Lule basanit ne trajtimine depresionit, perdor doza te ekstrakteve alkolike te bimes 300 mg te quajtura WS 5570 ( me permbajtje standarte prej 3-6 % hiperforine dhe 0.12- 0.28 % hipericine), nga 1 deri 3 here ne dite per te arritur efektin terapeutik te deshiruar. Nuk njihen raste te mbidozimit te saj.</w:t>
      </w:r>
    </w:p>
    <w:p w:rsidR="00EE7FDF" w:rsidRDefault="006E27CE" w:rsidP="004F7090">
      <w:pPr>
        <w:numPr>
          <w:ilvl w:val="0"/>
          <w:numId w:val="87"/>
        </w:numPr>
      </w:pPr>
      <w:r>
        <w:lastRenderedPageBreak/>
        <w:t>Nje nga perberesit kryesore kimike te bimes, hiperforina mund te perdoret per trajtimin e alkolizmit, edhe pse dozimi, siguria dhe efektshmeria e tyre nuk eshte studiuar.</w:t>
      </w:r>
      <w:r w:rsidRPr="0037633C">
        <w:t xml:space="preserve"> </w:t>
      </w:r>
    </w:p>
    <w:p w:rsidR="00C6142D" w:rsidRPr="0037633C" w:rsidRDefault="00C6142D" w:rsidP="004F7090">
      <w:pPr>
        <w:numPr>
          <w:ilvl w:val="0"/>
          <w:numId w:val="87"/>
        </w:numPr>
      </w:pPr>
      <w:r w:rsidRPr="0037633C">
        <w:t>Ne kullota vepron si nje bar toksik dhe si pushtues.</w:t>
      </w:r>
    </w:p>
    <w:p w:rsidR="00C6142D" w:rsidRPr="0037633C" w:rsidRDefault="00C6142D" w:rsidP="004F7090">
      <w:pPr>
        <w:numPr>
          <w:ilvl w:val="0"/>
          <w:numId w:val="87"/>
        </w:numPr>
      </w:pPr>
      <w:r w:rsidRPr="0037633C">
        <w:t xml:space="preserve">Ne rastet kur gelltitet nga kafshet </w:t>
      </w:r>
      <w:r w:rsidR="00EE7FDF">
        <w:t>mund te shkaktoje fotosensibilitet</w:t>
      </w:r>
      <w:r w:rsidRPr="0037633C">
        <w:t>, depresion te SNQ, abort spontan dhe mund te shkaktoje edhe fatalitet.</w:t>
      </w:r>
    </w:p>
    <w:p w:rsidR="0037633C" w:rsidRDefault="0037633C" w:rsidP="00302B62">
      <w:pPr>
        <w:pStyle w:val="Heading1"/>
      </w:pPr>
      <w:bookmarkStart w:id="71" w:name="_Toc433563233"/>
      <w:r w:rsidRPr="0037633C">
        <w:t>Polimorfizmi gjenetik</w:t>
      </w:r>
      <w:bookmarkEnd w:id="71"/>
    </w:p>
    <w:p w:rsidR="00EE7FDF" w:rsidRPr="00EE7FDF" w:rsidRDefault="00EE7FDF" w:rsidP="00EE7FDF"/>
    <w:p w:rsidR="00C6142D" w:rsidRPr="0037633C" w:rsidRDefault="00C6142D" w:rsidP="004F7090">
      <w:pPr>
        <w:numPr>
          <w:ilvl w:val="0"/>
          <w:numId w:val="88"/>
        </w:numPr>
      </w:pPr>
      <w:r w:rsidRPr="0037633C">
        <w:rPr>
          <w:bCs/>
        </w:rPr>
        <w:t>Farmakogjenetika</w:t>
      </w:r>
      <w:r w:rsidRPr="0037633C">
        <w:t xml:space="preserve">: studimi i variacioneve gjenetike per </w:t>
      </w:r>
      <w:r w:rsidRPr="0037633C">
        <w:rPr>
          <w:bCs/>
        </w:rPr>
        <w:t>1-gen</w:t>
      </w:r>
      <w:r w:rsidRPr="0037633C">
        <w:t xml:space="preserve"> ne reagimin e barnave.</w:t>
      </w:r>
    </w:p>
    <w:p w:rsidR="00C6142D" w:rsidRPr="0037633C" w:rsidRDefault="00C6142D" w:rsidP="004F7090">
      <w:pPr>
        <w:numPr>
          <w:ilvl w:val="0"/>
          <w:numId w:val="88"/>
        </w:numPr>
      </w:pPr>
      <w:r w:rsidRPr="0037633C">
        <w:rPr>
          <w:bCs/>
        </w:rPr>
        <w:t>Farmakogjenomika</w:t>
      </w:r>
      <w:r w:rsidRPr="0037633C">
        <w:t xml:space="preserve">: studimi i variacioneve gjenetike per </w:t>
      </w:r>
      <w:r w:rsidRPr="0037633C">
        <w:rPr>
          <w:bCs/>
        </w:rPr>
        <w:t xml:space="preserve">te gjithe genet </w:t>
      </w:r>
      <w:r w:rsidRPr="0037633C">
        <w:t>ne reagimin e barnave.</w:t>
      </w:r>
    </w:p>
    <w:p w:rsidR="00C6142D" w:rsidRPr="0037633C" w:rsidRDefault="00C6142D" w:rsidP="004F7090">
      <w:pPr>
        <w:numPr>
          <w:ilvl w:val="0"/>
          <w:numId w:val="88"/>
        </w:numPr>
      </w:pPr>
      <w:r w:rsidRPr="0037633C">
        <w:t>Gjenotip: Perberja gjenetike e nje personi (per 1-gen ose te</w:t>
      </w:r>
      <w:r w:rsidR="00EE7FDF">
        <w:t xml:space="preserve"> </w:t>
      </w:r>
      <w:r w:rsidRPr="0037633C">
        <w:t xml:space="preserve"> gjitha genet).</w:t>
      </w:r>
    </w:p>
    <w:p w:rsidR="00C6142D" w:rsidRPr="0037633C" w:rsidRDefault="00EE7FDF" w:rsidP="004F7090">
      <w:pPr>
        <w:numPr>
          <w:ilvl w:val="0"/>
          <w:numId w:val="88"/>
        </w:numPr>
      </w:pPr>
      <w:r>
        <w:t>Fenotip: Pamja</w:t>
      </w:r>
      <w:r w:rsidR="00C6142D" w:rsidRPr="0037633C">
        <w:t xml:space="preserve"> e jashtme fizike ose funksioni e cila rezulton nga nderveprimi ndermjet gjenotipit te personit dhe mjedisit.</w:t>
      </w:r>
    </w:p>
    <w:p w:rsidR="00C6142D" w:rsidRPr="0037633C" w:rsidRDefault="00C6142D" w:rsidP="004F7090">
      <w:pPr>
        <w:numPr>
          <w:ilvl w:val="0"/>
          <w:numId w:val="88"/>
        </w:numPr>
      </w:pPr>
      <w:r w:rsidRPr="0037633C">
        <w:t>Polimorfizmi gjenetik: Variante te ndryshme te struktures gjen</w:t>
      </w:r>
      <w:r w:rsidR="00EE7FDF">
        <w:t>etike  qe ndodh ne me shume se 1 % e popullsise</w:t>
      </w:r>
      <w:r w:rsidRPr="0037633C">
        <w:t xml:space="preserve"> </w:t>
      </w:r>
    </w:p>
    <w:p w:rsidR="00302B62" w:rsidRDefault="00C6142D" w:rsidP="004F7090">
      <w:pPr>
        <w:numPr>
          <w:ilvl w:val="0"/>
          <w:numId w:val="88"/>
        </w:numPr>
      </w:pPr>
      <w:r w:rsidRPr="0037633C">
        <w:t xml:space="preserve"> </w:t>
      </w:r>
      <w:r w:rsidR="00EE7FDF">
        <w:t>Polimorfizmi mund te influencoje veprimin e nje bari duke ndryshuar farmakokinetiken dhe farmakodinamiken e tij.</w:t>
      </w:r>
    </w:p>
    <w:p w:rsidR="00C6142D" w:rsidRPr="0037633C" w:rsidRDefault="00C6142D" w:rsidP="00EE7FDF">
      <w:pPr>
        <w:ind w:left="720"/>
      </w:pPr>
    </w:p>
    <w:p w:rsidR="0037633C" w:rsidRPr="0037633C" w:rsidRDefault="0037633C" w:rsidP="0037633C">
      <w:pPr>
        <w:rPr>
          <w:b/>
          <w:u w:val="single"/>
        </w:rPr>
      </w:pPr>
    </w:p>
    <w:p w:rsidR="00EE7FDF" w:rsidRDefault="00EE7FDF" w:rsidP="00302B62">
      <w:pPr>
        <w:pStyle w:val="Heading2"/>
        <w:rPr>
          <w:lang w:val="it-IT"/>
        </w:rPr>
      </w:pPr>
      <w:bookmarkStart w:id="72" w:name="_Toc433563234"/>
      <w:r>
        <w:rPr>
          <w:lang w:val="it-IT"/>
        </w:rPr>
        <w:t>Reaksione te padeshiruara (ADR</w:t>
      </w:r>
      <w:r w:rsidR="00C6142D" w:rsidRPr="007A77DA">
        <w:rPr>
          <w:lang w:val="it-IT"/>
        </w:rPr>
        <w:t xml:space="preserve"> me</w:t>
      </w:r>
      <w:r>
        <w:rPr>
          <w:lang w:val="it-IT"/>
        </w:rPr>
        <w:t xml:space="preserve"> bazë farmakodinamike)</w:t>
      </w:r>
    </w:p>
    <w:p w:rsidR="00C6142D" w:rsidRPr="007A77DA" w:rsidRDefault="00C6142D" w:rsidP="00302B62">
      <w:pPr>
        <w:pStyle w:val="Heading2"/>
      </w:pPr>
      <w:r w:rsidRPr="007A77DA">
        <w:rPr>
          <w:lang w:val="it-IT"/>
        </w:rPr>
        <w:t xml:space="preserve"> Shembuj reaksionesh të padëshiruara në bazë imunologjike.</w:t>
      </w:r>
      <w:bookmarkEnd w:id="72"/>
    </w:p>
    <w:p w:rsidR="00EE7FDF" w:rsidRDefault="00C6142D" w:rsidP="00302B62">
      <w:pPr>
        <w:pStyle w:val="Heading2"/>
        <w:rPr>
          <w:lang w:val="it-IT"/>
        </w:rPr>
      </w:pPr>
      <w:bookmarkStart w:id="73" w:name="_Toc433563235"/>
      <w:r w:rsidRPr="007A77DA">
        <w:rPr>
          <w:lang w:val="it-IT"/>
        </w:rPr>
        <w:t xml:space="preserve">Epidemiologjia e patologjisë iatrogjene. </w:t>
      </w:r>
    </w:p>
    <w:p w:rsidR="00C6142D" w:rsidRDefault="00C6142D" w:rsidP="00302B62">
      <w:pPr>
        <w:pStyle w:val="Heading2"/>
        <w:rPr>
          <w:lang w:val="it-IT"/>
        </w:rPr>
      </w:pPr>
      <w:r w:rsidRPr="007A77DA">
        <w:rPr>
          <w:lang w:val="it-IT"/>
        </w:rPr>
        <w:t>Prevalenca e ADR. Incidenca në rritje e ADR.</w:t>
      </w:r>
      <w:bookmarkEnd w:id="73"/>
    </w:p>
    <w:p w:rsidR="00EE7FDF" w:rsidRPr="00EE7FDF" w:rsidRDefault="00EE7FDF" w:rsidP="00EE7FDF">
      <w:pPr>
        <w:rPr>
          <w:lang w:val="it-IT"/>
        </w:rPr>
      </w:pPr>
    </w:p>
    <w:p w:rsidR="00C6142D" w:rsidRPr="007A77DA" w:rsidRDefault="00C6142D" w:rsidP="004F7090">
      <w:pPr>
        <w:numPr>
          <w:ilvl w:val="0"/>
          <w:numId w:val="89"/>
        </w:numPr>
      </w:pPr>
      <w:r w:rsidRPr="007A77DA">
        <w:rPr>
          <w:bCs/>
          <w:u w:val="single"/>
        </w:rPr>
        <w:t>Farmakokinetika</w:t>
      </w:r>
      <w:r w:rsidRPr="007A77DA">
        <w:rPr>
          <w:bCs/>
        </w:rPr>
        <w:t xml:space="preserve"> (Pharmacokinetics (PK))</w:t>
      </w:r>
      <w:r w:rsidRPr="007A77DA">
        <w:t>: Ajo çka trupi i ben medikamentit (barit).</w:t>
      </w:r>
    </w:p>
    <w:p w:rsidR="00C6142D" w:rsidRPr="007A77DA" w:rsidRDefault="00C6142D" w:rsidP="004F7090">
      <w:pPr>
        <w:numPr>
          <w:ilvl w:val="0"/>
          <w:numId w:val="89"/>
        </w:numPr>
      </w:pPr>
      <w:r w:rsidRPr="007A77DA">
        <w:rPr>
          <w:bCs/>
          <w:u w:val="single"/>
        </w:rPr>
        <w:t>Farmakodinamika</w:t>
      </w:r>
      <w:r w:rsidRPr="007A77DA">
        <w:rPr>
          <w:bCs/>
        </w:rPr>
        <w:t xml:space="preserve"> (Pharmacodynamics (PD)): </w:t>
      </w:r>
      <w:r w:rsidRPr="007A77DA">
        <w:t>Ajo çka medikamenti (bari) i ben trupit.</w:t>
      </w:r>
    </w:p>
    <w:p w:rsidR="00C6142D" w:rsidRPr="007A77DA" w:rsidRDefault="00C6142D" w:rsidP="004F7090">
      <w:pPr>
        <w:numPr>
          <w:ilvl w:val="0"/>
          <w:numId w:val="89"/>
        </w:numPr>
      </w:pPr>
      <w:r w:rsidRPr="007A77DA">
        <w:rPr>
          <w:bCs/>
          <w:u w:val="single"/>
        </w:rPr>
        <w:t>Dinamikat e reaksionit:</w:t>
      </w:r>
    </w:p>
    <w:p w:rsidR="00C6142D" w:rsidRPr="007A77DA" w:rsidRDefault="00C6142D" w:rsidP="004F7090">
      <w:pPr>
        <w:numPr>
          <w:ilvl w:val="0"/>
          <w:numId w:val="89"/>
        </w:numPr>
      </w:pPr>
      <w:r w:rsidRPr="007A77DA">
        <w:t xml:space="preserve">L + R </w:t>
      </w:r>
      <w:r w:rsidRPr="007A77DA">
        <w:tab/>
        <w:t>L*R</w:t>
      </w:r>
    </w:p>
    <w:p w:rsidR="00C6142D" w:rsidRPr="007A77DA" w:rsidRDefault="00C6142D" w:rsidP="004F7090">
      <w:pPr>
        <w:numPr>
          <w:ilvl w:val="0"/>
          <w:numId w:val="89"/>
        </w:numPr>
      </w:pPr>
      <w:r w:rsidRPr="007A77DA">
        <w:t>L= Ligand</w:t>
      </w:r>
      <w:r w:rsidR="00EE7FDF">
        <w:t xml:space="preserve"> ( lidhesi)</w:t>
      </w:r>
    </w:p>
    <w:p w:rsidR="00C6142D" w:rsidRDefault="00C6142D" w:rsidP="004F7090">
      <w:pPr>
        <w:numPr>
          <w:ilvl w:val="0"/>
          <w:numId w:val="89"/>
        </w:numPr>
      </w:pPr>
      <w:r w:rsidRPr="007A77DA">
        <w:t>R= receptor</w:t>
      </w:r>
      <w:r w:rsidR="00EE7FDF">
        <w:t xml:space="preserve"> ( receptori)</w:t>
      </w:r>
    </w:p>
    <w:p w:rsidR="001D6A16" w:rsidRDefault="001D6A16" w:rsidP="001D6A16">
      <w:pPr>
        <w:ind w:left="720"/>
      </w:pPr>
    </w:p>
    <w:p w:rsidR="00C6142D" w:rsidRPr="00302B62" w:rsidRDefault="00C6142D" w:rsidP="001D6A16">
      <w:pPr>
        <w:ind w:left="360"/>
        <w:rPr>
          <w:b/>
          <w:sz w:val="24"/>
          <w:szCs w:val="24"/>
        </w:rPr>
      </w:pPr>
      <w:r w:rsidRPr="00302B62">
        <w:rPr>
          <w:b/>
          <w:sz w:val="24"/>
          <w:szCs w:val="24"/>
        </w:rPr>
        <w:t>Efekti i shumices se barnave ne trup:</w:t>
      </w:r>
    </w:p>
    <w:p w:rsidR="00C6142D" w:rsidRPr="001D6A16" w:rsidRDefault="00C6142D" w:rsidP="001D6A16">
      <w:pPr>
        <w:ind w:left="360"/>
      </w:pPr>
      <w:r w:rsidRPr="001D6A16">
        <w:t>1) Perngjashmeri me proceset normale fiziologjike/biokimike</w:t>
      </w:r>
    </w:p>
    <w:p w:rsidR="00C6142D" w:rsidRPr="001D6A16" w:rsidRDefault="00C6142D" w:rsidP="001D6A16">
      <w:pPr>
        <w:ind w:left="360"/>
      </w:pPr>
      <w:r w:rsidRPr="001D6A16">
        <w:t xml:space="preserve">    Bllokojne proceset normale fiziologjike/biokimike,</w:t>
      </w:r>
    </w:p>
    <w:p w:rsidR="00C6142D" w:rsidRPr="001D6A16" w:rsidRDefault="00C6142D" w:rsidP="001D6A16">
      <w:pPr>
        <w:ind w:left="360"/>
      </w:pPr>
      <w:r w:rsidRPr="001D6A16">
        <w:t xml:space="preserve">    Bllokojne proceset patologjike  </w:t>
      </w:r>
    </w:p>
    <w:p w:rsidR="00C6142D" w:rsidRPr="001D6A16" w:rsidRDefault="00C6142D" w:rsidP="001D6A16">
      <w:pPr>
        <w:ind w:left="360"/>
      </w:pPr>
      <w:r w:rsidRPr="001D6A16">
        <w:t>2) Bllokojn</w:t>
      </w:r>
      <w:r w:rsidR="00302B62">
        <w:t>e</w:t>
      </w:r>
      <w:r w:rsidRPr="001D6A16">
        <w:t xml:space="preserve"> proceset jetesore te endo/ektoparaziteve dhe organizmave mikrobial</w:t>
      </w:r>
      <w:r w:rsidR="00EE7FDF">
        <w:t>e</w:t>
      </w:r>
      <w:r w:rsidRPr="001D6A16">
        <w:t>.</w:t>
      </w:r>
    </w:p>
    <w:p w:rsidR="001D6A16" w:rsidRPr="007A77DA" w:rsidRDefault="001D6A16" w:rsidP="001D6A16">
      <w:pPr>
        <w:ind w:left="720"/>
      </w:pPr>
    </w:p>
    <w:p w:rsidR="00AB237D" w:rsidRPr="001A2230" w:rsidRDefault="001A2230" w:rsidP="00302B62">
      <w:pPr>
        <w:pStyle w:val="Heading2"/>
      </w:pPr>
      <w:bookmarkStart w:id="74" w:name="_Toc433563236"/>
      <w:r w:rsidRPr="001A2230">
        <w:t>Efektet e padeshiruara te medikamenteve.</w:t>
      </w:r>
      <w:bookmarkEnd w:id="74"/>
    </w:p>
    <w:p w:rsidR="00C6142D" w:rsidRPr="001A2230" w:rsidRDefault="00C6142D" w:rsidP="00302B62">
      <w:pPr>
        <w:pStyle w:val="Heading3"/>
      </w:pPr>
      <w:bookmarkStart w:id="75" w:name="_Toc433563237"/>
      <w:r w:rsidRPr="001A2230">
        <w:t>Faktoret predispozues.</w:t>
      </w:r>
      <w:bookmarkEnd w:id="75"/>
    </w:p>
    <w:p w:rsidR="00C6142D" w:rsidRPr="001A2230" w:rsidRDefault="00C6142D" w:rsidP="004F7090">
      <w:pPr>
        <w:numPr>
          <w:ilvl w:val="0"/>
          <w:numId w:val="90"/>
        </w:numPr>
      </w:pPr>
      <w:r w:rsidRPr="001A2230">
        <w:rPr>
          <w:b/>
          <w:bCs/>
        </w:rPr>
        <w:t>Mosha</w:t>
      </w:r>
      <w:r w:rsidRPr="001A2230">
        <w:t xml:space="preserve"> – e trete dhe te porsalindurit jane </w:t>
      </w:r>
      <w:r w:rsidR="00D34A65">
        <w:t>me te rrezikuarit</w:t>
      </w:r>
      <w:r w:rsidRPr="001A2230">
        <w:t>.</w:t>
      </w:r>
    </w:p>
    <w:p w:rsidR="00C6142D" w:rsidRPr="001A2230" w:rsidRDefault="00C6142D" w:rsidP="004F7090">
      <w:pPr>
        <w:numPr>
          <w:ilvl w:val="0"/>
          <w:numId w:val="90"/>
        </w:numPr>
      </w:pPr>
      <w:r w:rsidRPr="001A2230">
        <w:rPr>
          <w:b/>
          <w:bCs/>
        </w:rPr>
        <w:t>Gjinia</w:t>
      </w:r>
      <w:r w:rsidRPr="001A2230">
        <w:t xml:space="preserve"> – femrat jane me te predispozuara se meshkujt.</w:t>
      </w:r>
    </w:p>
    <w:p w:rsidR="00C6142D" w:rsidRPr="001A2230" w:rsidRDefault="00C6142D" w:rsidP="004F7090">
      <w:pPr>
        <w:numPr>
          <w:ilvl w:val="0"/>
          <w:numId w:val="90"/>
        </w:numPr>
      </w:pPr>
      <w:r w:rsidRPr="001A2230">
        <w:rPr>
          <w:b/>
          <w:bCs/>
        </w:rPr>
        <w:t>Rraca</w:t>
      </w:r>
      <w:r w:rsidRPr="001A2230">
        <w:t xml:space="preserve"> – etnia eshte nje tjeter faktor ne ndikimin e metabolizmit (elementi gjenetik).</w:t>
      </w:r>
    </w:p>
    <w:p w:rsidR="00C6142D" w:rsidRPr="001A2230" w:rsidRDefault="00C6142D" w:rsidP="004F7090">
      <w:pPr>
        <w:numPr>
          <w:ilvl w:val="0"/>
          <w:numId w:val="90"/>
        </w:numPr>
      </w:pPr>
      <w:r w:rsidRPr="001A2230">
        <w:rPr>
          <w:b/>
          <w:bCs/>
        </w:rPr>
        <w:t xml:space="preserve">Mekanizmi i sektretimit i demtuar </w:t>
      </w:r>
      <w:r w:rsidRPr="001A2230">
        <w:t>– reduktimi i funksionit hepatik dhe renal.</w:t>
      </w:r>
    </w:p>
    <w:p w:rsidR="00C6142D" w:rsidRPr="001A2230" w:rsidRDefault="00C6142D" w:rsidP="004F7090">
      <w:pPr>
        <w:numPr>
          <w:ilvl w:val="0"/>
          <w:numId w:val="90"/>
        </w:numPr>
      </w:pPr>
      <w:r w:rsidRPr="001A2230">
        <w:rPr>
          <w:b/>
          <w:bCs/>
        </w:rPr>
        <w:t xml:space="preserve">Semundjet specifike </w:t>
      </w:r>
      <w:r w:rsidRPr="001A2230">
        <w:t>– si astma dhe beta bllokuesit.</w:t>
      </w:r>
    </w:p>
    <w:p w:rsidR="00C6142D" w:rsidRPr="001A2230" w:rsidRDefault="00C6142D" w:rsidP="004F7090">
      <w:pPr>
        <w:numPr>
          <w:ilvl w:val="0"/>
          <w:numId w:val="90"/>
        </w:numPr>
      </w:pPr>
      <w:r w:rsidRPr="001A2230">
        <w:rPr>
          <w:b/>
          <w:bCs/>
        </w:rPr>
        <w:t>Polifarmacia</w:t>
      </w:r>
      <w:r w:rsidRPr="001A2230">
        <w:t xml:space="preserve"> – nderveprimi I medikamenteve me njeri-tjetrin</w:t>
      </w:r>
    </w:p>
    <w:p w:rsidR="00C6142D" w:rsidRPr="001A2230" w:rsidRDefault="00C6142D" w:rsidP="004F7090">
      <w:pPr>
        <w:numPr>
          <w:ilvl w:val="0"/>
          <w:numId w:val="90"/>
        </w:numPr>
      </w:pPr>
      <w:r w:rsidRPr="001A2230">
        <w:rPr>
          <w:b/>
          <w:bCs/>
        </w:rPr>
        <w:t>Cdo histori e meparshme e ADR’ve.</w:t>
      </w:r>
    </w:p>
    <w:p w:rsidR="001A2230" w:rsidRDefault="001A2230" w:rsidP="00782638">
      <w:pPr>
        <w:rPr>
          <w:b/>
          <w:u w:val="single"/>
          <w:lang w:val="en-US"/>
        </w:rPr>
      </w:pPr>
      <w:r w:rsidRPr="001A2230">
        <w:rPr>
          <w:b/>
          <w:u w:val="single"/>
          <w:lang w:val="en-US"/>
        </w:rPr>
        <w:t>Adverse Drug Reactions</w:t>
      </w:r>
    </w:p>
    <w:p w:rsidR="00C6142D" w:rsidRPr="001A2230" w:rsidRDefault="00C6142D" w:rsidP="004F7090">
      <w:pPr>
        <w:numPr>
          <w:ilvl w:val="0"/>
          <w:numId w:val="91"/>
        </w:numPr>
      </w:pPr>
      <w:r w:rsidRPr="001A2230">
        <w:rPr>
          <w:bCs/>
          <w:i/>
          <w:iCs/>
          <w:lang w:val="en-US"/>
        </w:rPr>
        <w:t xml:space="preserve">Tipi A (augmented): </w:t>
      </w:r>
      <w:r w:rsidRPr="001A2230">
        <w:rPr>
          <w:lang w:val="en-US"/>
        </w:rPr>
        <w:t xml:space="preserve">reaksione farmakologjike efektet e te cilave </w:t>
      </w:r>
      <w:r w:rsidRPr="001A2230">
        <w:rPr>
          <w:bCs/>
          <w:lang w:val="en-US"/>
        </w:rPr>
        <w:t xml:space="preserve">jane te parashikueshme  </w:t>
      </w:r>
      <w:r w:rsidRPr="001A2230">
        <w:rPr>
          <w:lang w:val="en-US"/>
        </w:rPr>
        <w:t xml:space="preserve">dhe </w:t>
      </w:r>
      <w:r w:rsidRPr="001A2230">
        <w:rPr>
          <w:bCs/>
          <w:lang w:val="en-US"/>
        </w:rPr>
        <w:t>ne varesi-te dozes</w:t>
      </w:r>
      <w:r w:rsidRPr="001A2230">
        <w:rPr>
          <w:lang w:val="en-US"/>
        </w:rPr>
        <w:t xml:space="preserve"> qe konsistojne me efekte anesore te padeshiruara dhe me nderveprime barnash.</w:t>
      </w:r>
    </w:p>
    <w:p w:rsidR="00C6142D" w:rsidRPr="001A2230" w:rsidRDefault="00C6142D" w:rsidP="004F7090">
      <w:pPr>
        <w:numPr>
          <w:ilvl w:val="0"/>
          <w:numId w:val="91"/>
        </w:numPr>
      </w:pPr>
      <w:r w:rsidRPr="001A2230">
        <w:rPr>
          <w:bCs/>
          <w:i/>
          <w:iCs/>
          <w:lang w:val="en-US"/>
        </w:rPr>
        <w:t xml:space="preserve">Tipi B (bizarre): </w:t>
      </w:r>
      <w:r w:rsidRPr="001A2230">
        <w:rPr>
          <w:lang w:val="en-US"/>
        </w:rPr>
        <w:t xml:space="preserve">reaksione hipersensitive te cilat </w:t>
      </w:r>
      <w:r w:rsidRPr="001A2230">
        <w:rPr>
          <w:bCs/>
          <w:lang w:val="en-US"/>
        </w:rPr>
        <w:t>jane te paparashikueshme</w:t>
      </w:r>
      <w:r w:rsidRPr="001A2230">
        <w:rPr>
          <w:lang w:val="en-US"/>
        </w:rPr>
        <w:t xml:space="preserve"> dhe </w:t>
      </w:r>
      <w:r w:rsidRPr="001A2230">
        <w:rPr>
          <w:bCs/>
          <w:lang w:val="en-US"/>
        </w:rPr>
        <w:t>jo ne varesi te dozes</w:t>
      </w:r>
      <w:r w:rsidRPr="001A2230">
        <w:rPr>
          <w:lang w:val="en-US"/>
        </w:rPr>
        <w:t>, zakonisht ndodhin ne dozat e toleruara normalisht. Ne kete grup perfshihen 10%–15% e te gjithe ADR’ve.</w:t>
      </w:r>
    </w:p>
    <w:p w:rsidR="001A2230" w:rsidRPr="001A2230" w:rsidRDefault="001A2230" w:rsidP="001A2230">
      <w:pPr>
        <w:ind w:left="360"/>
        <w:rPr>
          <w:b/>
          <w:bCs/>
          <w:i/>
          <w:iCs/>
          <w:u w:val="single"/>
          <w:lang w:val="en-US"/>
        </w:rPr>
      </w:pPr>
    </w:p>
    <w:p w:rsidR="001A2230" w:rsidRPr="001A2230" w:rsidRDefault="001A2230" w:rsidP="001A2230">
      <w:pPr>
        <w:ind w:left="360"/>
      </w:pPr>
      <w:r w:rsidRPr="001A2230">
        <w:rPr>
          <w:b/>
          <w:u w:val="single"/>
          <w:lang w:val="it-IT"/>
        </w:rPr>
        <w:t>Klasifikimi i ADR - Tipi A-</w:t>
      </w:r>
      <w:r w:rsidR="00F41DA2">
        <w:rPr>
          <w:b/>
          <w:u w:val="single"/>
          <w:lang w:val="it-IT"/>
        </w:rPr>
        <w:t>i shtuar</w:t>
      </w:r>
    </w:p>
    <w:p w:rsidR="00C6142D" w:rsidRPr="001A2230" w:rsidRDefault="00C6142D" w:rsidP="004F7090">
      <w:pPr>
        <w:numPr>
          <w:ilvl w:val="0"/>
          <w:numId w:val="92"/>
        </w:numPr>
      </w:pPr>
      <w:r w:rsidRPr="001A2230">
        <w:rPr>
          <w:bCs/>
        </w:rPr>
        <w:t xml:space="preserve">ADR Tipi A </w:t>
      </w:r>
      <w:r w:rsidR="00F41DA2">
        <w:rPr>
          <w:bCs/>
        </w:rPr>
        <w:t xml:space="preserve">i shtuar </w:t>
      </w:r>
      <w:r w:rsidRPr="001A2230">
        <w:t xml:space="preserve"> – konsiderohet si egzagjerim i efektit normal i nje medikamenti kur jepet (merret) ne dozen e zakonshme te pershkruar.</w:t>
      </w:r>
    </w:p>
    <w:p w:rsidR="00C6142D" w:rsidRPr="001A2230" w:rsidRDefault="00C6142D" w:rsidP="004F7090">
      <w:pPr>
        <w:numPr>
          <w:ilvl w:val="0"/>
          <w:numId w:val="92"/>
        </w:numPr>
      </w:pPr>
      <w:r w:rsidRPr="001A2230">
        <w:t xml:space="preserve">Ne kete kategori perfshihen ADR’te e padeshiruara te cilat jane te parashikueshme nga farmakologjia e medikamentit dhe jane zakonishte te nderlidhura me dozen e dhene. </w:t>
      </w:r>
    </w:p>
    <w:p w:rsidR="00C6142D" w:rsidRPr="001A2230" w:rsidRDefault="00F41DA2" w:rsidP="004F7090">
      <w:pPr>
        <w:numPr>
          <w:ilvl w:val="0"/>
          <w:numId w:val="92"/>
        </w:numPr>
      </w:pPr>
      <w:r>
        <w:t>Normalisht</w:t>
      </w:r>
      <w:r w:rsidR="00C6142D" w:rsidRPr="001A2230">
        <w:t xml:space="preserve"> te rikthyeshme.</w:t>
      </w:r>
    </w:p>
    <w:p w:rsidR="00C6142D" w:rsidRPr="001A2230" w:rsidRDefault="00C6142D" w:rsidP="004F7090">
      <w:pPr>
        <w:numPr>
          <w:ilvl w:val="0"/>
          <w:numId w:val="92"/>
        </w:numPr>
      </w:pPr>
      <w:r w:rsidRPr="001A2230">
        <w:lastRenderedPageBreak/>
        <w:t>Manaxhimi mund te kryhet me ndryshimin e dozes.</w:t>
      </w:r>
    </w:p>
    <w:p w:rsidR="00C6142D" w:rsidRPr="001A2230" w:rsidRDefault="00C6142D" w:rsidP="004F7090">
      <w:pPr>
        <w:numPr>
          <w:ilvl w:val="0"/>
          <w:numId w:val="92"/>
        </w:numPr>
      </w:pPr>
      <w:r w:rsidRPr="001A2230">
        <w:t xml:space="preserve">P.sh. </w:t>
      </w:r>
      <w:r w:rsidRPr="001A2230">
        <w:rPr>
          <w:bCs/>
        </w:rPr>
        <w:t xml:space="preserve">Depresioni respirativ </w:t>
      </w:r>
      <w:r w:rsidRPr="001A2230">
        <w:t xml:space="preserve">qe shkaktohet nga </w:t>
      </w:r>
      <w:r w:rsidRPr="001A2230">
        <w:rPr>
          <w:bCs/>
        </w:rPr>
        <w:t>opioidet</w:t>
      </w:r>
      <w:r w:rsidRPr="001A2230">
        <w:t xml:space="preserve"> dhe hemorragjia e shkaktuar nga </w:t>
      </w:r>
      <w:r w:rsidR="00F41DA2">
        <w:rPr>
          <w:bCs/>
        </w:rPr>
        <w:t>w</w:t>
      </w:r>
      <w:r w:rsidRPr="001A2230">
        <w:rPr>
          <w:bCs/>
        </w:rPr>
        <w:t>arfarin</w:t>
      </w:r>
      <w:r w:rsidRPr="001A2230">
        <w:t>.</w:t>
      </w:r>
    </w:p>
    <w:p w:rsidR="001A2230" w:rsidRDefault="001A2230" w:rsidP="00782638">
      <w:pPr>
        <w:rPr>
          <w:b/>
          <w:u w:val="single"/>
          <w:lang w:val="it-IT"/>
        </w:rPr>
      </w:pPr>
      <w:r w:rsidRPr="001A2230">
        <w:rPr>
          <w:b/>
          <w:u w:val="single"/>
          <w:lang w:val="it-IT"/>
        </w:rPr>
        <w:t>Klas</w:t>
      </w:r>
      <w:r w:rsidR="00F41DA2">
        <w:rPr>
          <w:b/>
          <w:u w:val="single"/>
          <w:lang w:val="it-IT"/>
        </w:rPr>
        <w:t>ifikimi i ADR - Tipi A-i shtuar</w:t>
      </w:r>
      <w:r w:rsidRPr="001A2230">
        <w:rPr>
          <w:b/>
          <w:u w:val="single"/>
          <w:lang w:val="it-IT"/>
        </w:rPr>
        <w:t>, shembuj.</w:t>
      </w:r>
    </w:p>
    <w:p w:rsidR="00C6142D" w:rsidRPr="001A2230" w:rsidRDefault="00C6142D" w:rsidP="004F7090">
      <w:pPr>
        <w:numPr>
          <w:ilvl w:val="0"/>
          <w:numId w:val="93"/>
        </w:numPr>
      </w:pPr>
      <w:r w:rsidRPr="001A2230">
        <w:t>Dhimbje koke shkaktuar nga Glyceriltrinitrate (GTN) (per trajtimin e angines).</w:t>
      </w:r>
    </w:p>
    <w:p w:rsidR="00C6142D" w:rsidRPr="001A2230" w:rsidRDefault="00C6142D" w:rsidP="004F7090">
      <w:pPr>
        <w:numPr>
          <w:ilvl w:val="0"/>
          <w:numId w:val="93"/>
        </w:numPr>
      </w:pPr>
      <w:r w:rsidRPr="001A2230">
        <w:t xml:space="preserve">Hemorragjia e shkaktuar nga </w:t>
      </w:r>
      <w:r w:rsidR="00F41DA2">
        <w:t>W</w:t>
      </w:r>
      <w:r w:rsidRPr="001A2230">
        <w:t>arfarin (antikoagulant).</w:t>
      </w:r>
    </w:p>
    <w:p w:rsidR="00C6142D" w:rsidRPr="001A2230" w:rsidRDefault="00C6142D" w:rsidP="004F7090">
      <w:pPr>
        <w:numPr>
          <w:ilvl w:val="0"/>
          <w:numId w:val="93"/>
        </w:numPr>
      </w:pPr>
      <w:r w:rsidRPr="001A2230">
        <w:t>Hipoglycemia shkaktuar nga Glibenclamide (antidiabetik)</w:t>
      </w:r>
    </w:p>
    <w:p w:rsidR="00C6142D" w:rsidRPr="001A2230" w:rsidRDefault="00C6142D" w:rsidP="004F7090">
      <w:pPr>
        <w:numPr>
          <w:ilvl w:val="0"/>
          <w:numId w:val="93"/>
        </w:numPr>
      </w:pPr>
      <w:r w:rsidRPr="001A2230">
        <w:t>Konstipacion i shkaktuar nga opioids.</w:t>
      </w:r>
    </w:p>
    <w:p w:rsidR="00C6142D" w:rsidRPr="001A2230" w:rsidRDefault="00C6142D" w:rsidP="004F7090">
      <w:pPr>
        <w:numPr>
          <w:ilvl w:val="0"/>
          <w:numId w:val="93"/>
        </w:numPr>
      </w:pPr>
      <w:r w:rsidRPr="001A2230">
        <w:t>Ulcera peptike shkaktuar nga NSAIDs.</w:t>
      </w:r>
    </w:p>
    <w:p w:rsidR="001A2230" w:rsidRDefault="001A2230" w:rsidP="00782638">
      <w:pPr>
        <w:rPr>
          <w:b/>
          <w:u w:val="single"/>
          <w:lang w:val="it-IT"/>
        </w:rPr>
      </w:pPr>
      <w:r w:rsidRPr="001A2230">
        <w:rPr>
          <w:b/>
          <w:u w:val="single"/>
          <w:lang w:val="it-IT"/>
        </w:rPr>
        <w:t>Kla</w:t>
      </w:r>
      <w:r w:rsidR="00F41DA2">
        <w:rPr>
          <w:b/>
          <w:u w:val="single"/>
          <w:lang w:val="it-IT"/>
        </w:rPr>
        <w:t>sifikimi i ADR: Tipi B – te cuditshme</w:t>
      </w:r>
    </w:p>
    <w:p w:rsidR="00C6142D" w:rsidRPr="001A2230" w:rsidRDefault="00C6142D" w:rsidP="004F7090">
      <w:pPr>
        <w:numPr>
          <w:ilvl w:val="0"/>
          <w:numId w:val="94"/>
        </w:numPr>
      </w:pPr>
      <w:r w:rsidRPr="001A2230">
        <w:rPr>
          <w:bCs/>
        </w:rPr>
        <w:t xml:space="preserve">ADR Tipi B </w:t>
      </w:r>
      <w:r w:rsidR="00F41DA2">
        <w:rPr>
          <w:bCs/>
        </w:rPr>
        <w:t xml:space="preserve"> te cuditshme </w:t>
      </w:r>
      <w:r w:rsidRPr="001A2230">
        <w:rPr>
          <w:bCs/>
        </w:rPr>
        <w:t>(b</w:t>
      </w:r>
      <w:r w:rsidRPr="001A2230">
        <w:t xml:space="preserve">izarre) </w:t>
      </w:r>
    </w:p>
    <w:p w:rsidR="00C6142D" w:rsidRPr="001A2230" w:rsidRDefault="00C6142D" w:rsidP="004F7090">
      <w:pPr>
        <w:numPr>
          <w:ilvl w:val="0"/>
          <w:numId w:val="94"/>
        </w:numPr>
      </w:pPr>
      <w:r w:rsidRPr="001A2230">
        <w:t>Nuk jane te lidhura me dozen,</w:t>
      </w:r>
    </w:p>
    <w:p w:rsidR="00C6142D" w:rsidRPr="001A2230" w:rsidRDefault="00C6142D" w:rsidP="004F7090">
      <w:pPr>
        <w:numPr>
          <w:ilvl w:val="0"/>
          <w:numId w:val="94"/>
        </w:numPr>
      </w:pPr>
      <w:r w:rsidRPr="001A2230">
        <w:t>Te paparashikueshme</w:t>
      </w:r>
    </w:p>
    <w:p w:rsidR="00C6142D" w:rsidRPr="001A2230" w:rsidRDefault="00C6142D" w:rsidP="004F7090">
      <w:pPr>
        <w:numPr>
          <w:ilvl w:val="0"/>
          <w:numId w:val="94"/>
        </w:numPr>
      </w:pPr>
      <w:r w:rsidRPr="001A2230">
        <w:t>Jo te shpeshta</w:t>
      </w:r>
    </w:p>
    <w:p w:rsidR="00C6142D" w:rsidRPr="001A2230" w:rsidRDefault="00C6142D" w:rsidP="004F7090">
      <w:pPr>
        <w:numPr>
          <w:ilvl w:val="0"/>
          <w:numId w:val="94"/>
        </w:numPr>
      </w:pPr>
      <w:r w:rsidRPr="001A2230">
        <w:t>Mund te jene Serioze/te pakthyeshme.</w:t>
      </w:r>
    </w:p>
    <w:p w:rsidR="00C6142D" w:rsidRDefault="00C6142D" w:rsidP="004F7090">
      <w:pPr>
        <w:numPr>
          <w:ilvl w:val="0"/>
          <w:numId w:val="94"/>
        </w:numPr>
      </w:pPr>
      <w:r w:rsidRPr="001A2230">
        <w:t>Medikamenti duhet te ndalohet menjehere.</w:t>
      </w:r>
    </w:p>
    <w:p w:rsidR="001A2230" w:rsidRDefault="001A2230" w:rsidP="001A2230">
      <w:pPr>
        <w:rPr>
          <w:b/>
          <w:u w:val="single"/>
          <w:lang w:val="it-IT"/>
        </w:rPr>
      </w:pPr>
      <w:r w:rsidRPr="001A2230">
        <w:rPr>
          <w:b/>
          <w:u w:val="single"/>
          <w:lang w:val="it-IT"/>
        </w:rPr>
        <w:t>Kla</w:t>
      </w:r>
      <w:r w:rsidR="00F41DA2">
        <w:rPr>
          <w:b/>
          <w:u w:val="single"/>
          <w:lang w:val="it-IT"/>
        </w:rPr>
        <w:t>sifikimi i ADR: Tipi B – te cuditshme</w:t>
      </w:r>
      <w:r w:rsidRPr="001A2230">
        <w:rPr>
          <w:b/>
          <w:u w:val="single"/>
          <w:lang w:val="it-IT"/>
        </w:rPr>
        <w:t>, shembujte</w:t>
      </w:r>
    </w:p>
    <w:p w:rsidR="00C6142D" w:rsidRPr="001A2230" w:rsidRDefault="00C6142D" w:rsidP="004F7090">
      <w:pPr>
        <w:numPr>
          <w:ilvl w:val="0"/>
          <w:numId w:val="95"/>
        </w:numPr>
      </w:pPr>
      <w:r w:rsidRPr="001A2230">
        <w:t>Reaksion anafilaktik nga penicilina (antibiotik beta lactam).</w:t>
      </w:r>
    </w:p>
    <w:p w:rsidR="00C6142D" w:rsidRPr="001A2230" w:rsidRDefault="00C6142D" w:rsidP="004F7090">
      <w:pPr>
        <w:numPr>
          <w:ilvl w:val="0"/>
          <w:numId w:val="95"/>
        </w:numPr>
      </w:pPr>
      <w:r w:rsidRPr="001A2230">
        <w:t>Hepatiti shkaktuar nga Halothane (analgjeziki i pergjithshem, inhaled).</w:t>
      </w:r>
    </w:p>
    <w:p w:rsidR="00C6142D" w:rsidRPr="001A2230" w:rsidRDefault="00F41DA2" w:rsidP="004F7090">
      <w:pPr>
        <w:numPr>
          <w:ilvl w:val="0"/>
          <w:numId w:val="95"/>
        </w:numPr>
      </w:pPr>
      <w:r>
        <w:t>Agranulocytosis shkaktuar nga K</w:t>
      </w:r>
      <w:r w:rsidR="00C6142D" w:rsidRPr="001A2230">
        <w:t>lozapine (antipsikotik jotipik per trajtimin e skizofrenis)</w:t>
      </w:r>
    </w:p>
    <w:p w:rsidR="001A2230" w:rsidRPr="001A2230" w:rsidRDefault="001A2230" w:rsidP="001A2230">
      <w:pPr>
        <w:rPr>
          <w:b/>
          <w:u w:val="single"/>
        </w:rPr>
      </w:pPr>
    </w:p>
    <w:p w:rsidR="001A2230" w:rsidRPr="001A2230" w:rsidRDefault="001A2230" w:rsidP="00782638">
      <w:pPr>
        <w:rPr>
          <w:b/>
          <w:u w:val="single"/>
        </w:rPr>
      </w:pPr>
      <w:r w:rsidRPr="001A2230">
        <w:rPr>
          <w:b/>
          <w:u w:val="single"/>
          <w:lang w:val="it-IT"/>
        </w:rPr>
        <w:t>ADR me bazë farmakodinamike: Epidemiologjia</w:t>
      </w:r>
    </w:p>
    <w:p w:rsidR="00C6142D" w:rsidRPr="001A2230" w:rsidRDefault="00C6142D" w:rsidP="004F7090">
      <w:pPr>
        <w:numPr>
          <w:ilvl w:val="0"/>
          <w:numId w:val="96"/>
        </w:numPr>
      </w:pPr>
      <w:r w:rsidRPr="001A2230">
        <w:t>5% e spitalizimeve ndodh nga ADR.</w:t>
      </w:r>
    </w:p>
    <w:p w:rsidR="00C6142D" w:rsidRPr="001A2230" w:rsidRDefault="00C6142D" w:rsidP="004F7090">
      <w:pPr>
        <w:numPr>
          <w:ilvl w:val="0"/>
          <w:numId w:val="96"/>
        </w:numPr>
      </w:pPr>
      <w:r w:rsidRPr="001A2230">
        <w:t xml:space="preserve">2% - 3% spitalizimeve </w:t>
      </w:r>
      <w:r w:rsidRPr="001A2230">
        <w:sym w:font="Wingdings" w:char="F0E0"/>
      </w:r>
      <w:r w:rsidRPr="001A2230">
        <w:t xml:space="preserve"> reaksionet kutane (lekures) te padeshiruara.</w:t>
      </w:r>
    </w:p>
    <w:p w:rsidR="00C6142D" w:rsidRPr="001A2230" w:rsidRDefault="00C6142D" w:rsidP="004F7090">
      <w:pPr>
        <w:numPr>
          <w:ilvl w:val="0"/>
          <w:numId w:val="96"/>
        </w:numPr>
      </w:pPr>
      <w:r w:rsidRPr="001A2230">
        <w:t xml:space="preserve">~ 1 – 1000 pacient te spitalizuar ka (raporton) nje reaksione </w:t>
      </w:r>
      <w:r w:rsidRPr="001A2230">
        <w:rPr>
          <w:b/>
          <w:bCs/>
        </w:rPr>
        <w:t>serioz</w:t>
      </w:r>
      <w:r w:rsidRPr="001A2230">
        <w:t xml:space="preserve"> kutan (lekures) te padeshiruar.</w:t>
      </w:r>
    </w:p>
    <w:p w:rsidR="001A2230" w:rsidRPr="001A2230" w:rsidRDefault="001A2230" w:rsidP="00782638">
      <w:pPr>
        <w:rPr>
          <w:b/>
          <w:u w:val="single"/>
          <w:lang w:val="it-IT"/>
        </w:rPr>
      </w:pPr>
      <w:r w:rsidRPr="001A2230">
        <w:rPr>
          <w:b/>
          <w:u w:val="single"/>
          <w:lang w:val="it-IT"/>
        </w:rPr>
        <w:t>ADR me bazë farmakodinamike: Epidemiologjia</w:t>
      </w:r>
    </w:p>
    <w:p w:rsidR="00C6142D" w:rsidRPr="001A2230" w:rsidRDefault="00C6142D" w:rsidP="004F7090">
      <w:pPr>
        <w:numPr>
          <w:ilvl w:val="0"/>
          <w:numId w:val="97"/>
        </w:numPr>
      </w:pPr>
      <w:r w:rsidRPr="001A2230">
        <w:rPr>
          <w:b/>
          <w:bCs/>
        </w:rPr>
        <w:t>Sulfonamidet</w:t>
      </w:r>
      <w:r w:rsidRPr="001A2230">
        <w:t xml:space="preserve"> jane nder shkaktaret me kryesore per rastet e </w:t>
      </w:r>
      <w:r w:rsidRPr="001A2230">
        <w:rPr>
          <w:b/>
          <w:bCs/>
        </w:rPr>
        <w:t xml:space="preserve">sindromave te hipersensitivitetit </w:t>
      </w:r>
      <w:r w:rsidRPr="001A2230">
        <w:t>shkaktuar nga barnat.</w:t>
      </w:r>
    </w:p>
    <w:p w:rsidR="00F41DA2" w:rsidRPr="00F41DA2" w:rsidRDefault="00C6142D" w:rsidP="00EB5170">
      <w:pPr>
        <w:numPr>
          <w:ilvl w:val="0"/>
          <w:numId w:val="97"/>
        </w:numPr>
      </w:pPr>
      <w:r w:rsidRPr="001A2230">
        <w:rPr>
          <w:b/>
          <w:bCs/>
        </w:rPr>
        <w:lastRenderedPageBreak/>
        <w:t xml:space="preserve">Aromatiket antiepileptik </w:t>
      </w:r>
      <w:r w:rsidR="00F41DA2">
        <w:t>(f</w:t>
      </w:r>
      <w:r w:rsidRPr="001A2230">
        <w:t xml:space="preserve">entoin, carbamazepine, &amp; phenobarbital) kane nje incidence 1 ne 5000 pacient, </w:t>
      </w:r>
      <w:r w:rsidRPr="001A2230">
        <w:rPr>
          <w:i/>
          <w:iCs/>
        </w:rPr>
        <w:t>[ndoshta edhe me shume tek pacientet me origjine nga Afrika (ngjyre te zeze)</w:t>
      </w:r>
      <w:bookmarkStart w:id="76" w:name="_Toc433563238"/>
    </w:p>
    <w:p w:rsidR="00F41DA2" w:rsidRDefault="00F41DA2" w:rsidP="00F41DA2">
      <w:pPr>
        <w:ind w:left="720"/>
      </w:pPr>
    </w:p>
    <w:p w:rsidR="001A2230" w:rsidRDefault="001A2230" w:rsidP="00F41DA2">
      <w:pPr>
        <w:ind w:left="720"/>
        <w:rPr>
          <w:b/>
          <w:color w:val="548DD4" w:themeColor="text2" w:themeTint="99"/>
          <w:sz w:val="28"/>
          <w:szCs w:val="28"/>
          <w:u w:val="single"/>
        </w:rPr>
      </w:pPr>
      <w:r w:rsidRPr="00F41DA2">
        <w:rPr>
          <w:b/>
          <w:color w:val="548DD4" w:themeColor="text2" w:themeTint="99"/>
          <w:sz w:val="28"/>
          <w:szCs w:val="28"/>
          <w:u w:val="single"/>
          <w:lang w:val="it-IT"/>
        </w:rPr>
        <w:t xml:space="preserve">Barnat qe shkaktojne </w:t>
      </w:r>
      <w:r w:rsidRPr="00F41DA2">
        <w:rPr>
          <w:b/>
          <w:color w:val="548DD4" w:themeColor="text2" w:themeTint="99"/>
          <w:sz w:val="28"/>
          <w:szCs w:val="28"/>
          <w:u w:val="single"/>
        </w:rPr>
        <w:t>sindroma te hipersensitivitetit</w:t>
      </w:r>
      <w:bookmarkEnd w:id="76"/>
    </w:p>
    <w:p w:rsidR="00F41DA2" w:rsidRDefault="009114B3" w:rsidP="00F41DA2">
      <w:pPr>
        <w:ind w:left="720"/>
        <w:rPr>
          <w:b/>
          <w:color w:val="548DD4" w:themeColor="text2" w:themeTint="99"/>
          <w:sz w:val="28"/>
          <w:szCs w:val="28"/>
          <w:u w:val="single"/>
        </w:rPr>
      </w:pPr>
      <w:r w:rsidRPr="009114B3">
        <w:rPr>
          <w:b/>
          <w:noProof/>
          <w:color w:val="548DD4" w:themeColor="text2" w:themeTint="99"/>
          <w:sz w:val="28"/>
          <w:szCs w:val="28"/>
          <w:u w:val="single"/>
          <w:lang w:eastAsia="en-GB"/>
        </w:rPr>
        <w:pict>
          <v:shape id="_x0000_s1039" type="#_x0000_t202" style="position:absolute;left:0;text-align:left;margin-left:280.5pt;margin-top:7.5pt;width:149.25pt;height:11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" filled="f" stroked="f">
            <v:textbox style="mso-next-textbox:#_x0000_s1039">
              <w:txbxContent>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Isoniazid</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Feni</w:t>
                  </w:r>
                  <w:r w:rsidRPr="001A2230">
                    <w:rPr>
                      <w:rFonts w:asciiTheme="majorHAnsi" w:hAnsiTheme="majorHAnsi" w:cstheme="minorBidi"/>
                      <w:color w:val="000000" w:themeColor="text1"/>
                      <w:kern w:val="24"/>
                      <w:lang w:val="en-US"/>
                    </w:rPr>
                    <w:t>toin</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aptopril</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Lamotri</w:t>
                  </w:r>
                  <w:r w:rsidRPr="001A2230">
                    <w:rPr>
                      <w:rFonts w:asciiTheme="majorHAnsi" w:hAnsiTheme="majorHAnsi" w:cstheme="minorBidi"/>
                      <w:color w:val="000000" w:themeColor="text1"/>
                      <w:kern w:val="24"/>
                      <w:lang w:val="en-US"/>
                    </w:rPr>
                    <w:t>gine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Sulfasalazine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arbamazepine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Mexiletine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Sulfonamidet</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lomipramine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Minoci</w:t>
                  </w:r>
                  <w:r w:rsidRPr="001A2230">
                    <w:rPr>
                      <w:rFonts w:asciiTheme="majorHAnsi" w:hAnsiTheme="majorHAnsi" w:cstheme="minorBidi"/>
                      <w:color w:val="000000" w:themeColor="text1"/>
                      <w:kern w:val="24"/>
                      <w:lang w:val="en-US"/>
                    </w:rPr>
                    <w:t>cline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Trimethoprim</w:t>
                  </w:r>
                </w:p>
              </w:txbxContent>
            </v:textbox>
          </v:shape>
        </w:pict>
      </w:r>
      <w:r w:rsidRPr="009114B3">
        <w:rPr>
          <w:b/>
          <w:noProof/>
          <w:color w:val="548DD4" w:themeColor="text2" w:themeTint="99"/>
          <w:sz w:val="28"/>
          <w:szCs w:val="28"/>
          <w:u w:val="single"/>
          <w:lang w:eastAsia="en-GB"/>
        </w:rPr>
        <w:pict>
          <v:rect id="_x0000_s1040" style="position:absolute;left:0;text-align:left;margin-left:0;margin-top:7.5pt;width:217.5pt;height:15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" filled="f" stroked="f">
            <v:path arrowok="t"/>
            <o:lock v:ext="edit" grouping="t"/>
            <v:textbox style="mso-next-textbox:#_x0000_s1040">
              <w:txbxContent>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Abacavir -  (AIDS/HIV)</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Dapsone (antibakterial) 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Nevirapine (HIV)</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Allopurinol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Diltiazem</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Oxicam</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AIJS</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Atenolol</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Kriperat e arit</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Fenobarbituratet</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Azathioprine (imunosupresive)</w:t>
                  </w:r>
                </w:p>
              </w:txbxContent>
            </v:textbox>
          </v:rect>
        </w:pict>
      </w:r>
    </w:p>
    <w:p w:rsidR="00F41DA2" w:rsidRPr="00F41DA2" w:rsidRDefault="00F41DA2" w:rsidP="00F41DA2">
      <w:pPr>
        <w:ind w:left="720"/>
        <w:rPr>
          <w:b/>
          <w:color w:val="548DD4" w:themeColor="text2" w:themeTint="99"/>
          <w:sz w:val="28"/>
          <w:szCs w:val="28"/>
          <w:u w:val="single"/>
        </w:rPr>
      </w:pPr>
    </w:p>
    <w:p w:rsidR="001A2230" w:rsidRDefault="001A2230" w:rsidP="00782638"/>
    <w:p w:rsidR="001A2230" w:rsidRDefault="001A2230" w:rsidP="00782638"/>
    <w:p w:rsidR="001A2230" w:rsidRDefault="001A2230" w:rsidP="00782638"/>
    <w:p w:rsidR="001A2230" w:rsidRDefault="001A2230" w:rsidP="00782638"/>
    <w:p w:rsidR="001A2230" w:rsidRPr="005A360A" w:rsidRDefault="005A360A" w:rsidP="00782638">
      <w:pPr>
        <w:rPr>
          <w:b/>
          <w:u w:val="single"/>
        </w:rPr>
      </w:pPr>
      <w:r w:rsidRPr="005A360A">
        <w:rPr>
          <w:b/>
          <w:u w:val="single"/>
          <w:lang w:val="it-IT"/>
        </w:rPr>
        <w:t>Shembuj reaksionesh të padëshiruara në bazë imunologjike.</w:t>
      </w:r>
    </w:p>
    <w:p w:rsidR="00C6142D" w:rsidRPr="005A360A" w:rsidRDefault="00C6142D" w:rsidP="004F7090">
      <w:pPr>
        <w:numPr>
          <w:ilvl w:val="0"/>
          <w:numId w:val="99"/>
        </w:numPr>
      </w:pPr>
      <w:r w:rsidRPr="005A360A">
        <w:t>Shpesh ADR’ve u referohen ne menyre jokorrekte si ‘’Ale</w:t>
      </w:r>
      <w:r w:rsidR="00F41DA2">
        <w:t>r</w:t>
      </w:r>
      <w:r w:rsidRPr="005A360A">
        <w:t>gji’’.</w:t>
      </w:r>
    </w:p>
    <w:p w:rsidR="00C6142D" w:rsidRPr="005A360A" w:rsidRDefault="00C6142D" w:rsidP="004F7090">
      <w:pPr>
        <w:numPr>
          <w:ilvl w:val="0"/>
          <w:numId w:val="99"/>
        </w:numPr>
      </w:pPr>
      <w:r w:rsidRPr="005A360A">
        <w:t xml:space="preserve">Megjithese ka disa mekanizma qe shkaktojne ADR; </w:t>
      </w:r>
    </w:p>
    <w:p w:rsidR="00C6142D" w:rsidRPr="005A360A" w:rsidRDefault="00C6142D" w:rsidP="004F7090">
      <w:pPr>
        <w:numPr>
          <w:ilvl w:val="0"/>
          <w:numId w:val="99"/>
        </w:numPr>
      </w:pPr>
      <w:r w:rsidRPr="005A360A">
        <w:t>ADR’te qe iniciohen nga sistemi imunitar jane pergjegjese per nje numer joproporcional per fatalitet dhe SAR’te dhe mbartin nje problem madhor klinik per pacientet dhe mjeket.</w:t>
      </w:r>
    </w:p>
    <w:p w:rsidR="00302B62" w:rsidRDefault="00302B62" w:rsidP="00302B62">
      <w:pPr>
        <w:pStyle w:val="Heading2"/>
        <w:rPr>
          <w:lang w:val="it-IT"/>
        </w:rPr>
      </w:pPr>
    </w:p>
    <w:p w:rsidR="005A360A" w:rsidRPr="005A360A" w:rsidRDefault="005A360A" w:rsidP="00302B62">
      <w:pPr>
        <w:pStyle w:val="Heading2"/>
        <w:rPr>
          <w:lang w:val="it-IT"/>
        </w:rPr>
      </w:pPr>
      <w:bookmarkStart w:id="77" w:name="_Toc433563239"/>
      <w:r w:rsidRPr="005A360A">
        <w:rPr>
          <w:lang w:val="it-IT"/>
        </w:rPr>
        <w:t>Shembuj reaksionesh të padëshiruara në bazë imunologjike.</w:t>
      </w:r>
      <w:bookmarkEnd w:id="77"/>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Sistemi imunitar ka evoluar ne organizmat shume-qelizor</w:t>
      </w:r>
      <w:r w:rsidR="00F41DA2">
        <w:rPr>
          <w:rFonts w:asciiTheme="majorHAnsi" w:eastAsiaTheme="majorEastAsia" w:hAnsiTheme="majorHAnsi" w:cstheme="majorBidi"/>
          <w:bCs/>
          <w:sz w:val="24"/>
          <w:szCs w:val="24"/>
        </w:rPr>
        <w:t>e</w:t>
      </w:r>
      <w:r w:rsidRPr="005A360A">
        <w:rPr>
          <w:rFonts w:asciiTheme="majorHAnsi" w:eastAsiaTheme="majorEastAsia" w:hAnsiTheme="majorHAnsi" w:cstheme="majorBidi"/>
          <w:bCs/>
          <w:sz w:val="24"/>
          <w:szCs w:val="24"/>
        </w:rPr>
        <w:t xml:space="preserve"> si mase mbrojtese kundra infeksioneve.</w:t>
      </w:r>
    </w:p>
    <w:p w:rsidR="00C6142D" w:rsidRPr="005A360A" w:rsidRDefault="00F41DA2" w:rsidP="004F7090">
      <w:pPr>
        <w:numPr>
          <w:ilvl w:val="0"/>
          <w:numId w:val="100"/>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Nderv</w:t>
      </w:r>
      <w:r w:rsidR="00C6142D" w:rsidRPr="005A360A">
        <w:rPr>
          <w:rFonts w:asciiTheme="majorHAnsi" w:eastAsiaTheme="majorEastAsia" w:hAnsiTheme="majorHAnsi" w:cstheme="majorBidi"/>
          <w:bCs/>
          <w:sz w:val="24"/>
          <w:szCs w:val="24"/>
        </w:rPr>
        <w:t>epimet ndermjet barnave dhe sistemit imunitar ndodhin si pasoje e funksionit mbrojtes nga sistemi imunitar.</w:t>
      </w:r>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Ku molekulat e barnave apo bartesit e molekulave te barnav</w:t>
      </w:r>
      <w:r w:rsidR="00F41DA2">
        <w:rPr>
          <w:rFonts w:asciiTheme="majorHAnsi" w:eastAsiaTheme="majorEastAsia" w:hAnsiTheme="majorHAnsi" w:cstheme="majorBidi"/>
          <w:bCs/>
          <w:sz w:val="24"/>
          <w:szCs w:val="24"/>
        </w:rPr>
        <w:t>e dallohen nga sistemi imunitar</w:t>
      </w:r>
      <w:r w:rsidRPr="005A360A">
        <w:rPr>
          <w:rFonts w:asciiTheme="majorHAnsi" w:eastAsiaTheme="majorEastAsia" w:hAnsiTheme="majorHAnsi" w:cstheme="majorBidi"/>
          <w:bCs/>
          <w:sz w:val="24"/>
          <w:szCs w:val="24"/>
        </w:rPr>
        <w:t xml:space="preserve"> si ‘’jo vetja’’.</w:t>
      </w:r>
    </w:p>
    <w:p w:rsidR="00302B62" w:rsidRDefault="00302B62" w:rsidP="00302B62">
      <w:pPr>
        <w:pStyle w:val="Heading2"/>
        <w:rPr>
          <w:lang w:val="it-IT"/>
        </w:rPr>
      </w:pPr>
    </w:p>
    <w:p w:rsidR="005A360A" w:rsidRDefault="005A360A" w:rsidP="00302B62">
      <w:pPr>
        <w:pStyle w:val="Heading2"/>
      </w:pPr>
      <w:bookmarkStart w:id="78" w:name="_Toc433563240"/>
      <w:r w:rsidRPr="005A360A">
        <w:rPr>
          <w:lang w:val="it-IT"/>
        </w:rPr>
        <w:t>Shembuj reaksionesh të padëshiruara në bazë imunologjike.</w:t>
      </w:r>
      <w:bookmarkEnd w:id="78"/>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Mekanizmi klasik i hipersensitivitetit ndaj barnave perfshin IgE’ne, citotoksik, reagim kompleks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Nuk eshte me kryesori i cili verehet nga klinikat mjeksore.</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Metabolitet reaktive te barnave mund te shkaktojne efekte direkte dhe te renda ne funksione te ndryshme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lastRenderedPageBreak/>
        <w:t>Ndonese, disa ADR te stimuluara nga sistemi imunitar ndodhin me te njejten frekuence ndermjet te rriturve dhe femijeve, porse disa prej ketyre reaksioneve shfaqen me shpesh tek femijet sesa tek te rriturit.</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 xml:space="preserve">Nderveprimet Bar-Imunitet </w:t>
      </w:r>
      <w:r w:rsidRPr="005A360A">
        <w:rPr>
          <w:rFonts w:asciiTheme="majorHAnsi" w:eastAsiaTheme="majorEastAsia" w:hAnsiTheme="majorHAnsi" w:cstheme="majorBidi"/>
          <w:bCs/>
          <w:sz w:val="24"/>
          <w:szCs w:val="24"/>
        </w:rPr>
        <w:sym w:font="Wingdings" w:char="F0E0"/>
      </w:r>
      <w:r w:rsidRPr="005A360A">
        <w:rPr>
          <w:rFonts w:asciiTheme="majorHAnsi" w:eastAsiaTheme="majorEastAsia" w:hAnsiTheme="majorHAnsi" w:cstheme="majorBidi"/>
          <w:bCs/>
          <w:sz w:val="24"/>
          <w:szCs w:val="24"/>
        </w:rPr>
        <w:t xml:space="preserve"> Urtikarijen e shkaktuar nga penicilinat.</w:t>
      </w:r>
    </w:p>
    <w:p w:rsidR="001A2230" w:rsidRDefault="001A2230">
      <w:pPr>
        <w:rPr>
          <w:rFonts w:asciiTheme="majorHAnsi" w:eastAsiaTheme="majorEastAsia" w:hAnsiTheme="majorHAnsi" w:cstheme="majorBidi"/>
          <w:b/>
          <w:bCs/>
          <w:color w:val="365F91" w:themeColor="accent1" w:themeShade="BF"/>
          <w:sz w:val="28"/>
          <w:szCs w:val="28"/>
        </w:rPr>
      </w:pPr>
    </w:p>
    <w:p w:rsidR="00302B62" w:rsidRDefault="009114B3" w:rsidP="00A96DA9">
      <w:pPr>
        <w:pStyle w:val="Heading1"/>
        <w:rPr>
          <w:lang w:val="it-IT"/>
        </w:rPr>
      </w:pPr>
      <w:bookmarkStart w:id="79" w:name="_Toc433563241"/>
      <w:r w:rsidRPr="009114B3">
        <w:rPr>
          <w:b w:val="0"/>
          <w:bCs w:val="0"/>
          <w:noProof/>
          <w:lang w:eastAsia="en-GB"/>
        </w:rPr>
        <w:pict>
          <v:rect id="_x0000_s1041" style="position:absolute;margin-left:-31.5pt;margin-top:9.75pt;width:545.35pt;height:20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" filled="f" stroked="f">
            <v:path arrowok="t"/>
            <o:lock v:ext="edit" grouping="t"/>
            <v:textbox>
              <w:txbxContent>
                <w:p w:rsidR="007056BC" w:rsidRPr="00302B62" w:rsidRDefault="007056BC" w:rsidP="004F7090">
                  <w:pPr>
                    <w:pStyle w:val="ListParagraph"/>
                    <w:numPr>
                      <w:ilvl w:val="0"/>
                      <w:numId w:val="102"/>
                    </w:numPr>
                    <w:rPr>
                      <w:rFonts w:asciiTheme="majorHAnsi" w:hAnsiTheme="majorHAnsi"/>
                      <w:b/>
                      <w:color w:val="9BBB59"/>
                    </w:rPr>
                  </w:pPr>
                  <w:r w:rsidRPr="00302B62">
                    <w:rPr>
                      <w:rFonts w:asciiTheme="majorHAnsi" w:hAnsiTheme="majorHAnsi" w:cstheme="minorBidi"/>
                      <w:b/>
                      <w:color w:val="000000" w:themeColor="text1"/>
                      <w:kern w:val="24"/>
                      <w:u w:val="single"/>
                    </w:rPr>
                    <w:t xml:space="preserve">Llojet: </w:t>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u w:val="single"/>
                    </w:rPr>
                    <w:t>Shembuj:</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 reaksion (IgE)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t xml:space="preserve">Anafilaksis nga antibiotiket </w:t>
                  </w:r>
                  <w:r w:rsidRPr="005A360A">
                    <w:rPr>
                      <w:rFonts w:asciiTheme="majorHAnsi" w:hAnsiTheme="majorHAnsi" w:cstheme="minorBidi"/>
                      <w:color w:val="000000" w:themeColor="text1"/>
                      <w:kern w:val="24"/>
                      <w:lang w:val="el-GR"/>
                    </w:rPr>
                    <w:t> β-</w:t>
                  </w:r>
                  <w:r w:rsidRPr="005A360A">
                    <w:rPr>
                      <w:rFonts w:asciiTheme="majorHAnsi" w:hAnsiTheme="majorHAnsi" w:cstheme="minorBidi"/>
                      <w:color w:val="000000" w:themeColor="text1"/>
                      <w:kern w:val="24"/>
                    </w:rPr>
                    <w:t xml:space="preserve">lactam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 reaksion (citotoksik)  </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Anemia hemolitike nga penicilina</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III reaksion (kompleks imunitar)     </w:t>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 xml:space="preserve">Semurje nga serumi nga globulina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anti-timocite</w:t>
                  </w:r>
                </w:p>
                <w:p w:rsidR="007056BC" w:rsidRPr="00785F30" w:rsidRDefault="007056BC" w:rsidP="004F7090">
                  <w:pPr>
                    <w:pStyle w:val="ListParagraph"/>
                    <w:numPr>
                      <w:ilvl w:val="0"/>
                      <w:numId w:val="102"/>
                    </w:numPr>
                    <w:rPr>
                      <w:rFonts w:asciiTheme="majorHAnsi" w:hAnsiTheme="majorHAnsi"/>
                      <w:color w:val="9BBB59"/>
                    </w:rPr>
                  </w:pPr>
                  <w:r w:rsidRPr="00785F30">
                    <w:rPr>
                      <w:rFonts w:asciiTheme="majorHAnsi" w:hAnsiTheme="majorHAnsi" w:cstheme="minorBidi"/>
                      <w:color w:val="000000" w:themeColor="text1"/>
                      <w:kern w:val="24"/>
                    </w:rPr>
                    <w:t xml:space="preserve">Tipi IV reaksion (vonuar, </w:t>
                  </w:r>
                </w:p>
                <w:p w:rsidR="007056BC" w:rsidRPr="00785F30" w:rsidRDefault="007056BC" w:rsidP="00785F30">
                  <w:pPr>
                    <w:pStyle w:val="ListParagraph"/>
                    <w:ind w:left="3600" w:hanging="2880"/>
                    <w:rPr>
                      <w:rFonts w:asciiTheme="majorHAnsi" w:hAnsiTheme="majorHAnsi"/>
                      <w:color w:val="9BBB59"/>
                    </w:rPr>
                  </w:pPr>
                  <w:r w:rsidRPr="00785F30">
                    <w:rPr>
                      <w:rFonts w:asciiTheme="majorHAnsi" w:hAnsiTheme="majorHAnsi" w:cstheme="minorBidi"/>
                      <w:color w:val="000000" w:themeColor="text1"/>
                      <w:kern w:val="24"/>
                    </w:rPr>
                    <w:t>ndermjetesuar nga qeliza)</w:t>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r>
                  <w:r w:rsidRPr="005A360A">
                    <w:rPr>
                      <w:rFonts w:asciiTheme="majorHAnsi" w:hAnsiTheme="majorHAnsi"/>
                    </w:rPr>
                    <w:sym w:font="Wingdings" w:char="F0E0"/>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t>Dermatiti i kontaktit nga antihistaminat topikale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Aktivizim secifik i qelizave T.</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reaksion morbiliform nga lfonamidet</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Fas/Fas apoptosis e induktuar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nga ligandet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Steven-Johnson syndrome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Te tjera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t>S</w:t>
                  </w:r>
                  <w:r w:rsidRPr="005A360A">
                    <w:rPr>
                      <w:rFonts w:asciiTheme="majorHAnsi" w:hAnsiTheme="majorHAnsi" w:cstheme="minorBidi"/>
                      <w:color w:val="000000" w:themeColor="text1"/>
                      <w:kern w:val="24"/>
                    </w:rPr>
                    <w:t xml:space="preserve">imptoma si lupusi te shkaktuara nga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 xml:space="preserve">bari dhe sindromat hipersensitiviteti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antikonvulsiv.</w:t>
                  </w:r>
                </w:p>
              </w:txbxContent>
            </v:textbox>
          </v:rect>
        </w:pict>
      </w:r>
      <w:bookmarkEnd w:id="79"/>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ED65BF">
      <w:pPr>
        <w:rPr>
          <w:lang w:val="it-IT"/>
        </w:rPr>
      </w:pPr>
    </w:p>
    <w:p w:rsidR="00785F30" w:rsidRPr="00F41DA2" w:rsidRDefault="00785F30" w:rsidP="00785F30">
      <w:pPr>
        <w:pStyle w:val="Heading2"/>
        <w:spacing w:before="0" w:line="240" w:lineRule="auto"/>
        <w:rPr>
          <w:u w:val="single"/>
          <w:lang w:val="it-IT"/>
        </w:rPr>
      </w:pPr>
    </w:p>
    <w:p w:rsidR="005A360A" w:rsidRDefault="00C6142D" w:rsidP="00785F30">
      <w:pPr>
        <w:pStyle w:val="Heading2"/>
        <w:spacing w:before="0" w:line="240" w:lineRule="auto"/>
        <w:rPr>
          <w:u w:val="single"/>
          <w:lang w:val="it-IT"/>
        </w:rPr>
      </w:pPr>
      <w:bookmarkStart w:id="80" w:name="_Toc433563242"/>
      <w:r w:rsidRPr="00F41DA2">
        <w:rPr>
          <w:u w:val="single"/>
          <w:lang w:val="it-IT"/>
        </w:rPr>
        <w:t>ADR me bazë farmakodinamike: Patofiziologjia</w:t>
      </w:r>
      <w:bookmarkEnd w:id="80"/>
    </w:p>
    <w:p w:rsidR="00F41DA2" w:rsidRPr="00F41DA2" w:rsidRDefault="00F41DA2" w:rsidP="00F41DA2">
      <w:pPr>
        <w:rPr>
          <w:lang w:val="it-IT"/>
        </w:rPr>
      </w:pPr>
    </w:p>
    <w:p w:rsidR="00C6142D" w:rsidRPr="00C6142D" w:rsidRDefault="00C6142D" w:rsidP="00ED65BF">
      <w:pPr>
        <w:pStyle w:val="ListParagraph"/>
        <w:numPr>
          <w:ilvl w:val="0"/>
          <w:numId w:val="165"/>
        </w:numPr>
      </w:pPr>
      <w:r w:rsidRPr="00C6142D">
        <w:t>Mekanizmat qe shkaktojne ADR e sindromave te hipersensitivitetit jane jo shume te mirenjohura.</w:t>
      </w:r>
    </w:p>
    <w:p w:rsidR="00C6142D" w:rsidRPr="00C6142D" w:rsidRDefault="00C6142D" w:rsidP="00ED65BF">
      <w:pPr>
        <w:pStyle w:val="ListParagraph"/>
        <w:numPr>
          <w:ilvl w:val="0"/>
          <w:numId w:val="165"/>
        </w:numPr>
      </w:pPr>
      <w:r w:rsidRPr="00C6142D">
        <w:t>Porse mendoh</w:t>
      </w:r>
      <w:r w:rsidR="00F41DA2">
        <w:t>et se mund te ndodhin nga nje di</w:t>
      </w:r>
      <w:r w:rsidRPr="00C6142D">
        <w:t>fekt ne detoksifikimin e metaboliteve aktive te barnave qe rezulton ne modifikimin e proteinave qelizore, qe shenjestrojne kunderpergjigje autoimune.</w:t>
      </w:r>
    </w:p>
    <w:p w:rsidR="00C6142D" w:rsidRPr="00C6142D" w:rsidRDefault="00C6142D" w:rsidP="00ED65BF">
      <w:pPr>
        <w:pStyle w:val="ListParagraph"/>
        <w:numPr>
          <w:ilvl w:val="0"/>
          <w:numId w:val="165"/>
        </w:numPr>
      </w:pPr>
      <w:r w:rsidRPr="00C6142D">
        <w:t>Metabolite aktive te barnave mund edhe te shkaktojne kunderpergj</w:t>
      </w:r>
      <w:r w:rsidR="00F41DA2">
        <w:t>igje autoimune dhe induktojne ri</w:t>
      </w:r>
      <w:r w:rsidRPr="00C6142D">
        <w:t>aktivizim ose vazhdimesi te HHV-6 (Human herpes</w:t>
      </w:r>
      <w:r w:rsidR="00F41DA2">
        <w:t xml:space="preserve"> </w:t>
      </w:r>
      <w:r w:rsidRPr="00C6142D">
        <w:t>virus 6 (A &amp; B), çka sjell edhe ndikim sistematik.</w:t>
      </w:r>
    </w:p>
    <w:p w:rsidR="00785F30" w:rsidRDefault="00785F30" w:rsidP="00785F30">
      <w:pPr>
        <w:pStyle w:val="Heading2"/>
        <w:rPr>
          <w:lang w:val="it-IT"/>
        </w:rPr>
      </w:pPr>
    </w:p>
    <w:p w:rsidR="005A360A" w:rsidRDefault="00C6142D" w:rsidP="00785F30">
      <w:pPr>
        <w:pStyle w:val="Heading2"/>
        <w:rPr>
          <w:u w:val="single"/>
          <w:lang w:val="it-IT"/>
        </w:rPr>
      </w:pPr>
      <w:bookmarkStart w:id="81" w:name="_Toc433563243"/>
      <w:r w:rsidRPr="00F41DA2">
        <w:rPr>
          <w:u w:val="single"/>
          <w:lang w:val="it-IT"/>
        </w:rPr>
        <w:t xml:space="preserve">ADR me bazë farmakodinamike </w:t>
      </w:r>
      <w:r w:rsidR="00F41DA2">
        <w:rPr>
          <w:u w:val="single"/>
          <w:lang w:val="it-IT"/>
        </w:rPr>
        <w:t>–</w:t>
      </w:r>
      <w:r w:rsidRPr="00F41DA2">
        <w:rPr>
          <w:u w:val="single"/>
          <w:lang w:val="it-IT"/>
        </w:rPr>
        <w:t xml:space="preserve"> Simptomat</w:t>
      </w:r>
      <w:bookmarkEnd w:id="81"/>
    </w:p>
    <w:p w:rsidR="00F41DA2" w:rsidRPr="00F41DA2" w:rsidRDefault="00F41DA2" w:rsidP="00F41DA2">
      <w:pPr>
        <w:rPr>
          <w:lang w:val="it-IT"/>
        </w:rPr>
      </w:pPr>
    </w:p>
    <w:p w:rsidR="00C6142D" w:rsidRPr="00C6142D" w:rsidRDefault="00C6142D" w:rsidP="004F7090">
      <w:pPr>
        <w:numPr>
          <w:ilvl w:val="0"/>
          <w:numId w:val="104"/>
        </w:numPr>
      </w:pPr>
      <w:r w:rsidRPr="00C6142D">
        <w:rPr>
          <w:b/>
          <w:bCs/>
        </w:rPr>
        <w:t>Ethet</w:t>
      </w:r>
      <w:r w:rsidRPr="00C6142D">
        <w:t xml:space="preserve"> dhe </w:t>
      </w:r>
      <w:r w:rsidR="00F41DA2">
        <w:rPr>
          <w:b/>
          <w:bCs/>
        </w:rPr>
        <w:t>reaksionet ne lekure</w:t>
      </w:r>
      <w:r w:rsidRPr="00C6142D">
        <w:rPr>
          <w:b/>
          <w:bCs/>
        </w:rPr>
        <w:t xml:space="preserve"> </w:t>
      </w:r>
      <w:r w:rsidRPr="00C6142D">
        <w:t>jane me te pranishmet (87% te rasteve).</w:t>
      </w:r>
    </w:p>
    <w:p w:rsidR="00C6142D" w:rsidRPr="00C6142D" w:rsidRDefault="00C6142D" w:rsidP="004F7090">
      <w:pPr>
        <w:numPr>
          <w:ilvl w:val="0"/>
          <w:numId w:val="104"/>
        </w:numPr>
      </w:pPr>
      <w:r w:rsidRPr="00C6142D">
        <w:rPr>
          <w:b/>
          <w:bCs/>
        </w:rPr>
        <w:t>Limfadenopatia</w:t>
      </w:r>
      <w:r w:rsidRPr="00C6142D">
        <w:t xml:space="preserve"> (75% te rasteve) eshte frekuente dhe za</w:t>
      </w:r>
      <w:r w:rsidR="00F41DA2">
        <w:t>konisht per shkak te hiperplazise</w:t>
      </w:r>
      <w:r w:rsidRPr="00C6142D">
        <w:t xml:space="preserve"> limfoide beninje.</w:t>
      </w:r>
    </w:p>
    <w:p w:rsidR="00C6142D" w:rsidRPr="00C6142D" w:rsidRDefault="00C6142D" w:rsidP="004F7090">
      <w:pPr>
        <w:numPr>
          <w:ilvl w:val="1"/>
          <w:numId w:val="104"/>
        </w:numPr>
      </w:pPr>
      <w:r w:rsidRPr="00C6142D">
        <w:t>Disa prej ketyre rasteve sherohen me ndalimin e barit, porse limfoma mund te zhvillohet ne disa raste.</w:t>
      </w:r>
    </w:p>
    <w:p w:rsidR="00C6142D" w:rsidRPr="00F41DA2" w:rsidRDefault="00C6142D" w:rsidP="004F7090">
      <w:pPr>
        <w:numPr>
          <w:ilvl w:val="1"/>
          <w:numId w:val="104"/>
        </w:numPr>
      </w:pPr>
      <w:r w:rsidRPr="00F41DA2">
        <w:rPr>
          <w:bCs/>
          <w:lang w:val="en-US"/>
        </w:rPr>
        <w:lastRenderedPageBreak/>
        <w:t>Hepatiti (51%)</w:t>
      </w:r>
    </w:p>
    <w:p w:rsidR="00C6142D" w:rsidRPr="00F41DA2" w:rsidRDefault="00C6142D" w:rsidP="004F7090">
      <w:pPr>
        <w:numPr>
          <w:ilvl w:val="0"/>
          <w:numId w:val="104"/>
        </w:numPr>
      </w:pPr>
      <w:r w:rsidRPr="00F41DA2">
        <w:rPr>
          <w:bCs/>
          <w:lang w:val="en-US"/>
        </w:rPr>
        <w:t>Nefriti interstinal (11%)</w:t>
      </w:r>
    </w:p>
    <w:p w:rsidR="00C6142D" w:rsidRPr="00F41DA2" w:rsidRDefault="00C6142D" w:rsidP="004F7090">
      <w:pPr>
        <w:numPr>
          <w:ilvl w:val="0"/>
          <w:numId w:val="104"/>
        </w:numPr>
      </w:pPr>
      <w:r w:rsidRPr="00F41DA2">
        <w:rPr>
          <w:bCs/>
          <w:lang w:val="en-US"/>
        </w:rPr>
        <w:t>Abn</w:t>
      </w:r>
      <w:r w:rsidR="001934F7">
        <w:rPr>
          <w:bCs/>
          <w:lang w:val="en-US"/>
        </w:rPr>
        <w:t>ormalitete Hematologjike, si Eoz</w:t>
      </w:r>
      <w:r w:rsidRPr="00F41DA2">
        <w:rPr>
          <w:bCs/>
          <w:lang w:val="en-US"/>
        </w:rPr>
        <w:t>inofilia (30%) sik</w:t>
      </w:r>
      <w:r w:rsidR="001934F7">
        <w:rPr>
          <w:bCs/>
          <w:lang w:val="en-US"/>
        </w:rPr>
        <w:t>urse edhe limfocitoze atipike.</w:t>
      </w:r>
    </w:p>
    <w:p w:rsidR="00C6142D" w:rsidRPr="001934F7" w:rsidRDefault="00C6142D" w:rsidP="001934F7">
      <w:pPr>
        <w:rPr>
          <w:rFonts w:asciiTheme="majorHAnsi" w:eastAsiaTheme="majorEastAsia" w:hAnsiTheme="majorHAnsi" w:cstheme="majorBidi"/>
          <w:b/>
          <w:bCs/>
          <w:color w:val="548DD4" w:themeColor="text2" w:themeTint="99"/>
          <w:sz w:val="28"/>
          <w:szCs w:val="28"/>
          <w:u w:val="single"/>
          <w:lang w:val="it-IT"/>
        </w:rPr>
      </w:pPr>
      <w:bookmarkStart w:id="82" w:name="_Toc433563244"/>
      <w:r w:rsidRPr="001934F7">
        <w:rPr>
          <w:b/>
          <w:color w:val="548DD4" w:themeColor="text2" w:themeTint="99"/>
          <w:sz w:val="28"/>
          <w:szCs w:val="28"/>
          <w:u w:val="single"/>
          <w:lang w:val="it-IT"/>
        </w:rPr>
        <w:t>ADR me bazë farmakodinamike. – Diagnostikimi</w:t>
      </w:r>
      <w:bookmarkEnd w:id="82"/>
    </w:p>
    <w:p w:rsidR="00C6142D" w:rsidRPr="00C6142D" w:rsidRDefault="00C6142D" w:rsidP="004F7090">
      <w:pPr>
        <w:numPr>
          <w:ilvl w:val="0"/>
          <w:numId w:val="105"/>
        </w:numPr>
      </w:pPr>
      <w:r w:rsidRPr="00C6142D">
        <w:t xml:space="preserve">Bazuar ne shfaqjet klinike – Ethet, rash kutan dhe perfshirje te organeve </w:t>
      </w:r>
      <w:r w:rsidRPr="00C6142D">
        <w:sym w:font="Wingdings" w:char="F0E0"/>
      </w:r>
      <w:r w:rsidR="001934F7">
        <w:t xml:space="preserve"> e suportuar me gjetje te Eozinofilet</w:t>
      </w:r>
      <w:r w:rsidRPr="00C6142D">
        <w:t xml:space="preserve"> + Testet funksionale te Heparit abnormale.</w:t>
      </w:r>
    </w:p>
    <w:p w:rsidR="00C6142D" w:rsidRPr="00C6142D" w:rsidRDefault="00C6142D" w:rsidP="004F7090">
      <w:pPr>
        <w:numPr>
          <w:ilvl w:val="0"/>
          <w:numId w:val="105"/>
        </w:numPr>
      </w:pPr>
      <w:r w:rsidRPr="00C6142D">
        <w:rPr>
          <w:bCs/>
        </w:rPr>
        <w:t xml:space="preserve">Sindroma te hipersensitivitetit: </w:t>
      </w:r>
      <w:r w:rsidRPr="00C6142D">
        <w:t xml:space="preserve">jane paksa te veshtira per tu pikasur klinikisht nga </w:t>
      </w:r>
      <w:r w:rsidRPr="00C6142D">
        <w:rPr>
          <w:bCs/>
        </w:rPr>
        <w:t xml:space="preserve">Semundjet e serumit </w:t>
      </w:r>
      <w:r w:rsidRPr="00C6142D">
        <w:t>ose</w:t>
      </w:r>
      <w:r w:rsidR="001934F7">
        <w:rPr>
          <w:bCs/>
        </w:rPr>
        <w:t xml:space="preserve"> Vaskulitit</w:t>
      </w:r>
      <w:r w:rsidRPr="00C6142D">
        <w:rPr>
          <w:bCs/>
        </w:rPr>
        <w:t>.</w:t>
      </w:r>
    </w:p>
    <w:p w:rsidR="00C6142D" w:rsidRPr="00C6142D" w:rsidRDefault="00C6142D" w:rsidP="004F7090">
      <w:pPr>
        <w:numPr>
          <w:ilvl w:val="0"/>
          <w:numId w:val="105"/>
        </w:numPr>
      </w:pPr>
      <w:r w:rsidRPr="00C6142D">
        <w:t>Shume e rendesishme ne te tilla rastesh te kemi nje historik mjek</w:t>
      </w:r>
      <w:r w:rsidR="001934F7">
        <w:t>e</w:t>
      </w:r>
      <w:r w:rsidRPr="00C6142D">
        <w:t>sor dhe eventualisht mund te nevojitet nje biopsi e lekures.</w:t>
      </w:r>
    </w:p>
    <w:p w:rsidR="00C6142D" w:rsidRDefault="00C6142D" w:rsidP="00C6142D">
      <w:pPr>
        <w:rPr>
          <w:b/>
          <w:u w:val="single"/>
        </w:rPr>
      </w:pPr>
      <w:r w:rsidRPr="00C6142D">
        <w:rPr>
          <w:b/>
          <w:u w:val="single"/>
        </w:rPr>
        <w:t>Shperthimi morbilliform shkaktuar nga barnat.</w:t>
      </w:r>
    </w:p>
    <w:p w:rsidR="00C6142D" w:rsidRPr="00C6142D" w:rsidRDefault="00C6142D" w:rsidP="00C6142D">
      <w:pPr>
        <w:rPr>
          <w:b/>
          <w:u w:val="single"/>
          <w:lang w:val="it-IT"/>
        </w:rPr>
      </w:pPr>
      <w:r w:rsidRPr="00C6142D">
        <w:rPr>
          <w:b/>
          <w:noProof/>
          <w:u w:val="single"/>
          <w:lang w:val="en-US"/>
        </w:rPr>
        <w:drawing>
          <wp:inline distT="0" distB="0" distL="0" distR="0">
            <wp:extent cx="1619250" cy="2484783"/>
            <wp:effectExtent l="0" t="0" r="0" b="0"/>
            <wp:docPr id="2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922" cy="2487348"/>
                    </a:xfrm>
                    <a:prstGeom prst="rect">
                      <a:avLst/>
                    </a:prstGeom>
                    <a:noFill/>
                    <a:ln>
                      <a:noFill/>
                    </a:ln>
                    <a:extLst/>
                  </pic:spPr>
                </pic:pic>
              </a:graphicData>
            </a:graphic>
          </wp:inline>
        </w:drawing>
      </w:r>
    </w:p>
    <w:p w:rsidR="00785F30" w:rsidRDefault="00785F30" w:rsidP="00785F30">
      <w:pPr>
        <w:pStyle w:val="Heading2"/>
        <w:rPr>
          <w:lang w:val="en-US"/>
        </w:rPr>
      </w:pPr>
    </w:p>
    <w:p w:rsidR="005A360A" w:rsidRDefault="001934F7" w:rsidP="00785F30">
      <w:pPr>
        <w:pStyle w:val="Heading2"/>
        <w:rPr>
          <w:u w:val="single"/>
          <w:lang w:val="en-US"/>
        </w:rPr>
      </w:pPr>
      <w:bookmarkStart w:id="83" w:name="_Toc433563245"/>
      <w:r w:rsidRPr="001934F7">
        <w:rPr>
          <w:u w:val="single"/>
          <w:lang w:val="en-US"/>
        </w:rPr>
        <w:t>Erit</w:t>
      </w:r>
      <w:r w:rsidR="00C6142D" w:rsidRPr="001934F7">
        <w:rPr>
          <w:u w:val="single"/>
          <w:lang w:val="en-US"/>
        </w:rPr>
        <w:t>ema Multiforme Major</w:t>
      </w:r>
      <w:bookmarkEnd w:id="83"/>
    </w:p>
    <w:p w:rsidR="001934F7" w:rsidRPr="001934F7" w:rsidRDefault="001934F7" w:rsidP="001934F7">
      <w:pPr>
        <w:rPr>
          <w:lang w:val="en-US"/>
        </w:rPr>
      </w:pPr>
    </w:p>
    <w:p w:rsidR="00C6142D" w:rsidRPr="00C6142D" w:rsidRDefault="00C6142D" w:rsidP="004F7090">
      <w:pPr>
        <w:numPr>
          <w:ilvl w:val="0"/>
          <w:numId w:val="106"/>
        </w:numPr>
      </w:pPr>
      <w:r w:rsidRPr="00C6142D">
        <w:t xml:space="preserve">Lezione tipike te shenjestruara – te cilat shfaqen ne ekstremitete dhe zakonisht ndodhin pas infeksioneve, si </w:t>
      </w:r>
      <w:r w:rsidR="00166502">
        <w:rPr>
          <w:b/>
          <w:bCs/>
        </w:rPr>
        <w:t>herper simplex &amp; mykoplaz</w:t>
      </w:r>
      <w:r w:rsidRPr="00C6142D">
        <w:rPr>
          <w:b/>
          <w:bCs/>
        </w:rPr>
        <w:t xml:space="preserve">ma, </w:t>
      </w:r>
      <w:r w:rsidRPr="00C6142D">
        <w:t xml:space="preserve">dhe ka nje </w:t>
      </w:r>
      <w:r w:rsidRPr="00C6142D">
        <w:rPr>
          <w:b/>
          <w:bCs/>
        </w:rPr>
        <w:t>natyre beninje.</w:t>
      </w:r>
    </w:p>
    <w:p w:rsidR="00C6142D" w:rsidRDefault="00B57A7E" w:rsidP="00C6142D">
      <w:pPr>
        <w:rPr>
          <w:lang w:val="en-US"/>
        </w:rPr>
      </w:pPr>
      <w:r>
        <w:rPr>
          <w:lang w:val="en-US"/>
        </w:rPr>
        <w:t>Erit</w:t>
      </w:r>
      <w:r w:rsidR="00C6142D" w:rsidRPr="00C6142D">
        <w:rPr>
          <w:lang w:val="en-US"/>
        </w:rPr>
        <w:t>ema Multiforme Major</w:t>
      </w:r>
    </w:p>
    <w:p w:rsidR="00C6142D" w:rsidRPr="00C6142D" w:rsidRDefault="00C6142D" w:rsidP="00C6142D">
      <w:pPr>
        <w:rPr>
          <w:lang w:val="en-US"/>
        </w:rPr>
      </w:pPr>
      <w:r w:rsidRPr="00C6142D">
        <w:rPr>
          <w:noProof/>
          <w:lang w:val="en-US"/>
        </w:rPr>
        <w:lastRenderedPageBreak/>
        <w:drawing>
          <wp:inline distT="0" distB="0" distL="0" distR="0">
            <wp:extent cx="1943100" cy="2340553"/>
            <wp:effectExtent l="0" t="0" r="0" b="3175"/>
            <wp:docPr id="2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230" cy="2341915"/>
                    </a:xfrm>
                    <a:prstGeom prst="rect">
                      <a:avLst/>
                    </a:prstGeom>
                    <a:noFill/>
                    <a:ln>
                      <a:noFill/>
                    </a:ln>
                    <a:extLst/>
                  </pic:spPr>
                </pic:pic>
              </a:graphicData>
            </a:graphic>
          </wp:inline>
        </w:drawing>
      </w:r>
      <w:r w:rsidRPr="00C6142D">
        <w:rPr>
          <w:noProof/>
          <w:lang w:val="en-US"/>
        </w:rPr>
        <w:drawing>
          <wp:inline distT="0" distB="0" distL="0" distR="0">
            <wp:extent cx="1808345" cy="2343150"/>
            <wp:effectExtent l="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122" cy="2355819"/>
                    </a:xfrm>
                    <a:prstGeom prst="rect">
                      <a:avLst/>
                    </a:prstGeom>
                    <a:noFill/>
                    <a:ln>
                      <a:noFill/>
                    </a:ln>
                    <a:extLst/>
                  </pic:spPr>
                </pic:pic>
              </a:graphicData>
            </a:graphic>
          </wp:inline>
        </w:drawing>
      </w:r>
    </w:p>
    <w:p w:rsidR="00B57A7E" w:rsidRDefault="00B57A7E" w:rsidP="00785F30">
      <w:pPr>
        <w:pStyle w:val="Heading2"/>
        <w:rPr>
          <w:lang w:val="en-US"/>
        </w:rPr>
      </w:pPr>
      <w:bookmarkStart w:id="84" w:name="_Toc433563246"/>
    </w:p>
    <w:p w:rsidR="005A360A" w:rsidRPr="00B57A7E" w:rsidRDefault="00B57A7E" w:rsidP="00785F30">
      <w:pPr>
        <w:pStyle w:val="Heading2"/>
        <w:rPr>
          <w:u w:val="single"/>
          <w:lang w:val="en-US"/>
        </w:rPr>
      </w:pPr>
      <w:r w:rsidRPr="00B57A7E">
        <w:rPr>
          <w:u w:val="single"/>
          <w:lang w:val="en-US"/>
        </w:rPr>
        <w:t xml:space="preserve">Sindroma </w:t>
      </w:r>
      <w:r w:rsidR="00C6142D" w:rsidRPr="00B57A7E">
        <w:rPr>
          <w:u w:val="single"/>
          <w:lang w:val="en-US"/>
        </w:rPr>
        <w:t xml:space="preserve">Stevens-Johnson </w:t>
      </w:r>
      <w:bookmarkEnd w:id="84"/>
    </w:p>
    <w:p w:rsidR="00B57A7E" w:rsidRPr="00B57A7E" w:rsidRDefault="00B57A7E" w:rsidP="00B57A7E">
      <w:pPr>
        <w:rPr>
          <w:u w:val="single"/>
          <w:lang w:val="en-US"/>
        </w:rPr>
      </w:pPr>
    </w:p>
    <w:p w:rsidR="00C6142D" w:rsidRPr="00C6142D" w:rsidRDefault="00C6142D" w:rsidP="004F7090">
      <w:pPr>
        <w:numPr>
          <w:ilvl w:val="0"/>
          <w:numId w:val="107"/>
        </w:numPr>
      </w:pPr>
      <w:r w:rsidRPr="00C6142D">
        <w:t>Kur ne pjesen e trungut dhe fytyres shfaqen gjeresishte te shperndara pulla te medha te purpurta dhe flluska – atehere egziston mundesia qe keto simptoma te jene sindroma e Stevens-Johnson, e cila eshte zakonisht e shkaktuar nga barnat.</w:t>
      </w:r>
    </w:p>
    <w:p w:rsidR="00C6142D" w:rsidRDefault="00C6142D" w:rsidP="004F7090">
      <w:pPr>
        <w:numPr>
          <w:ilvl w:val="0"/>
          <w:numId w:val="107"/>
        </w:numPr>
      </w:pPr>
      <w:r w:rsidRPr="00C6142D">
        <w:t>Lezioneve te cilat fillimisht te japin pershtypjen se ishin te lokalizuara vetem ne nje ve</w:t>
      </w:r>
      <w:r w:rsidR="00B57A7E">
        <w:t>nd, me vone perhapen gjeresisht</w:t>
      </w:r>
      <w:r w:rsidRPr="00C6142D">
        <w:t>, ndryshojne pamjen ne</w:t>
      </w:r>
      <w:r w:rsidR="00B57A7E">
        <w:t xml:space="preserve"> ngjyre te kuqe te hapur dhe </w:t>
      </w:r>
      <w:r w:rsidRPr="00C6142D">
        <w:t>zmadhohen.</w:t>
      </w:r>
    </w:p>
    <w:p w:rsidR="00C6142D" w:rsidRDefault="00C6142D" w:rsidP="00C6142D"/>
    <w:p w:rsidR="00C6142D" w:rsidRDefault="00C6142D" w:rsidP="00C6142D">
      <w:r w:rsidRPr="00C6142D">
        <w:rPr>
          <w:noProof/>
          <w:lang w:val="en-US"/>
        </w:rPr>
        <w:drawing>
          <wp:inline distT="0" distB="0" distL="0" distR="0">
            <wp:extent cx="3050173" cy="2228850"/>
            <wp:effectExtent l="0" t="0" r="0" b="0"/>
            <wp:docPr id="3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9792" cy="2228572"/>
                    </a:xfrm>
                    <a:prstGeom prst="rect">
                      <a:avLst/>
                    </a:prstGeom>
                    <a:noFill/>
                    <a:ln>
                      <a:noFill/>
                    </a:ln>
                    <a:extLst/>
                  </pic:spPr>
                </pic:pic>
              </a:graphicData>
            </a:graphic>
          </wp:inline>
        </w:drawing>
      </w:r>
    </w:p>
    <w:p w:rsidR="00C6142D" w:rsidRPr="00C6142D" w:rsidRDefault="00C6142D" w:rsidP="00C6142D">
      <w:r w:rsidRPr="00C6142D">
        <w:rPr>
          <w:noProof/>
          <w:lang w:val="en-US"/>
        </w:rPr>
        <w:lastRenderedPageBreak/>
        <w:drawing>
          <wp:inline distT="0" distB="0" distL="0" distR="0">
            <wp:extent cx="2981325" cy="2674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590" cy="2675135"/>
                    </a:xfrm>
                    <a:prstGeom prst="rect">
                      <a:avLst/>
                    </a:prstGeom>
                    <a:noFill/>
                    <a:ln>
                      <a:noFill/>
                    </a:ln>
                    <a:extLst/>
                  </pic:spPr>
                </pic:pic>
              </a:graphicData>
            </a:graphic>
          </wp:inline>
        </w:drawing>
      </w:r>
    </w:p>
    <w:p w:rsidR="00C6142D" w:rsidRPr="00C6142D" w:rsidRDefault="00C6142D" w:rsidP="00C6142D">
      <w:pPr>
        <w:rPr>
          <w:lang w:val="en-US"/>
        </w:rPr>
      </w:pPr>
    </w:p>
    <w:p w:rsidR="00785F30" w:rsidRDefault="00785F30">
      <w:pPr>
        <w:rPr>
          <w:rFonts w:asciiTheme="majorHAnsi" w:eastAsiaTheme="majorEastAsia" w:hAnsiTheme="majorHAnsi" w:cstheme="majorBidi"/>
          <w:b/>
          <w:bCs/>
          <w:color w:val="4F81BD" w:themeColor="accent1"/>
          <w:sz w:val="26"/>
          <w:szCs w:val="26"/>
          <w:lang w:val="en-US"/>
        </w:rPr>
      </w:pPr>
      <w:r>
        <w:rPr>
          <w:lang w:val="en-US"/>
        </w:rPr>
        <w:br w:type="page"/>
      </w:r>
    </w:p>
    <w:p w:rsidR="005A360A" w:rsidRDefault="00B57A7E" w:rsidP="00785F30">
      <w:pPr>
        <w:pStyle w:val="Heading2"/>
        <w:rPr>
          <w:lang w:val="en-US"/>
        </w:rPr>
      </w:pPr>
      <w:r>
        <w:rPr>
          <w:lang w:val="en-US"/>
        </w:rPr>
        <w:lastRenderedPageBreak/>
        <w:t>Vaskuliti</w:t>
      </w:r>
    </w:p>
    <w:p w:rsidR="00B57A7E" w:rsidRPr="00B57A7E" w:rsidRDefault="00B57A7E" w:rsidP="00B57A7E">
      <w:pPr>
        <w:rPr>
          <w:lang w:val="en-US"/>
        </w:rPr>
      </w:pPr>
    </w:p>
    <w:p w:rsidR="00C6142D" w:rsidRPr="00C6142D" w:rsidRDefault="00B57A7E" w:rsidP="004F7090">
      <w:pPr>
        <w:numPr>
          <w:ilvl w:val="0"/>
          <w:numId w:val="108"/>
        </w:numPr>
      </w:pPr>
      <w:r>
        <w:t>Vaskuliti</w:t>
      </w:r>
      <w:r w:rsidR="00C6142D" w:rsidRPr="00C6142D">
        <w:t xml:space="preserve"> kutan: papule te purpur</w:t>
      </w:r>
      <w:r>
        <w:t>ta , te cilat shfaqen kryesisht</w:t>
      </w:r>
      <w:r w:rsidR="00C6142D" w:rsidRPr="00C6142D">
        <w:t xml:space="preserve"> ne ekstremitetet e poshtme, porse mund te shfaqen ne cdo pjese te trupit.</w:t>
      </w:r>
    </w:p>
    <w:p w:rsidR="00C6142D" w:rsidRPr="00C6142D" w:rsidRDefault="00C6142D" w:rsidP="00C6142D">
      <w:pPr>
        <w:rPr>
          <w:lang w:val="en-US"/>
        </w:rPr>
      </w:pPr>
      <w:r w:rsidRPr="00C6142D">
        <w:rPr>
          <w:noProof/>
          <w:lang w:val="en-US"/>
        </w:rPr>
        <w:drawing>
          <wp:inline distT="0" distB="0" distL="0" distR="0">
            <wp:extent cx="2704019" cy="2957537"/>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6627" cy="2960390"/>
                    </a:xfrm>
                    <a:prstGeom prst="rect">
                      <a:avLst/>
                    </a:prstGeom>
                    <a:noFill/>
                    <a:ln>
                      <a:noFill/>
                    </a:ln>
                    <a:extLst/>
                  </pic:spPr>
                </pic:pic>
              </a:graphicData>
            </a:graphic>
          </wp:inline>
        </w:drawing>
      </w:r>
    </w:p>
    <w:p w:rsidR="00785F30" w:rsidRDefault="00785F30" w:rsidP="00785F30">
      <w:pPr>
        <w:pStyle w:val="Heading2"/>
      </w:pPr>
    </w:p>
    <w:p w:rsidR="00785F30" w:rsidRDefault="00785F30">
      <w:pPr>
        <w:rPr>
          <w:rFonts w:asciiTheme="majorHAnsi" w:eastAsiaTheme="majorEastAsia" w:hAnsiTheme="majorHAnsi" w:cstheme="majorBidi"/>
          <w:b/>
          <w:bCs/>
          <w:color w:val="4F81BD" w:themeColor="accent1"/>
          <w:sz w:val="26"/>
          <w:szCs w:val="26"/>
        </w:rPr>
      </w:pPr>
      <w:r>
        <w:br w:type="page"/>
      </w:r>
    </w:p>
    <w:p w:rsidR="005A360A" w:rsidRDefault="00C6142D" w:rsidP="00785F30">
      <w:pPr>
        <w:pStyle w:val="Heading2"/>
      </w:pPr>
      <w:bookmarkStart w:id="85" w:name="_Toc433563248"/>
      <w:r w:rsidRPr="00C6142D">
        <w:lastRenderedPageBreak/>
        <w:t xml:space="preserve">Nekroza e lekures – shkaktuar nga </w:t>
      </w:r>
      <w:r w:rsidR="00EB5170">
        <w:t>W</w:t>
      </w:r>
      <w:r w:rsidRPr="00C6142D">
        <w:t>arfarin</w:t>
      </w:r>
      <w:bookmarkEnd w:id="85"/>
      <w:r w:rsidR="00B57A7E">
        <w:t>a</w:t>
      </w:r>
    </w:p>
    <w:p w:rsidR="00C6142D" w:rsidRPr="00C6142D" w:rsidRDefault="00C6142D" w:rsidP="004F7090">
      <w:pPr>
        <w:numPr>
          <w:ilvl w:val="0"/>
          <w:numId w:val="109"/>
        </w:numPr>
      </w:pPr>
      <w:r w:rsidRPr="00C6142D">
        <w:t xml:space="preserve">Nje efekt i rralle dhe shkaterrimtar i terapise me </w:t>
      </w:r>
      <w:r w:rsidR="00B57A7E">
        <w:t>W</w:t>
      </w:r>
      <w:r w:rsidRPr="00C6142D">
        <w:t xml:space="preserve">arfarin eshte </w:t>
      </w:r>
      <w:r w:rsidRPr="00C6142D">
        <w:rPr>
          <w:b/>
          <w:bCs/>
        </w:rPr>
        <w:t>Nekroza e lekures.</w:t>
      </w:r>
    </w:p>
    <w:p w:rsidR="00C6142D" w:rsidRPr="00C6142D" w:rsidRDefault="00C6142D" w:rsidP="004F7090">
      <w:pPr>
        <w:numPr>
          <w:ilvl w:val="0"/>
          <w:numId w:val="109"/>
        </w:numPr>
      </w:pPr>
      <w:r w:rsidRPr="00C6142D">
        <w:t>Shkaktohet nga trombet e mbyllura ne enet e gjakut te lekures dhe indeve subkutane.</w:t>
      </w:r>
    </w:p>
    <w:p w:rsidR="00C6142D" w:rsidRPr="00C6142D" w:rsidRDefault="00C6142D" w:rsidP="004F7090">
      <w:pPr>
        <w:numPr>
          <w:ilvl w:val="0"/>
          <w:numId w:val="109"/>
        </w:numPr>
      </w:pPr>
      <w:r w:rsidRPr="00C6142D">
        <w:t>Tipikisht shfaqen 3-5 dite pas fillimit te terapis</w:t>
      </w:r>
      <w:r w:rsidR="00B57A7E">
        <w:t>e</w:t>
      </w:r>
      <w:r w:rsidRPr="00C6142D">
        <w:t>.</w:t>
      </w:r>
    </w:p>
    <w:p w:rsidR="00C6142D" w:rsidRPr="00C6142D" w:rsidRDefault="00C6142D" w:rsidP="004F7090">
      <w:pPr>
        <w:numPr>
          <w:ilvl w:val="0"/>
          <w:numId w:val="109"/>
        </w:numPr>
      </w:pPr>
      <w:r w:rsidRPr="00C6142D">
        <w:t>Kane ngjyre te kuqe, jane pllaka te dhimbshme qe zhvillohen ne nekroza me flluska hemorragjike ose shenja/plage nekrotike te cilat shpesh shfaqen ne zonat me sasi te medha te indeve dhjamore, ku perfshihen gjinjte, pjesa e legenit (vithet), dhe te ndenjurat,</w:t>
      </w:r>
    </w:p>
    <w:p w:rsidR="00C6142D" w:rsidRDefault="00C6142D" w:rsidP="00C6142D">
      <w:pPr>
        <w:rPr>
          <w:b/>
          <w:u w:val="single"/>
        </w:rPr>
      </w:pPr>
      <w:r w:rsidRPr="00C6142D">
        <w:rPr>
          <w:b/>
          <w:u w:val="single"/>
        </w:rPr>
        <w:t xml:space="preserve">Nekroza e lekures – shkaktuar nga </w:t>
      </w:r>
      <w:r w:rsidR="00B57A7E">
        <w:rPr>
          <w:b/>
          <w:u w:val="single"/>
        </w:rPr>
        <w:t>W</w:t>
      </w:r>
      <w:r w:rsidRPr="00C6142D">
        <w:rPr>
          <w:b/>
          <w:u w:val="single"/>
        </w:rPr>
        <w:t>arfarin</w:t>
      </w:r>
      <w:r w:rsidR="00B57A7E">
        <w:rPr>
          <w:b/>
          <w:u w:val="single"/>
        </w:rPr>
        <w:t>a</w:t>
      </w:r>
    </w:p>
    <w:p w:rsidR="00C6142D" w:rsidRPr="00C6142D" w:rsidRDefault="00C6142D" w:rsidP="00C6142D">
      <w:pPr>
        <w:rPr>
          <w:b/>
          <w:u w:val="single"/>
        </w:rPr>
      </w:pPr>
      <w:r w:rsidRPr="00C6142D">
        <w:rPr>
          <w:b/>
          <w:noProof/>
          <w:u w:val="single"/>
          <w:lang w:val="en-US"/>
        </w:rPr>
        <w:drawing>
          <wp:inline distT="0" distB="0" distL="0" distR="0">
            <wp:extent cx="4752975" cy="3573942"/>
            <wp:effectExtent l="0" t="0" r="0" b="7620"/>
            <wp:docPr id="7169" name="Picture 7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685" cy="3571468"/>
                    </a:xfrm>
                    <a:prstGeom prst="rect">
                      <a:avLst/>
                    </a:prstGeom>
                    <a:noFill/>
                    <a:ln>
                      <a:noFill/>
                    </a:ln>
                    <a:extLst/>
                  </pic:spPr>
                </pic:pic>
              </a:graphicData>
            </a:graphic>
          </wp:inline>
        </w:drawing>
      </w:r>
    </w:p>
    <w:p w:rsidR="005A360A" w:rsidRDefault="00B83FB8" w:rsidP="00785F30">
      <w:r w:rsidRPr="00785F30">
        <w:rPr>
          <w:b/>
          <w:sz w:val="28"/>
          <w:szCs w:val="28"/>
        </w:rPr>
        <w:t>Permbledhje</w:t>
      </w:r>
    </w:p>
    <w:p w:rsidR="00E81A7C" w:rsidRPr="00B83FB8" w:rsidRDefault="004F7090" w:rsidP="004F7090">
      <w:pPr>
        <w:numPr>
          <w:ilvl w:val="0"/>
          <w:numId w:val="110"/>
        </w:numPr>
      </w:pPr>
      <w:r w:rsidRPr="00B83FB8">
        <w:t xml:space="preserve">Reaksionet kutane ne rastet e </w:t>
      </w:r>
      <w:r w:rsidRPr="00B83FB8">
        <w:rPr>
          <w:b/>
          <w:bCs/>
        </w:rPr>
        <w:t>sindromave te hipersensitivitetit</w:t>
      </w:r>
      <w:r w:rsidRPr="00B83FB8">
        <w:t xml:space="preserve"> ndodhin/shfaqen 2-6 jave pas admin</w:t>
      </w:r>
      <w:r w:rsidR="00B57A7E">
        <w:t>i</w:t>
      </w:r>
      <w:r w:rsidRPr="00B83FB8">
        <w:t>strimit te barit – me vone sesa shumica e reaksione te tjera serioze te lekures.</w:t>
      </w:r>
    </w:p>
    <w:p w:rsidR="00E81A7C" w:rsidRPr="00B83FB8" w:rsidRDefault="004F7090" w:rsidP="004F7090">
      <w:pPr>
        <w:numPr>
          <w:ilvl w:val="0"/>
          <w:numId w:val="110"/>
        </w:numPr>
      </w:pPr>
      <w:r w:rsidRPr="00B83FB8">
        <w:t xml:space="preserve">Diagnostifikimi: Bazuar ne shfaqjet klinike – Ethet, rash kutan dhe perfshirje te organeve </w:t>
      </w:r>
      <w:r w:rsidRPr="00B83FB8">
        <w:sym w:font="Wingdings" w:char="F0E0"/>
      </w:r>
      <w:r w:rsidR="00B57A7E">
        <w:t xml:space="preserve"> e suportuar me gjetje te Eozinof</w:t>
      </w:r>
      <w:r w:rsidRPr="00B83FB8">
        <w:t>ilit ne rezultatet laboratorike + Testet funksionale te Heparit abnormale.</w:t>
      </w:r>
    </w:p>
    <w:p w:rsidR="00E81A7C" w:rsidRPr="00B83FB8" w:rsidRDefault="004F7090" w:rsidP="004F7090">
      <w:pPr>
        <w:numPr>
          <w:ilvl w:val="0"/>
          <w:numId w:val="110"/>
        </w:numPr>
      </w:pPr>
      <w:r w:rsidRPr="00B83FB8">
        <w:t>Shfaqen fillimisht me shperthime morbilliform jo-specifik</w:t>
      </w:r>
      <w:r w:rsidR="00B57A7E">
        <w:t>e</w:t>
      </w:r>
      <w:r w:rsidRPr="00B83FB8">
        <w:t>.</w:t>
      </w:r>
    </w:p>
    <w:p w:rsidR="00E81A7C" w:rsidRPr="00B83FB8" w:rsidRDefault="004F7090" w:rsidP="004F7090">
      <w:pPr>
        <w:numPr>
          <w:ilvl w:val="0"/>
          <w:numId w:val="110"/>
        </w:numPr>
      </w:pPr>
      <w:r w:rsidRPr="00B83FB8">
        <w:rPr>
          <w:b/>
          <w:bCs/>
        </w:rPr>
        <w:t>Trajtimi</w:t>
      </w:r>
      <w:r w:rsidRPr="00B83FB8">
        <w:t xml:space="preserve">: Ndalohet bari i dyshuar </w:t>
      </w:r>
      <w:r w:rsidR="00B57A7E">
        <w:t>, jepet ndihme dhe administrohen e kortikosteroide</w:t>
      </w:r>
      <w:r w:rsidRPr="00B83FB8">
        <w:t xml:space="preserve"> ne rastet me te renda.</w:t>
      </w:r>
    </w:p>
    <w:p w:rsidR="00B83FB8" w:rsidRDefault="00B83FB8" w:rsidP="00785F30">
      <w:pPr>
        <w:pStyle w:val="Heading2"/>
      </w:pPr>
      <w:bookmarkStart w:id="86" w:name="_Toc433563249"/>
      <w:r w:rsidRPr="00B83FB8">
        <w:lastRenderedPageBreak/>
        <w:t>PD –Sinergjizma:</w:t>
      </w:r>
      <w:bookmarkEnd w:id="86"/>
    </w:p>
    <w:p w:rsidR="00E81A7C" w:rsidRDefault="004F7090" w:rsidP="004F7090">
      <w:pPr>
        <w:numPr>
          <w:ilvl w:val="0"/>
          <w:numId w:val="111"/>
        </w:numPr>
        <w:rPr>
          <w:sz w:val="24"/>
          <w:szCs w:val="24"/>
        </w:rPr>
      </w:pPr>
      <w:r w:rsidRPr="00B83FB8">
        <w:rPr>
          <w:sz w:val="24"/>
          <w:szCs w:val="24"/>
        </w:rPr>
        <w:t>Sinergizma (2+2 = 6) mund te perdoret klinikisht sikurse ne rastin e kontraceptiveve</w:t>
      </w:r>
    </w:p>
    <w:p w:rsidR="00823CB6" w:rsidRPr="00B83FB8" w:rsidRDefault="00823CB6" w:rsidP="00823CB6">
      <w:pPr>
        <w:ind w:left="720"/>
        <w:rPr>
          <w:sz w:val="24"/>
          <w:szCs w:val="24"/>
        </w:rPr>
      </w:pPr>
    </w:p>
    <w:p w:rsidR="00B83FB8" w:rsidRDefault="00B83FB8" w:rsidP="00785F30">
      <w:pPr>
        <w:pStyle w:val="Heading2"/>
      </w:pPr>
      <w:bookmarkStart w:id="87" w:name="_Toc433563250"/>
      <w:r w:rsidRPr="00B83FB8">
        <w:t>Farmakodinamika (PD): nderveprimet e barnave</w:t>
      </w:r>
      <w:bookmarkEnd w:id="87"/>
    </w:p>
    <w:p w:rsidR="00823CB6" w:rsidRPr="00823CB6" w:rsidRDefault="00823CB6" w:rsidP="00823CB6"/>
    <w:p w:rsidR="00E81A7C" w:rsidRPr="00B83FB8" w:rsidRDefault="004F7090" w:rsidP="004F7090">
      <w:pPr>
        <w:numPr>
          <w:ilvl w:val="0"/>
          <w:numId w:val="112"/>
        </w:numPr>
        <w:rPr>
          <w:sz w:val="24"/>
          <w:szCs w:val="24"/>
        </w:rPr>
      </w:pPr>
      <w:r w:rsidRPr="00B83FB8">
        <w:rPr>
          <w:sz w:val="24"/>
          <w:szCs w:val="24"/>
        </w:rPr>
        <w:t>Nderveprimet PD: jane ato ku efektet e nje bari ndryshohen nga prezenca e nje bari tjeter ne vendodhjen e veprimit.</w:t>
      </w:r>
    </w:p>
    <w:p w:rsidR="00E81A7C" w:rsidRPr="00B83FB8" w:rsidRDefault="004F7090" w:rsidP="004F7090">
      <w:pPr>
        <w:numPr>
          <w:ilvl w:val="0"/>
          <w:numId w:val="112"/>
        </w:numPr>
        <w:rPr>
          <w:sz w:val="24"/>
          <w:szCs w:val="24"/>
        </w:rPr>
      </w:pPr>
      <w:r w:rsidRPr="00B83FB8">
        <w:rPr>
          <w:sz w:val="24"/>
          <w:szCs w:val="24"/>
        </w:rPr>
        <w:t>Nderveprimet ndermjet barnave te cilat kane efekte te njejta ose antagoniste, ose efekte te padeshiruara.</w:t>
      </w:r>
    </w:p>
    <w:p w:rsidR="00E81A7C" w:rsidRPr="00B83FB8" w:rsidRDefault="004F7090" w:rsidP="004F7090">
      <w:pPr>
        <w:numPr>
          <w:ilvl w:val="0"/>
          <w:numId w:val="112"/>
        </w:numPr>
        <w:rPr>
          <w:sz w:val="24"/>
          <w:szCs w:val="24"/>
        </w:rPr>
      </w:pPr>
      <w:r w:rsidRPr="00B83FB8">
        <w:rPr>
          <w:sz w:val="24"/>
          <w:szCs w:val="24"/>
        </w:rPr>
        <w:t>Te cilat shpesh eksplorohen (perdoren) klinikisht, psh: Dy barna anti-hipertensive mund te administrohen sebashku per te ulur presionin e gjakut per nje pacient t</w:t>
      </w:r>
      <w:r w:rsidR="00823CB6">
        <w:rPr>
          <w:sz w:val="24"/>
          <w:szCs w:val="24"/>
        </w:rPr>
        <w:t>ek i cili asnje prej ketyre bar</w:t>
      </w:r>
      <w:r w:rsidRPr="00B83FB8">
        <w:rPr>
          <w:sz w:val="24"/>
          <w:szCs w:val="24"/>
        </w:rPr>
        <w:t>nave veçmas nuk e ulin presionin e gjakut ne nivelin e duhur.</w:t>
      </w:r>
    </w:p>
    <w:p w:rsidR="00E81A7C" w:rsidRPr="00B83FB8" w:rsidRDefault="00823CB6" w:rsidP="004F7090">
      <w:pPr>
        <w:numPr>
          <w:ilvl w:val="0"/>
          <w:numId w:val="112"/>
        </w:numPr>
        <w:rPr>
          <w:sz w:val="24"/>
          <w:szCs w:val="24"/>
        </w:rPr>
      </w:pPr>
      <w:r>
        <w:rPr>
          <w:sz w:val="24"/>
          <w:szCs w:val="24"/>
        </w:rPr>
        <w:t>Nderveprimet PD jane zakonisht</w:t>
      </w:r>
      <w:r w:rsidR="004F7090" w:rsidRPr="00B83FB8">
        <w:rPr>
          <w:sz w:val="24"/>
          <w:szCs w:val="24"/>
        </w:rPr>
        <w:t xml:space="preserve"> te parashikueshme nga njohuria qe posedohet per veprimin e tyre dhe perfshi ketu edhe efektet e padeshiruara qe mund te shkaktojne.</w:t>
      </w:r>
    </w:p>
    <w:p w:rsidR="00B83FB8" w:rsidRDefault="00B83FB8" w:rsidP="00B83FB8">
      <w:pPr>
        <w:rPr>
          <w:b/>
          <w:sz w:val="24"/>
          <w:szCs w:val="24"/>
          <w:u w:val="single"/>
        </w:rPr>
      </w:pPr>
      <w:r w:rsidRPr="00B83FB8">
        <w:rPr>
          <w:b/>
          <w:sz w:val="24"/>
          <w:szCs w:val="24"/>
          <w:u w:val="single"/>
        </w:rPr>
        <w:t>Farmakodinamika: nderveprimet e barnave.</w:t>
      </w:r>
    </w:p>
    <w:p w:rsidR="00B83FB8" w:rsidRPr="00B83FB8" w:rsidRDefault="009114B3" w:rsidP="00B83FB8">
      <w:pPr>
        <w:rPr>
          <w:b/>
          <w:sz w:val="24"/>
          <w:szCs w:val="24"/>
          <w:u w:val="single"/>
        </w:rPr>
      </w:pPr>
      <w:r w:rsidRPr="009114B3">
        <w:rPr>
          <w:b/>
          <w:noProof/>
          <w:sz w:val="24"/>
          <w:szCs w:val="24"/>
          <w:u w:val="single"/>
          <w:lang w:eastAsia="en-GB"/>
        </w:rPr>
        <w:pict>
          <v:rect id="_x0000_s1042" style="position:absolute;margin-left:-45.75pt;margin-top:4.9pt;width:551.45pt;height:11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" filled="f" stroked="f">
            <v:path arrowok="t"/>
            <o:lock v:ext="edit" grouping="t"/>
            <v:textbox>
              <w:txbxContent>
                <w:p w:rsidR="007056BC" w:rsidRPr="00B83FB8" w:rsidRDefault="007056BC" w:rsidP="004F7090">
                  <w:pPr>
                    <w:pStyle w:val="ListParagraph"/>
                    <w:numPr>
                      <w:ilvl w:val="0"/>
                      <w:numId w:val="113"/>
                    </w:numPr>
                    <w:rPr>
                      <w:rFonts w:asciiTheme="majorHAnsi" w:hAnsiTheme="majorHAnsi"/>
                      <w:color w:val="9BBB59"/>
                    </w:rPr>
                  </w:pPr>
                  <w:r w:rsidRPr="00785F30">
                    <w:rPr>
                      <w:rFonts w:asciiTheme="majorHAnsi" w:hAnsiTheme="majorHAnsi" w:cstheme="minorBidi"/>
                      <w:b/>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u w:val="single"/>
                    </w:rPr>
                    <w:t>Rrezikshmeri</w:t>
                  </w:r>
                  <w:r w:rsidRPr="00785F30">
                    <w:rPr>
                      <w:rFonts w:asciiTheme="majorHAnsi" w:hAnsiTheme="majorHAnsi" w:cstheme="minorBidi"/>
                      <w:b/>
                      <w:color w:val="000000" w:themeColor="text1"/>
                      <w:kern w:val="24"/>
                    </w:rPr>
                    <w:tab/>
                  </w:r>
                  <w:r w:rsidRPr="00785F30">
                    <w:rPr>
                      <w:rFonts w:asciiTheme="majorHAnsi" w:hAnsiTheme="majorHAnsi" w:cstheme="minorBidi"/>
                      <w:b/>
                      <w:color w:val="000000" w:themeColor="text1"/>
                      <w:kern w:val="24"/>
                      <w:u w:val="single"/>
                    </w:rPr>
                    <w:t>Jorrezikshmeri</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Verapamil dhe</w:t>
                  </w:r>
                  <w:r w:rsidRPr="00B83FB8">
                    <w:rPr>
                      <w:rFonts w:asciiTheme="majorHAnsi" w:hAnsiTheme="majorHAnsi" w:cstheme="minorBidi"/>
                      <w:color w:val="000000" w:themeColor="text1"/>
                      <w:kern w:val="24"/>
                    </w:rPr>
                    <w:t xml:space="preserve"> Propranolol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Litium dhe K</w:t>
                  </w:r>
                  <w:r w:rsidRPr="00B83FB8">
                    <w:rPr>
                      <w:rFonts w:asciiTheme="majorHAnsi" w:hAnsiTheme="majorHAnsi" w:cstheme="minorBidi"/>
                      <w:color w:val="000000" w:themeColor="text1"/>
                      <w:kern w:val="24"/>
                    </w:rPr>
                    <w:t xml:space="preserve">arbamazepine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sidRPr="00B83FB8">
                    <w:rPr>
                      <w:rFonts w:asciiTheme="majorHAnsi" w:hAnsiTheme="majorHAnsi" w:cstheme="minorBidi"/>
                      <w:color w:val="000000" w:themeColor="text1"/>
                      <w:kern w:val="24"/>
                    </w:rPr>
                    <w:t>Digoxin</w:t>
                  </w:r>
                  <w:r>
                    <w:rPr>
                      <w:rFonts w:asciiTheme="majorHAnsi" w:hAnsiTheme="majorHAnsi" w:cstheme="minorBidi"/>
                      <w:color w:val="000000" w:themeColor="text1"/>
                      <w:kern w:val="24"/>
                    </w:rPr>
                    <w:t>e dhe</w:t>
                  </w:r>
                  <w:r w:rsidRPr="00B83FB8">
                    <w:rPr>
                      <w:rFonts w:asciiTheme="majorHAnsi" w:hAnsiTheme="majorHAnsi" w:cstheme="minorBidi"/>
                      <w:color w:val="000000" w:themeColor="text1"/>
                      <w:kern w:val="24"/>
                    </w:rPr>
                    <w:t xml:space="preserve"> Furosemide</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Cik</w:t>
                  </w:r>
                  <w:r w:rsidRPr="00B83FB8">
                    <w:rPr>
                      <w:rFonts w:asciiTheme="majorHAnsi" w:hAnsiTheme="majorHAnsi" w:cstheme="minorBidi"/>
                      <w:color w:val="000000" w:themeColor="text1"/>
                      <w:kern w:val="24"/>
                    </w:rPr>
                    <w:t>losporin</w:t>
                  </w:r>
                  <w:r>
                    <w:rPr>
                      <w:rFonts w:asciiTheme="majorHAnsi" w:hAnsiTheme="majorHAnsi" w:cstheme="minorBidi"/>
                      <w:color w:val="000000" w:themeColor="text1"/>
                      <w:kern w:val="24"/>
                    </w:rPr>
                    <w:t xml:space="preserve">e dhe Co-amilofruse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Naproksen dhe</w:t>
                  </w:r>
                  <w:r w:rsidRPr="00B83FB8">
                    <w:rPr>
                      <w:rFonts w:asciiTheme="majorHAnsi" w:hAnsiTheme="majorHAnsi" w:cstheme="minorBidi"/>
                      <w:color w:val="000000" w:themeColor="text1"/>
                      <w:kern w:val="24"/>
                    </w:rPr>
                    <w:t xml:space="preserve"> Atenolol                       </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Sildenafil and Izosorbite</w:t>
                  </w:r>
                  <w:r w:rsidRPr="00B83FB8">
                    <w:rPr>
                      <w:rFonts w:asciiTheme="majorHAnsi" w:hAnsiTheme="majorHAnsi" w:cstheme="minorBidi"/>
                      <w:color w:val="000000" w:themeColor="text1"/>
                      <w:kern w:val="24"/>
                    </w:rPr>
                    <w:t xml:space="preserve"> dinitrate  </w:t>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txbxContent>
            </v:textbox>
          </v:rect>
        </w:pict>
      </w:r>
    </w:p>
    <w:p w:rsidR="005A360A" w:rsidRDefault="005A360A" w:rsidP="00A96DA9">
      <w:pPr>
        <w:pStyle w:val="Heading1"/>
      </w:pPr>
    </w:p>
    <w:p w:rsidR="005A360A" w:rsidRDefault="005A360A" w:rsidP="00A96DA9">
      <w:pPr>
        <w:pStyle w:val="Heading1"/>
      </w:pPr>
    </w:p>
    <w:p w:rsidR="005A360A" w:rsidRDefault="005A360A" w:rsidP="00A96DA9">
      <w:pPr>
        <w:pStyle w:val="Heading1"/>
      </w:pPr>
    </w:p>
    <w:p w:rsidR="00B83FB8" w:rsidRPr="00B83FB8" w:rsidRDefault="009114B3" w:rsidP="00B83FB8">
      <w:pPr>
        <w:rPr>
          <w:b/>
          <w:u w:val="single"/>
        </w:rPr>
      </w:pPr>
      <w:r w:rsidRPr="009114B3">
        <w:rPr>
          <w:b/>
          <w:noProof/>
          <w:u w:val="single"/>
          <w:lang w:eastAsia="en-GB"/>
        </w:rPr>
        <w:pict>
          <v:rect id="_x0000_s1043" style="position:absolute;margin-left:-33pt;margin-top:22.15pt;width:432.75pt;height:11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" filled="f" stroked="f">
            <v:path arrowok="t"/>
            <o:lock v:ext="edit" grouping="t"/>
            <v:textbox>
              <w:txbxContent>
                <w:p w:rsidR="007056BC" w:rsidRPr="00B83FB8" w:rsidRDefault="007056BC" w:rsidP="00C745A9">
                  <w:pPr>
                    <w:pStyle w:val="Heading3"/>
                    <w:rPr>
                      <w:color w:val="9BBB59"/>
                    </w:rPr>
                  </w:pPr>
                  <w:bookmarkStart w:id="88" w:name="_Toc433563251"/>
                  <w:r w:rsidRPr="00B83FB8">
                    <w:t>Inhibitoret e sistemit CYP:</w:t>
                  </w:r>
                  <w:bookmarkEnd w:id="88"/>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E vertete</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 e vertete</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b/>
                      <w:bCs/>
                      <w:color w:val="000000" w:themeColor="text1"/>
                      <w:kern w:val="24"/>
                    </w:rPr>
                    <w:t>Rifampicin</w:t>
                  </w:r>
                  <w:r w:rsidRPr="00B83FB8">
                    <w:rPr>
                      <w:rFonts w:asciiTheme="majorHAnsi" w:hAnsiTheme="majorHAnsi" w:cstheme="minorBidi"/>
                      <w:color w:val="000000" w:themeColor="text1"/>
                      <w:kern w:val="24"/>
                    </w:rPr>
                    <w:t xml:space="preserve"> (antibiotik)   </w:t>
                  </w:r>
                  <w:r w:rsidRPr="00B83FB8">
                    <w:rPr>
                      <w:rFonts w:asciiTheme="majorHAnsi" w:hAnsiTheme="majorHAnsi"/>
                    </w:rPr>
                    <w:sym w:font="Wingdings" w:char="F0E0"/>
                  </w:r>
                  <w:r>
                    <w:rPr>
                      <w:rFonts w:asciiTheme="majorHAnsi" w:hAnsiTheme="majorHAnsi"/>
                    </w:rPr>
                    <w:tab/>
                  </w:r>
                  <w:r>
                    <w:rPr>
                      <w:rFonts w:asciiTheme="majorHAnsi" w:hAnsiTheme="majorHAnsi"/>
                    </w:rPr>
                    <w:tab/>
                  </w:r>
                  <w:r>
                    <w:rPr>
                      <w:rFonts w:asciiTheme="majorHAnsi" w:hAnsiTheme="majorHAnsi" w:cstheme="minorBidi"/>
                      <w:color w:val="000000" w:themeColor="text1"/>
                      <w:kern w:val="24"/>
                    </w:rPr>
                    <w:t>------</w:t>
                  </w:r>
                  <w:r>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X</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Erythromycin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Metronidazole (antifung)  </w:t>
                  </w:r>
                  <w:r w:rsidRPr="00B83FB8">
                    <w:rPr>
                      <w:rFonts w:asciiTheme="majorHAnsi" w:hAnsiTheme="majorHAnsi"/>
                    </w:rPr>
                    <w:sym w:font="Wingdings" w:char="F0E0"/>
                  </w:r>
                  <w:r>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Ciprofloxacin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txbxContent>
            </v:textbox>
          </v:rect>
        </w:pict>
      </w:r>
      <w:r w:rsidR="00B83FB8" w:rsidRPr="00785F30">
        <w:rPr>
          <w:b/>
          <w:u w:val="single"/>
        </w:rPr>
        <w:t>Ve</w:t>
      </w:r>
      <w:r w:rsidR="00B83FB8" w:rsidRPr="00B83FB8">
        <w:rPr>
          <w:b/>
          <w:u w:val="single"/>
        </w:rPr>
        <w:t>primet dhe nderveprimet e barnave:</w:t>
      </w:r>
    </w:p>
    <w:p w:rsidR="00B83FB8" w:rsidRPr="00B83FB8" w:rsidRDefault="00B83FB8" w:rsidP="00B83FB8"/>
    <w:p w:rsidR="00B83FB8" w:rsidRDefault="00B83FB8" w:rsidP="00A96DA9">
      <w:pPr>
        <w:pStyle w:val="Heading1"/>
      </w:pPr>
    </w:p>
    <w:p w:rsidR="00B83FB8" w:rsidRDefault="00B83FB8" w:rsidP="00A96DA9">
      <w:pPr>
        <w:pStyle w:val="Heading1"/>
      </w:pPr>
    </w:p>
    <w:p w:rsidR="00785F30" w:rsidRDefault="00785F30" w:rsidP="00785F30">
      <w:pPr>
        <w:pStyle w:val="Heading2"/>
      </w:pPr>
    </w:p>
    <w:p w:rsidR="00785F30" w:rsidRDefault="00785F30" w:rsidP="00785F30">
      <w:pPr>
        <w:pStyle w:val="Heading2"/>
      </w:pPr>
    </w:p>
    <w:p w:rsidR="00785F30" w:rsidRDefault="00785F30" w:rsidP="00785F30">
      <w:pPr>
        <w:pStyle w:val="Heading2"/>
      </w:pPr>
    </w:p>
    <w:p w:rsidR="00B83FB8" w:rsidRPr="00F8035D" w:rsidRDefault="00785F30" w:rsidP="00F8035D">
      <w:pPr>
        <w:rPr>
          <w:rFonts w:asciiTheme="majorHAnsi" w:eastAsiaTheme="majorEastAsia" w:hAnsiTheme="majorHAnsi" w:cstheme="majorBidi"/>
          <w:b/>
          <w:bCs/>
          <w:color w:val="548DD4" w:themeColor="text2" w:themeTint="99"/>
          <w:sz w:val="28"/>
          <w:szCs w:val="28"/>
          <w:u w:val="single"/>
        </w:rPr>
      </w:pPr>
      <w:r>
        <w:br w:type="page"/>
      </w:r>
      <w:bookmarkStart w:id="89" w:name="_Toc433563252"/>
      <w:r w:rsidR="00B83FB8" w:rsidRPr="00F8035D">
        <w:rPr>
          <w:b/>
          <w:color w:val="548DD4" w:themeColor="text2" w:themeTint="99"/>
          <w:sz w:val="28"/>
          <w:szCs w:val="28"/>
          <w:u w:val="single"/>
        </w:rPr>
        <w:lastRenderedPageBreak/>
        <w:t>Farmakodinamika: nderveprimet e barnave</w:t>
      </w:r>
      <w:bookmarkEnd w:id="89"/>
    </w:p>
    <w:p w:rsidR="00B83FB8" w:rsidRDefault="009114B3" w:rsidP="00B83FB8">
      <w:r w:rsidRPr="009114B3">
        <w:rPr>
          <w:noProof/>
          <w:lang w:eastAsia="en-GB"/>
        </w:rPr>
        <w:pict>
          <v:rect id="_x0000_s1044" style="position:absolute;margin-left:-32.25pt;margin-top:22.2pt;width:508.5pt;height:99.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" filled="f" stroked="f">
            <v:path arrowok="t"/>
            <o:lock v:ext="edit" grouping="t"/>
            <v:textbox>
              <w:txbxContent>
                <w:p w:rsidR="007056BC" w:rsidRPr="00F8035D"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u w:val="single"/>
                    </w:rPr>
                    <w:t xml:space="preserve">Barnat: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Rrezikshmeri</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Jorrezikshmeri</w:t>
                  </w:r>
                </w:p>
                <w:p w:rsidR="007056BC" w:rsidRPr="00B83FB8" w:rsidRDefault="007056BC" w:rsidP="004F7090">
                  <w:pPr>
                    <w:pStyle w:val="ListParagraph"/>
                    <w:numPr>
                      <w:ilvl w:val="0"/>
                      <w:numId w:val="115"/>
                    </w:numPr>
                    <w:rPr>
                      <w:rFonts w:asciiTheme="majorHAnsi" w:hAnsiTheme="majorHAnsi"/>
                      <w:color w:val="9BBB59"/>
                    </w:rPr>
                  </w:pP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 xml:space="preserve">Atenolol and Amiodarone </w:t>
                  </w:r>
                  <w:r w:rsidRPr="00B83FB8">
                    <w:rPr>
                      <w:rFonts w:asciiTheme="majorHAnsi" w:hAnsiTheme="majorHAnsi" w:cstheme="minorBidi"/>
                      <w:color w:val="000000" w:themeColor="text1"/>
                      <w:kern w:val="24"/>
                    </w:rPr>
                    <w:tab/>
                  </w:r>
                  <w:r w:rsidRPr="00B83FB8">
                    <w:rPr>
                      <w:rFonts w:asciiTheme="majorHAnsi" w:hAnsiTheme="majorHAnsi"/>
                    </w:rPr>
                    <w:sym w:font="Wingdings" w:char="F0E0"/>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Lisinopril + Naproxen</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Methotrexate + Aspirin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Propranolol + Ibuprofen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txbxContent>
            </v:textbox>
          </v:rect>
        </w:pict>
      </w:r>
    </w:p>
    <w:p w:rsidR="00B83FB8" w:rsidRDefault="00B83FB8" w:rsidP="0065122E"/>
    <w:p w:rsidR="00B83FB8" w:rsidRDefault="00B83FB8" w:rsidP="0065122E"/>
    <w:p w:rsidR="00B83FB8" w:rsidRDefault="00B83FB8" w:rsidP="0065122E"/>
    <w:p w:rsidR="00B83FB8" w:rsidRPr="00B83FB8" w:rsidRDefault="00B83FB8" w:rsidP="0065122E"/>
    <w:p w:rsidR="00F8035D" w:rsidRDefault="00F8035D" w:rsidP="0065122E"/>
    <w:p w:rsidR="008F1F3C" w:rsidRPr="008F1F3C" w:rsidRDefault="008F1F3C" w:rsidP="0065122E"/>
    <w:p w:rsidR="00E81A7C" w:rsidRPr="00B83FB8" w:rsidRDefault="004F7090" w:rsidP="0065122E">
      <w:pPr>
        <w:rPr>
          <w:b/>
          <w:sz w:val="24"/>
          <w:szCs w:val="24"/>
        </w:rPr>
      </w:pPr>
      <w:r w:rsidRPr="00B83FB8">
        <w:rPr>
          <w:b/>
          <w:sz w:val="24"/>
          <w:szCs w:val="24"/>
          <w:u w:val="single"/>
        </w:rPr>
        <w:t>Citimet e meposhtme per  stimuluesit e CYP450:</w:t>
      </w:r>
    </w:p>
    <w:p w:rsidR="00E81A7C" w:rsidRPr="00F9109C" w:rsidRDefault="00F8035D" w:rsidP="0065122E">
      <w:pPr>
        <w:rPr>
          <w:sz w:val="24"/>
          <w:szCs w:val="24"/>
        </w:rPr>
      </w:pPr>
      <w:r>
        <w:rPr>
          <w:sz w:val="24"/>
          <w:szCs w:val="24"/>
        </w:rPr>
        <w:t>Prania e tyre rezulton</w:t>
      </w:r>
      <w:r w:rsidR="004F7090" w:rsidRPr="00F9109C">
        <w:rPr>
          <w:sz w:val="24"/>
          <w:szCs w:val="24"/>
        </w:rPr>
        <w:t xml:space="preserve"> ne rritje te perqendrimit te barit ne sistem dhe mund</w:t>
      </w:r>
      <w:r>
        <w:rPr>
          <w:sz w:val="24"/>
          <w:szCs w:val="24"/>
        </w:rPr>
        <w:t>e</w:t>
      </w:r>
      <w:r w:rsidR="004F7090" w:rsidRPr="00F9109C">
        <w:rPr>
          <w:sz w:val="24"/>
          <w:szCs w:val="24"/>
        </w:rPr>
        <w:t>sin</w:t>
      </w:r>
      <w:r>
        <w:rPr>
          <w:sz w:val="24"/>
          <w:szCs w:val="24"/>
        </w:rPr>
        <w:t>e per tu helmuar</w:t>
      </w:r>
      <w:r w:rsidR="004F7090" w:rsidRPr="00F9109C">
        <w:rPr>
          <w:sz w:val="24"/>
          <w:szCs w:val="24"/>
        </w:rPr>
        <w:t>?</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4F7090" w:rsidP="0065122E">
      <w:pPr>
        <w:rPr>
          <w:sz w:val="24"/>
          <w:szCs w:val="24"/>
        </w:rPr>
      </w:pPr>
      <w:r w:rsidRPr="00F9109C">
        <w:rPr>
          <w:sz w:val="24"/>
          <w:szCs w:val="24"/>
        </w:rPr>
        <w:t>Ato kane nje reagim te shpejt</w:t>
      </w:r>
      <w:r w:rsidR="00F8035D">
        <w:rPr>
          <w:sz w:val="24"/>
          <w:szCs w:val="24"/>
        </w:rPr>
        <w:t>e nga nisja apo ndryshimi i</w:t>
      </w:r>
      <w:r w:rsidRPr="00F9109C">
        <w:rPr>
          <w:sz w:val="24"/>
          <w:szCs w:val="24"/>
        </w:rPr>
        <w:t xml:space="preserve"> veprimit ne lidhje me enzimat inhibitore?</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F8035D" w:rsidP="0065122E">
      <w:pPr>
        <w:rPr>
          <w:sz w:val="24"/>
          <w:szCs w:val="24"/>
        </w:rPr>
      </w:pPr>
      <w:r>
        <w:rPr>
          <w:sz w:val="24"/>
          <w:szCs w:val="24"/>
        </w:rPr>
        <w:t>W</w:t>
      </w:r>
      <w:r w:rsidR="004F7090" w:rsidRPr="00F9109C">
        <w:rPr>
          <w:sz w:val="24"/>
          <w:szCs w:val="24"/>
        </w:rPr>
        <w:t>arfarin</w:t>
      </w:r>
      <w:r>
        <w:rPr>
          <w:sz w:val="24"/>
          <w:szCs w:val="24"/>
        </w:rPr>
        <w:t>a</w:t>
      </w:r>
      <w:r w:rsidR="004F7090" w:rsidRPr="00F9109C">
        <w:rPr>
          <w:sz w:val="24"/>
          <w:szCs w:val="24"/>
        </w:rPr>
        <w:t xml:space="preserve"> eshte nje bar me hap</w:t>
      </w:r>
      <w:r>
        <w:rPr>
          <w:sz w:val="24"/>
          <w:szCs w:val="24"/>
        </w:rPr>
        <w:t>e</w:t>
      </w:r>
      <w:r w:rsidR="004F7090" w:rsidRPr="00F9109C">
        <w:rPr>
          <w:sz w:val="24"/>
          <w:szCs w:val="24"/>
        </w:rPr>
        <w:t>sir</w:t>
      </w:r>
      <w:r>
        <w:rPr>
          <w:sz w:val="24"/>
          <w:szCs w:val="24"/>
        </w:rPr>
        <w:t>e</w:t>
      </w:r>
      <w:r w:rsidR="004F7090" w:rsidRPr="00F9109C">
        <w:rPr>
          <w:sz w:val="24"/>
          <w:szCs w:val="24"/>
        </w:rPr>
        <w:t xml:space="preserve"> te ngushte terapeutike, qe mund te kthehet ne bar toksik nese eshte pershkruar se</w:t>
      </w:r>
      <w:r>
        <w:rPr>
          <w:sz w:val="24"/>
          <w:szCs w:val="24"/>
        </w:rPr>
        <w:t xml:space="preserve"> bashku me feni</w:t>
      </w:r>
      <w:r w:rsidR="004F7090" w:rsidRPr="00F9109C">
        <w:rPr>
          <w:sz w:val="24"/>
          <w:szCs w:val="24"/>
        </w:rPr>
        <w:t>toin</w:t>
      </w:r>
      <w:r>
        <w:rPr>
          <w:sz w:val="24"/>
          <w:szCs w:val="24"/>
        </w:rPr>
        <w:t>e</w:t>
      </w:r>
      <w:r w:rsidR="004F7090" w:rsidRPr="00F9109C">
        <w:rPr>
          <w:sz w:val="24"/>
          <w:szCs w:val="24"/>
        </w:rPr>
        <w:t xml:space="preserve"> porse pa ndryshuar dozen e </w:t>
      </w:r>
      <w:r>
        <w:rPr>
          <w:sz w:val="24"/>
          <w:szCs w:val="24"/>
        </w:rPr>
        <w:t>w</w:t>
      </w:r>
      <w:r w:rsidR="004F7090" w:rsidRPr="00F9109C">
        <w:rPr>
          <w:sz w:val="24"/>
          <w:szCs w:val="24"/>
        </w:rPr>
        <w:t>arfarines?</w:t>
      </w:r>
    </w:p>
    <w:p w:rsidR="00E81A7C" w:rsidRPr="006801B1" w:rsidRDefault="004F7090" w:rsidP="00F9109C">
      <w:pPr>
        <w:ind w:left="1440" w:firstLine="720"/>
        <w:rPr>
          <w:b/>
          <w:sz w:val="24"/>
          <w:szCs w:val="24"/>
        </w:rPr>
      </w:pPr>
      <w:r w:rsidRPr="006801B1">
        <w:rPr>
          <w:b/>
          <w:sz w:val="24"/>
          <w:szCs w:val="24"/>
          <w:u w:val="single"/>
        </w:rPr>
        <w:t>E vertete.</w:t>
      </w:r>
    </w:p>
    <w:p w:rsidR="00E81A7C" w:rsidRPr="00F9109C" w:rsidRDefault="004F7090" w:rsidP="0065122E">
      <w:pPr>
        <w:rPr>
          <w:sz w:val="24"/>
          <w:szCs w:val="24"/>
        </w:rPr>
      </w:pPr>
      <w:r w:rsidRPr="00F9109C">
        <w:rPr>
          <w:sz w:val="24"/>
          <w:szCs w:val="24"/>
        </w:rPr>
        <w:t>Cimetidina eshte nje induktor i CYP450?</w:t>
      </w:r>
    </w:p>
    <w:p w:rsidR="00E81A7C" w:rsidRPr="006801B1" w:rsidRDefault="004F7090" w:rsidP="00F9109C">
      <w:pPr>
        <w:ind w:left="1440" w:firstLine="720"/>
        <w:rPr>
          <w:b/>
          <w:sz w:val="24"/>
          <w:szCs w:val="24"/>
        </w:rPr>
      </w:pPr>
      <w:r w:rsidRPr="006801B1">
        <w:rPr>
          <w:b/>
          <w:sz w:val="24"/>
          <w:szCs w:val="24"/>
          <w:u w:val="single"/>
        </w:rPr>
        <w:t>Nuk eshte e vertete.</w:t>
      </w:r>
    </w:p>
    <w:p w:rsidR="008F1F3C" w:rsidRDefault="008F1F3C" w:rsidP="008F1F3C">
      <w:pPr>
        <w:pStyle w:val="Heading2"/>
      </w:pPr>
    </w:p>
    <w:p w:rsidR="00B83FB8" w:rsidRDefault="00502D12" w:rsidP="008F1F3C">
      <w:pPr>
        <w:pStyle w:val="Heading2"/>
      </w:pPr>
      <w:bookmarkStart w:id="90" w:name="_Toc433563253"/>
      <w:r w:rsidRPr="00502D12">
        <w:t>Nderveprimet e barnave me alkolin:</w:t>
      </w:r>
      <w:bookmarkEnd w:id="90"/>
    </w:p>
    <w:p w:rsidR="00502D12" w:rsidRPr="00502D12" w:rsidRDefault="009114B3" w:rsidP="00502D12">
      <w:r w:rsidRPr="009114B3">
        <w:rPr>
          <w:noProof/>
          <w:lang w:eastAsia="en-GB"/>
        </w:rPr>
        <w:pict>
          <v:rect id="_x0000_s1045" style="position:absolute;margin-left:-20.25pt;margin-top:4.1pt;width:471pt;height:8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" filled="f" stroked="f">
            <v:path arrowok="t"/>
            <o:lock v:ext="edit" grouping="t"/>
            <v:textbox>
              <w:txbxContent>
                <w:p w:rsidR="007056BC" w:rsidRPr="00502D12" w:rsidRDefault="007056BC" w:rsidP="004F7090">
                  <w:pPr>
                    <w:pStyle w:val="ListParagraph"/>
                    <w:numPr>
                      <w:ilvl w:val="0"/>
                      <w:numId w:val="117"/>
                    </w:numPr>
                    <w:rPr>
                      <w:rFonts w:asciiTheme="majorHAnsi" w:hAnsiTheme="majorHAnsi"/>
                      <w:color w:val="9BBB59"/>
                    </w:rPr>
                  </w:pPr>
                  <w:r w:rsidRPr="008F1F3C">
                    <w:rPr>
                      <w:rFonts w:asciiTheme="majorHAnsi" w:hAnsiTheme="majorHAnsi" w:cstheme="minorBidi"/>
                      <w:b/>
                      <w:color w:val="000000" w:themeColor="text1"/>
                      <w:kern w:val="24"/>
                      <w:u w:val="single"/>
                    </w:rPr>
                    <w:t>Barnat</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E vertete</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Jo e vertete</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b/>
                      <w:bCs/>
                      <w:color w:val="000000" w:themeColor="text1"/>
                      <w:kern w:val="24"/>
                    </w:rPr>
                    <w:t xml:space="preserve">Minocycline </w:t>
                  </w:r>
                  <w:r w:rsidRPr="00502D12">
                    <w:rPr>
                      <w:rFonts w:asciiTheme="majorHAnsi" w:hAnsiTheme="majorHAnsi" w:cstheme="minorBidi"/>
                      <w:color w:val="000000" w:themeColor="text1"/>
                      <w:kern w:val="24"/>
                    </w:rPr>
                    <w:t xml:space="preserve">(antibiotik)   </w:t>
                  </w:r>
                  <w:r w:rsidRPr="00502D12">
                    <w:rPr>
                      <w:rFonts w:asciiTheme="majorHAnsi" w:hAnsiTheme="majorHAnsi"/>
                    </w:rPr>
                    <w:sym w:font="Wingdings" w:char="F0E0"/>
                  </w:r>
                  <w:r w:rsidRPr="00502D12">
                    <w:rPr>
                      <w:rFonts w:asciiTheme="majorHAnsi" w:hAnsiTheme="majorHAnsi" w:cstheme="minorBidi"/>
                      <w:color w:val="000000" w:themeColor="text1"/>
                      <w:kern w:val="24"/>
                    </w:rPr>
                    <w:tab/>
                    <w:t xml:space="preserve"> -------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Amoxicillin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t xml:space="preserve">             </w:t>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Metronidazole (antifung)   </w:t>
                  </w:r>
                  <w:r w:rsidRPr="00502D12">
                    <w:rPr>
                      <w:rFonts w:asciiTheme="majorHAnsi" w:hAnsiTheme="majorHAnsi"/>
                    </w:rPr>
                    <w:sym w:font="Wingdings" w:char="F0E0"/>
                  </w:r>
                  <w:r>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 xml:space="preserve"> X</w:t>
                  </w:r>
                  <w:r w:rsidRPr="00502D12">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 xml:space="preserve">        </w:t>
                  </w:r>
                  <w:r w:rsidRPr="00502D12">
                    <w:rPr>
                      <w:rFonts w:asciiTheme="majorHAnsi" w:hAnsiTheme="majorHAnsi" w:cstheme="minorBidi"/>
                      <w:bCs/>
                      <w:color w:val="000000" w:themeColor="text1"/>
                      <w:kern w:val="24"/>
                    </w:rPr>
                    <w:t>--------</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Nitrofurantoin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txbxContent>
            </v:textbox>
          </v:rect>
        </w:pict>
      </w:r>
    </w:p>
    <w:p w:rsidR="00B83FB8" w:rsidRDefault="00B83FB8" w:rsidP="00A96DA9">
      <w:pPr>
        <w:pStyle w:val="Heading1"/>
      </w:pPr>
    </w:p>
    <w:p w:rsidR="006801B1" w:rsidRDefault="006801B1" w:rsidP="006801B1"/>
    <w:p w:rsidR="006801B1" w:rsidRPr="006801B1" w:rsidRDefault="006801B1" w:rsidP="006801B1"/>
    <w:p w:rsidR="00502D12" w:rsidRDefault="00502D12" w:rsidP="00A96DA9">
      <w:pPr>
        <w:pStyle w:val="Heading1"/>
      </w:pPr>
    </w:p>
    <w:p w:rsidR="00502D12" w:rsidRPr="00F8035D" w:rsidRDefault="00864F31" w:rsidP="00F8035D">
      <w:pPr>
        <w:rPr>
          <w:rFonts w:asciiTheme="majorHAnsi" w:eastAsiaTheme="majorEastAsia" w:hAnsiTheme="majorHAnsi" w:cstheme="majorBidi"/>
          <w:b/>
          <w:bCs/>
          <w:color w:val="548DD4" w:themeColor="text2" w:themeTint="99"/>
          <w:sz w:val="28"/>
          <w:szCs w:val="28"/>
          <w:u w:val="single"/>
          <w:lang w:val="it-IT"/>
        </w:rPr>
      </w:pPr>
      <w:bookmarkStart w:id="91" w:name="_Toc433563254"/>
      <w:r w:rsidRPr="00F8035D">
        <w:rPr>
          <w:b/>
          <w:color w:val="548DD4" w:themeColor="text2" w:themeTint="99"/>
          <w:sz w:val="28"/>
          <w:szCs w:val="28"/>
          <w:u w:val="single"/>
        </w:rPr>
        <w:t>I</w:t>
      </w:r>
      <w:r w:rsidR="00F8035D" w:rsidRPr="00F8035D">
        <w:rPr>
          <w:b/>
          <w:color w:val="548DD4" w:themeColor="text2" w:themeTint="99"/>
          <w:sz w:val="28"/>
          <w:szCs w:val="28"/>
          <w:u w:val="single"/>
        </w:rPr>
        <w:t>ncidenca e efekteve anesore te padeshiruara  (ADR) te lidhura me shtrimet ne spital</w:t>
      </w:r>
      <w:r w:rsidRPr="00F8035D">
        <w:rPr>
          <w:b/>
          <w:color w:val="548DD4" w:themeColor="text2" w:themeTint="99"/>
          <w:sz w:val="28"/>
          <w:szCs w:val="28"/>
          <w:u w:val="single"/>
        </w:rPr>
        <w:t>(Hollande)</w:t>
      </w:r>
      <w:bookmarkEnd w:id="91"/>
    </w:p>
    <w:p w:rsidR="00C7403C" w:rsidRPr="00864F31" w:rsidRDefault="00C7403C" w:rsidP="00864F31">
      <w:pPr>
        <w:numPr>
          <w:ilvl w:val="0"/>
          <w:numId w:val="119"/>
        </w:numPr>
      </w:pPr>
      <w:r w:rsidRPr="00864F31">
        <w:t>Hollande (Viti 2001).</w:t>
      </w:r>
    </w:p>
    <w:p w:rsidR="00C7403C" w:rsidRPr="00864F31" w:rsidRDefault="00C7403C" w:rsidP="00864F31">
      <w:pPr>
        <w:numPr>
          <w:ilvl w:val="0"/>
          <w:numId w:val="119"/>
        </w:numPr>
      </w:pPr>
      <w:r w:rsidRPr="00864F31">
        <w:t>Te gjitha raste akute dhe pranimi jo-i-planifikuar</w:t>
      </w:r>
    </w:p>
    <w:p w:rsidR="00C7403C" w:rsidRPr="00864F31" w:rsidRDefault="00C7403C" w:rsidP="00864F31">
      <w:pPr>
        <w:numPr>
          <w:ilvl w:val="0"/>
          <w:numId w:val="119"/>
        </w:numPr>
      </w:pPr>
      <w:r w:rsidRPr="00864F31">
        <w:t xml:space="preserve">Informacioni i mbledhur nga databazat e spitaleve te pergjitheshme dhe akademik. </w:t>
      </w:r>
    </w:p>
    <w:p w:rsidR="00C7403C" w:rsidRPr="00864F31" w:rsidRDefault="00C7403C" w:rsidP="00864F31">
      <w:pPr>
        <w:numPr>
          <w:ilvl w:val="0"/>
          <w:numId w:val="119"/>
        </w:numPr>
      </w:pPr>
      <w:r w:rsidRPr="00864F31">
        <w:t xml:space="preserve">N = </w:t>
      </w:r>
      <w:r w:rsidRPr="00864F31">
        <w:rPr>
          <w:b/>
          <w:bCs/>
        </w:rPr>
        <w:t>668.714</w:t>
      </w:r>
    </w:p>
    <w:p w:rsidR="00C7403C" w:rsidRPr="00864F31" w:rsidRDefault="00C7403C" w:rsidP="00864F31">
      <w:pPr>
        <w:numPr>
          <w:ilvl w:val="0"/>
          <w:numId w:val="119"/>
        </w:numPr>
      </w:pPr>
      <w:r w:rsidRPr="00864F31">
        <w:t>Selektuan te gjitha rastet te cilat ishin koduar si ADR.</w:t>
      </w:r>
    </w:p>
    <w:p w:rsidR="00C7403C" w:rsidRPr="00864F31" w:rsidRDefault="00C7403C" w:rsidP="00864F31">
      <w:pPr>
        <w:numPr>
          <w:ilvl w:val="0"/>
          <w:numId w:val="119"/>
        </w:numPr>
      </w:pPr>
      <w:r w:rsidRPr="00864F31">
        <w:t>Pa perfshire: Mbidozimin, Gabim ne admin</w:t>
      </w:r>
      <w:r w:rsidR="00F8035D">
        <w:t>i</w:t>
      </w:r>
      <w:r w:rsidRPr="00864F31">
        <w:t>strim, dhe deshtim i terapis</w:t>
      </w:r>
      <w:r w:rsidR="00F8035D">
        <w:t>e</w:t>
      </w:r>
      <w:r w:rsidRPr="00864F31">
        <w:t>.</w:t>
      </w:r>
    </w:p>
    <w:p w:rsidR="00C7403C" w:rsidRPr="00864F31" w:rsidRDefault="00C7403C" w:rsidP="00864F31">
      <w:pPr>
        <w:numPr>
          <w:ilvl w:val="0"/>
          <w:numId w:val="119"/>
        </w:numPr>
      </w:pPr>
      <w:r w:rsidRPr="00864F31">
        <w:rPr>
          <w:b/>
          <w:bCs/>
        </w:rPr>
        <w:t>Nga te cilat 12249 spitalizime nga ADR</w:t>
      </w:r>
    </w:p>
    <w:p w:rsidR="00C7403C" w:rsidRPr="00864F31" w:rsidRDefault="00C7403C" w:rsidP="00864F31">
      <w:pPr>
        <w:numPr>
          <w:ilvl w:val="0"/>
          <w:numId w:val="119"/>
        </w:numPr>
      </w:pPr>
      <w:r w:rsidRPr="00864F31">
        <w:t>U krahasuan te dhenat demografike si:</w:t>
      </w:r>
    </w:p>
    <w:p w:rsidR="00C7403C" w:rsidRPr="00864F31" w:rsidRDefault="00C7403C" w:rsidP="00864F31">
      <w:pPr>
        <w:numPr>
          <w:ilvl w:val="0"/>
          <w:numId w:val="119"/>
        </w:numPr>
      </w:pPr>
      <w:r w:rsidRPr="00864F31">
        <w:t>Mosha</w:t>
      </w:r>
    </w:p>
    <w:p w:rsidR="00C7403C" w:rsidRPr="00864F31" w:rsidRDefault="00C7403C" w:rsidP="00864F31">
      <w:pPr>
        <w:numPr>
          <w:ilvl w:val="0"/>
          <w:numId w:val="119"/>
        </w:numPr>
      </w:pPr>
      <w:r w:rsidRPr="00864F31">
        <w:t>Gjinia</w:t>
      </w:r>
    </w:p>
    <w:p w:rsidR="00C7403C" w:rsidRPr="00864F31" w:rsidRDefault="00C7403C" w:rsidP="00864F31">
      <w:pPr>
        <w:numPr>
          <w:ilvl w:val="0"/>
          <w:numId w:val="119"/>
        </w:numPr>
      </w:pPr>
      <w:r w:rsidRPr="00864F31">
        <w:t>Rreziku i fatalitetit tek pacientet te shtruar per arsye ADR dhe te tjera.</w:t>
      </w:r>
    </w:p>
    <w:p w:rsidR="00C7403C" w:rsidRPr="00864F31" w:rsidRDefault="00C7403C" w:rsidP="00864F31">
      <w:pPr>
        <w:numPr>
          <w:ilvl w:val="0"/>
          <w:numId w:val="119"/>
        </w:numPr>
      </w:pPr>
      <w:r w:rsidRPr="00864F31">
        <w:t>~2% e spitalizimeve (shtrimeve) akute.</w:t>
      </w:r>
    </w:p>
    <w:p w:rsidR="00C7403C" w:rsidRPr="00864F31" w:rsidRDefault="00C7403C" w:rsidP="00864F31">
      <w:pPr>
        <w:numPr>
          <w:ilvl w:val="0"/>
          <w:numId w:val="119"/>
        </w:numPr>
      </w:pPr>
      <w:r w:rsidRPr="00864F31">
        <w:t xml:space="preserve">ADR’te me frequente: </w:t>
      </w:r>
    </w:p>
    <w:p w:rsidR="00C7403C" w:rsidRPr="00864F31" w:rsidRDefault="00C7403C" w:rsidP="00864F31">
      <w:pPr>
        <w:numPr>
          <w:ilvl w:val="0"/>
          <w:numId w:val="119"/>
        </w:numPr>
      </w:pPr>
      <w:r w:rsidRPr="00864F31">
        <w:t xml:space="preserve">N = 1048 </w:t>
      </w:r>
      <w:r w:rsidRPr="00864F31">
        <w:sym w:font="Wingdings" w:char="F0E0"/>
      </w:r>
      <w:r w:rsidRPr="00864F31">
        <w:t xml:space="preserve"> Rrjedhje gjaku</w:t>
      </w:r>
    </w:p>
    <w:p w:rsidR="00C7403C" w:rsidRPr="00864F31" w:rsidRDefault="00C7403C" w:rsidP="00864F31">
      <w:pPr>
        <w:numPr>
          <w:ilvl w:val="0"/>
          <w:numId w:val="119"/>
        </w:numPr>
      </w:pPr>
      <w:r w:rsidRPr="00864F31">
        <w:t xml:space="preserve">N = 438 </w:t>
      </w:r>
      <w:r w:rsidRPr="00864F31">
        <w:sym w:font="Wingdings" w:char="F0E0"/>
      </w:r>
      <w:r w:rsidRPr="00864F31">
        <w:t xml:space="preserve"> ADR jo te specifikuar.</w:t>
      </w:r>
    </w:p>
    <w:p w:rsidR="00C7403C" w:rsidRPr="00864F31" w:rsidRDefault="00C7403C" w:rsidP="00864F31">
      <w:pPr>
        <w:numPr>
          <w:ilvl w:val="0"/>
          <w:numId w:val="119"/>
        </w:numPr>
      </w:pPr>
      <w:r w:rsidRPr="00864F31">
        <w:t xml:space="preserve">N = 375 </w:t>
      </w:r>
      <w:r w:rsidRPr="00864F31">
        <w:sym w:font="Wingdings" w:char="F0E0"/>
      </w:r>
      <w:r w:rsidRPr="00864F31">
        <w:t xml:space="preserve"> Hypoglicemia</w:t>
      </w:r>
    </w:p>
    <w:p w:rsidR="00C7403C" w:rsidRPr="00864F31" w:rsidRDefault="00C7403C" w:rsidP="00864F31">
      <w:pPr>
        <w:numPr>
          <w:ilvl w:val="0"/>
          <w:numId w:val="119"/>
        </w:numPr>
      </w:pPr>
      <w:r w:rsidRPr="00864F31">
        <w:t xml:space="preserve">N = 374 </w:t>
      </w:r>
      <w:r w:rsidRPr="00864F31">
        <w:sym w:font="Wingdings" w:char="F0E0"/>
      </w:r>
      <w:r w:rsidRPr="00864F31">
        <w:t xml:space="preserve"> Ethe</w:t>
      </w:r>
    </w:p>
    <w:p w:rsidR="00C7403C" w:rsidRPr="00864F31" w:rsidRDefault="00C7403C" w:rsidP="00864F31">
      <w:pPr>
        <w:numPr>
          <w:ilvl w:val="0"/>
          <w:numId w:val="119"/>
        </w:numPr>
      </w:pPr>
      <w:r w:rsidRPr="00864F31">
        <w:t xml:space="preserve">Barnat me shpesh </w:t>
      </w:r>
      <w:r w:rsidR="00F8035D">
        <w:t>te lidhura me ADR’te ishin antik</w:t>
      </w:r>
      <w:r w:rsidRPr="00864F31">
        <w:t>oagulantet = 2185.</w:t>
      </w:r>
    </w:p>
    <w:p w:rsidR="00C7403C" w:rsidRPr="00864F31" w:rsidRDefault="00F8035D" w:rsidP="00864F31">
      <w:pPr>
        <w:numPr>
          <w:ilvl w:val="0"/>
          <w:numId w:val="119"/>
        </w:numPr>
      </w:pPr>
      <w:r>
        <w:t>Citostatiket dhe imunosupre</w:t>
      </w:r>
      <w:r w:rsidR="00C7403C" w:rsidRPr="00864F31">
        <w:t>sivet  = 1809</w:t>
      </w:r>
    </w:p>
    <w:p w:rsidR="00C7403C" w:rsidRPr="00864F31" w:rsidRDefault="00C7403C" w:rsidP="00864F31">
      <w:pPr>
        <w:numPr>
          <w:ilvl w:val="0"/>
          <w:numId w:val="119"/>
        </w:numPr>
      </w:pPr>
      <w:r w:rsidRPr="00864F31">
        <w:t>Diuretiket = 979</w:t>
      </w:r>
    </w:p>
    <w:p w:rsidR="00C7403C" w:rsidRPr="00864F31" w:rsidRDefault="00C7403C" w:rsidP="00864F31">
      <w:pPr>
        <w:numPr>
          <w:ilvl w:val="0"/>
          <w:numId w:val="119"/>
        </w:numPr>
      </w:pPr>
      <w:r w:rsidRPr="00864F31">
        <w:t>6% e spitalizime nga ADR’te rezultuan ne fatalitet = 734 raste.</w:t>
      </w:r>
    </w:p>
    <w:p w:rsidR="00C7403C" w:rsidRDefault="00C7403C" w:rsidP="00864F31">
      <w:pPr>
        <w:numPr>
          <w:ilvl w:val="0"/>
          <w:numId w:val="119"/>
        </w:numPr>
      </w:pPr>
      <w:r w:rsidRPr="00864F31">
        <w:t>Mosha e trete dhe gjinia e femerore  me te predispozuarat.</w:t>
      </w:r>
    </w:p>
    <w:p w:rsidR="00B96000" w:rsidRDefault="00B96000">
      <w:pPr>
        <w:rPr>
          <w:rFonts w:asciiTheme="majorHAnsi" w:eastAsiaTheme="majorEastAsia" w:hAnsiTheme="majorHAnsi" w:cstheme="majorBidi"/>
          <w:b/>
          <w:bCs/>
          <w:color w:val="4F81BD" w:themeColor="accent1"/>
          <w:sz w:val="26"/>
          <w:szCs w:val="26"/>
        </w:rPr>
      </w:pPr>
      <w:r>
        <w:br w:type="page"/>
      </w:r>
    </w:p>
    <w:p w:rsidR="00864F31" w:rsidRDefault="00864F31" w:rsidP="00B96000">
      <w:pPr>
        <w:pStyle w:val="Heading2"/>
      </w:pPr>
      <w:bookmarkStart w:id="92" w:name="_Toc433563255"/>
      <w:r w:rsidRPr="00864F31">
        <w:lastRenderedPageBreak/>
        <w:t>In</w:t>
      </w:r>
      <w:r w:rsidR="00F8035D">
        <w:t>cidenca e efekteve anesore te padeshiruara(ADR) te lidhura me shtrimet ne spital</w:t>
      </w:r>
      <w:r w:rsidRPr="00864F31">
        <w:t>(Mbreteri e Bashkuar)</w:t>
      </w:r>
      <w:bookmarkEnd w:id="92"/>
    </w:p>
    <w:p w:rsidR="00F8035D" w:rsidRPr="00F8035D" w:rsidRDefault="00F8035D" w:rsidP="00F8035D"/>
    <w:p w:rsidR="00C7403C" w:rsidRPr="00864F31" w:rsidRDefault="00C7403C" w:rsidP="00864F31">
      <w:pPr>
        <w:numPr>
          <w:ilvl w:val="0"/>
          <w:numId w:val="119"/>
        </w:numPr>
      </w:pPr>
      <w:r w:rsidRPr="00864F31">
        <w:t>U analizuan te dhenat nga dy spitale njeri spitalor rajonal (330000 banor) dhe tjetri universitar (300000 banor).</w:t>
      </w:r>
    </w:p>
    <w:p w:rsidR="00C7403C" w:rsidRPr="00864F31" w:rsidRDefault="00C7403C" w:rsidP="00864F31">
      <w:pPr>
        <w:numPr>
          <w:ilvl w:val="0"/>
          <w:numId w:val="119"/>
        </w:numPr>
      </w:pPr>
      <w:r w:rsidRPr="00864F31">
        <w:t>Nuk u perfshin rastet e femijeve &lt;16 vjec dhe femrat me rastet obstetrike dhe gjinekologjike.</w:t>
      </w:r>
    </w:p>
    <w:p w:rsidR="00C7403C" w:rsidRPr="00864F31" w:rsidRDefault="00C7403C" w:rsidP="00864F31">
      <w:pPr>
        <w:numPr>
          <w:ilvl w:val="0"/>
          <w:numId w:val="119"/>
        </w:numPr>
      </w:pPr>
      <w:r w:rsidRPr="00864F31">
        <w:t>Nuk u perfshin rastet e mbidozimit te qellimshem.</w:t>
      </w:r>
    </w:p>
    <w:p w:rsidR="00C7403C" w:rsidRPr="00864F31" w:rsidRDefault="00C7403C" w:rsidP="00864F31">
      <w:pPr>
        <w:numPr>
          <w:ilvl w:val="0"/>
          <w:numId w:val="119"/>
        </w:numPr>
      </w:pPr>
      <w:r w:rsidRPr="00864F31">
        <w:t>U perfshin rastet ku kishte lidhje kohore nga koha e marrjes se terapise, arsyeja e shtrimit ishte ne perputhje me efektin e padeshiruar nga profili i barit (sipas Formulatorit kombetar Britanik).</w:t>
      </w:r>
    </w:p>
    <w:p w:rsidR="00C7403C" w:rsidRPr="00A61ADE" w:rsidRDefault="00C7403C" w:rsidP="00A61ADE">
      <w:pPr>
        <w:numPr>
          <w:ilvl w:val="0"/>
          <w:numId w:val="119"/>
        </w:numPr>
      </w:pPr>
      <w:r w:rsidRPr="00A61ADE">
        <w:t>Analiza nxorri ne pah se shume raste mund te ishin menjanuar dhe klasifikimet si me poshte:</w:t>
      </w:r>
    </w:p>
    <w:p w:rsidR="00C7403C" w:rsidRPr="00A61ADE" w:rsidRDefault="00F8035D" w:rsidP="00A61ADE">
      <w:pPr>
        <w:numPr>
          <w:ilvl w:val="0"/>
          <w:numId w:val="119"/>
        </w:numPr>
      </w:pPr>
      <w:r>
        <w:rPr>
          <w:b/>
          <w:bCs/>
        </w:rPr>
        <w:t>Definitivisht</w:t>
      </w:r>
      <w:r w:rsidR="00C7403C" w:rsidRPr="00A61ADE">
        <w:rPr>
          <w:b/>
          <w:bCs/>
        </w:rPr>
        <w:t xml:space="preserve"> te menjanueshme </w:t>
      </w:r>
      <w:r w:rsidR="00C7403C" w:rsidRPr="00A61ADE">
        <w:sym w:font="Wingdings" w:char="F0E0"/>
      </w:r>
      <w:r w:rsidR="00C7403C" w:rsidRPr="00A61ADE">
        <w:t xml:space="preserve"> ADR ishte per shkak te nje procedure jo ne perputhje me njohuri</w:t>
      </w:r>
      <w:r>
        <w:t>e</w:t>
      </w:r>
      <w:r w:rsidR="00C7403C" w:rsidRPr="00A61ADE">
        <w:t>t e tanishme te praktikave te mira te mjekimit.</w:t>
      </w:r>
    </w:p>
    <w:p w:rsidR="00C7403C" w:rsidRPr="00A61ADE" w:rsidRDefault="00F8035D" w:rsidP="00A61ADE">
      <w:pPr>
        <w:numPr>
          <w:ilvl w:val="0"/>
          <w:numId w:val="119"/>
        </w:numPr>
      </w:pPr>
      <w:r>
        <w:rPr>
          <w:b/>
          <w:bCs/>
        </w:rPr>
        <w:t>Mundesisht</w:t>
      </w:r>
      <w:r w:rsidR="00C7403C" w:rsidRPr="00A61ADE">
        <w:rPr>
          <w:b/>
          <w:bCs/>
        </w:rPr>
        <w:t xml:space="preserve"> te menjanueshme </w:t>
      </w:r>
      <w:r w:rsidR="00C7403C" w:rsidRPr="00A61ADE">
        <w:sym w:font="Wingdings" w:char="F0E0"/>
      </w:r>
      <w:r w:rsidR="00C7403C" w:rsidRPr="00A61ADE">
        <w:t xml:space="preserve"> ADR mund te menanjohesh nese do te shkohej pertej kerkesave te detyrueshme me njohurit</w:t>
      </w:r>
      <w:r>
        <w:t>e</w:t>
      </w:r>
      <w:r w:rsidR="00C7403C" w:rsidRPr="00A61ADE">
        <w:t xml:space="preserve"> e tanishme te praktikave te mira te mjekimit.</w:t>
      </w:r>
    </w:p>
    <w:p w:rsidR="00C7403C" w:rsidRPr="00A61ADE" w:rsidRDefault="00C7403C" w:rsidP="00A61ADE">
      <w:pPr>
        <w:numPr>
          <w:ilvl w:val="0"/>
          <w:numId w:val="119"/>
        </w:numPr>
      </w:pPr>
      <w:r w:rsidRPr="00A61ADE">
        <w:rPr>
          <w:b/>
          <w:bCs/>
        </w:rPr>
        <w:t xml:space="preserve">Te pamenjanueshme </w:t>
      </w:r>
      <w:r w:rsidRPr="00A61ADE">
        <w:rPr>
          <w:b/>
          <w:bCs/>
        </w:rPr>
        <w:sym w:font="Wingdings" w:char="F0E0"/>
      </w:r>
      <w:r w:rsidRPr="00A61ADE">
        <w:t>ADR nuk mund te menjanohej ne as edhe nje menyre.</w:t>
      </w:r>
    </w:p>
    <w:p w:rsidR="00C7403C" w:rsidRPr="00A61ADE" w:rsidRDefault="00C7403C" w:rsidP="00A61ADE">
      <w:pPr>
        <w:numPr>
          <w:ilvl w:val="0"/>
          <w:numId w:val="119"/>
        </w:numPr>
      </w:pPr>
      <w:r w:rsidRPr="00A61ADE">
        <w:t xml:space="preserve">Te dhenat u mblodhen per 6 muaj </w:t>
      </w:r>
      <w:r w:rsidRPr="00A61ADE">
        <w:sym w:font="Wingdings" w:char="F0E0"/>
      </w:r>
      <w:r w:rsidRPr="00A61ADE">
        <w:t xml:space="preserve"> 18820 raste shtrimi (7911 raste spitali A; 10909 raste spitali B).</w:t>
      </w:r>
    </w:p>
    <w:p w:rsidR="00C7403C" w:rsidRPr="00A61ADE" w:rsidRDefault="00C7403C" w:rsidP="00A61ADE">
      <w:pPr>
        <w:numPr>
          <w:ilvl w:val="0"/>
          <w:numId w:val="119"/>
        </w:numPr>
      </w:pPr>
      <w:r w:rsidRPr="00A61ADE">
        <w:t>Raste ku shtrimi ishte per shkak te ADR = 1225.</w:t>
      </w:r>
    </w:p>
    <w:p w:rsidR="00C7403C" w:rsidRPr="00A61ADE" w:rsidRDefault="00C7403C" w:rsidP="00A61ADE">
      <w:pPr>
        <w:numPr>
          <w:ilvl w:val="0"/>
          <w:numId w:val="119"/>
        </w:numPr>
      </w:pPr>
      <w:r w:rsidRPr="00A61ADE">
        <w:t>Shumica e rasteve ishin ADR te Ti</w:t>
      </w:r>
      <w:r w:rsidR="00F8035D">
        <w:t>pit A te shtuar (augmented)</w:t>
      </w:r>
    </w:p>
    <w:p w:rsidR="00C7403C" w:rsidRPr="00A61ADE" w:rsidRDefault="00C7403C" w:rsidP="00A61ADE">
      <w:pPr>
        <w:numPr>
          <w:ilvl w:val="0"/>
          <w:numId w:val="119"/>
        </w:numPr>
      </w:pPr>
      <w:r w:rsidRPr="00A61ADE">
        <w:t>72% e rasteve ishin te menjanueshme.</w:t>
      </w:r>
    </w:p>
    <w:p w:rsidR="00C7403C" w:rsidRPr="00A61ADE" w:rsidRDefault="00C7403C" w:rsidP="00A61ADE">
      <w:pPr>
        <w:numPr>
          <w:ilvl w:val="0"/>
          <w:numId w:val="119"/>
        </w:numPr>
      </w:pPr>
      <w:r w:rsidRPr="00A61ADE">
        <w:t>Shumica e rasteve u permiresuan.</w:t>
      </w:r>
    </w:p>
    <w:p w:rsidR="00C7403C" w:rsidRPr="00A61ADE" w:rsidRDefault="00C7403C" w:rsidP="00A61ADE">
      <w:pPr>
        <w:numPr>
          <w:ilvl w:val="0"/>
          <w:numId w:val="119"/>
        </w:numPr>
      </w:pPr>
      <w:r w:rsidRPr="00A61ADE">
        <w:t>2.3% e pacienteve pesuan fatalitet si rezultat direkt i ADR’ve.</w:t>
      </w:r>
    </w:p>
    <w:p w:rsidR="00C7403C" w:rsidRPr="00A61ADE" w:rsidRDefault="00F8035D" w:rsidP="00A61ADE">
      <w:pPr>
        <w:numPr>
          <w:ilvl w:val="0"/>
          <w:numId w:val="119"/>
        </w:numPr>
      </w:pPr>
      <w:r>
        <w:t>Hemorragjia Gastrointestinale</w:t>
      </w:r>
      <w:r w:rsidR="00C7403C" w:rsidRPr="00A61ADE">
        <w:sym w:font="Wingdings" w:char="F0E0"/>
      </w:r>
      <w:r w:rsidR="00C7403C" w:rsidRPr="00A61ADE">
        <w:t xml:space="preserve"> 54% te rasteve fatale.</w:t>
      </w:r>
    </w:p>
    <w:p w:rsidR="00C7403C" w:rsidRPr="00A61ADE" w:rsidRDefault="00C7403C" w:rsidP="00A61ADE">
      <w:pPr>
        <w:numPr>
          <w:ilvl w:val="0"/>
          <w:numId w:val="119"/>
        </w:numPr>
      </w:pPr>
      <w:r w:rsidRPr="00A61ADE">
        <w:t>Aspirina si vetem, ashtu edhe si bar ne kombinim ishte e implikuar ne 61% te rasteve te fatalitetit.</w:t>
      </w:r>
    </w:p>
    <w:p w:rsidR="00C7403C" w:rsidRPr="00A61ADE" w:rsidRDefault="00C7403C" w:rsidP="00A61ADE">
      <w:pPr>
        <w:numPr>
          <w:ilvl w:val="0"/>
          <w:numId w:val="119"/>
        </w:numPr>
      </w:pPr>
      <w:r w:rsidRPr="00A61ADE">
        <w:rPr>
          <w:b/>
          <w:bCs/>
        </w:rPr>
        <w:t>ADR’te ishin pergjegjese per fatalitete ne 0.15% te gjithe pacienteve te shtruar.</w:t>
      </w:r>
    </w:p>
    <w:p w:rsidR="00C7403C" w:rsidRPr="00A61ADE" w:rsidRDefault="00C7403C" w:rsidP="00A61ADE">
      <w:pPr>
        <w:numPr>
          <w:ilvl w:val="0"/>
          <w:numId w:val="119"/>
        </w:numPr>
      </w:pPr>
      <w:r w:rsidRPr="00A61ADE">
        <w:t xml:space="preserve">Shtrimi nga ADR’te </w:t>
      </w:r>
      <w:r w:rsidRPr="00A61ADE">
        <w:sym w:font="Wingdings" w:char="F0E0"/>
      </w:r>
      <w:r w:rsidRPr="00A61ADE">
        <w:t xml:space="preserve"> kohezgjatje ne spital me 8 dite mesatarishte (4-18 dite).</w:t>
      </w:r>
    </w:p>
    <w:p w:rsidR="00C7403C" w:rsidRPr="00A61ADE" w:rsidRDefault="00C7403C" w:rsidP="00A61ADE">
      <w:pPr>
        <w:numPr>
          <w:ilvl w:val="0"/>
          <w:numId w:val="119"/>
        </w:numPr>
      </w:pPr>
      <w:r w:rsidRPr="00A61ADE">
        <w:t>Zenia e shtreterve ishte substanciale.</w:t>
      </w:r>
    </w:p>
    <w:p w:rsidR="00C7403C" w:rsidRPr="00A61ADE" w:rsidRDefault="00C7403C" w:rsidP="00A61ADE">
      <w:pPr>
        <w:numPr>
          <w:ilvl w:val="0"/>
          <w:numId w:val="119"/>
        </w:numPr>
      </w:pPr>
      <w:r w:rsidRPr="00A61ADE">
        <w:t xml:space="preserve">Kostoja e nje shtrati £228/dite (Mbreteri e Bashkuar). </w:t>
      </w:r>
      <w:r w:rsidRPr="00A61ADE">
        <w:sym w:font="Wingdings" w:char="F0E0"/>
      </w:r>
      <w:r w:rsidRPr="00A61ADE">
        <w:t xml:space="preserve"> £466m/vit ($847m/vit).</w:t>
      </w:r>
    </w:p>
    <w:p w:rsidR="00C7403C" w:rsidRPr="00A61ADE" w:rsidRDefault="00C7403C" w:rsidP="00A61ADE">
      <w:pPr>
        <w:numPr>
          <w:ilvl w:val="0"/>
          <w:numId w:val="119"/>
        </w:numPr>
      </w:pPr>
      <w:r w:rsidRPr="00A61ADE">
        <w:t>Ne listen e barnave te perfshira si shkaktare per shtrimin nga ADR’te:</w:t>
      </w:r>
    </w:p>
    <w:p w:rsidR="00C7403C" w:rsidRPr="00A61ADE" w:rsidRDefault="00F8035D" w:rsidP="00A61ADE">
      <w:pPr>
        <w:numPr>
          <w:ilvl w:val="0"/>
          <w:numId w:val="119"/>
        </w:numPr>
      </w:pPr>
      <w:r>
        <w:lastRenderedPageBreak/>
        <w:t xml:space="preserve">AIJS-te </w:t>
      </w:r>
      <w:r w:rsidR="00C7403C" w:rsidRPr="00A61ADE">
        <w:t xml:space="preserve"> &amp; Diuretiket </w:t>
      </w:r>
      <w:r w:rsidR="00C7403C" w:rsidRPr="00A61ADE">
        <w:sym w:font="Wingdings" w:char="F0E0"/>
      </w:r>
      <w:r w:rsidR="00C7403C" w:rsidRPr="00A61ADE">
        <w:t xml:space="preserve"> 18% te rasteve.</w:t>
      </w:r>
    </w:p>
    <w:p w:rsidR="00C7403C" w:rsidRPr="00A61ADE" w:rsidRDefault="00C7403C" w:rsidP="00A61ADE">
      <w:pPr>
        <w:numPr>
          <w:ilvl w:val="0"/>
          <w:numId w:val="119"/>
        </w:numPr>
      </w:pPr>
      <w:r w:rsidRPr="00A61ADE">
        <w:t>Ne rastet e mesiperme 162 pacient merrning dozen 75mg/dite.</w:t>
      </w:r>
    </w:p>
    <w:p w:rsidR="00C7403C" w:rsidRPr="00A61ADE" w:rsidRDefault="00F8035D" w:rsidP="00A61ADE">
      <w:pPr>
        <w:numPr>
          <w:ilvl w:val="0"/>
          <w:numId w:val="119"/>
        </w:numPr>
      </w:pPr>
      <w:r>
        <w:t>Hemorragjia Gastroinestinale</w:t>
      </w:r>
      <w:r w:rsidR="00C7403C" w:rsidRPr="00A61ADE">
        <w:t xml:space="preserve"> </w:t>
      </w:r>
      <w:r w:rsidR="00C7403C" w:rsidRPr="00A61ADE">
        <w:sym w:font="Wingdings" w:char="F0E0"/>
      </w:r>
      <w:r w:rsidR="00C7403C" w:rsidRPr="00A61ADE">
        <w:t xml:space="preserve"> efekti me i shpeshte i padeshiruar, ndodhte ne 157 raste (ose 72%) e shtrimit nga aspirina.</w:t>
      </w:r>
    </w:p>
    <w:p w:rsidR="00C7403C" w:rsidRPr="00A61ADE" w:rsidRDefault="00C7403C" w:rsidP="00A61ADE">
      <w:pPr>
        <w:numPr>
          <w:ilvl w:val="0"/>
          <w:numId w:val="119"/>
        </w:numPr>
      </w:pPr>
      <w:r w:rsidRPr="00A61ADE">
        <w:t>Nderveprimet e barnave ishte pergjegjese ne 16.6% te rasteve.</w:t>
      </w:r>
    </w:p>
    <w:p w:rsidR="00C7403C" w:rsidRPr="00A61ADE" w:rsidRDefault="00C7403C" w:rsidP="00A61ADE">
      <w:pPr>
        <w:numPr>
          <w:ilvl w:val="0"/>
          <w:numId w:val="119"/>
        </w:numPr>
      </w:pPr>
      <w:r w:rsidRPr="00A61ADE">
        <w:t xml:space="preserve">Shembuj nderveprimesh: </w:t>
      </w:r>
    </w:p>
    <w:p w:rsidR="00C7403C" w:rsidRPr="00A61ADE" w:rsidRDefault="00C7403C" w:rsidP="00A61ADE">
      <w:pPr>
        <w:numPr>
          <w:ilvl w:val="0"/>
          <w:numId w:val="119"/>
        </w:numPr>
      </w:pPr>
      <w:r w:rsidRPr="00A61ADE">
        <w:t xml:space="preserve">(Aspirin + </w:t>
      </w:r>
      <w:r w:rsidR="00F8035D">
        <w:t>W</w:t>
      </w:r>
      <w:r w:rsidRPr="00A61ADE">
        <w:t xml:space="preserve">arfarin) </w:t>
      </w:r>
      <w:r w:rsidRPr="00A61ADE">
        <w:sym w:font="Wingdings" w:char="F0E0"/>
      </w:r>
      <w:r w:rsidR="00F8035D">
        <w:t xml:space="preserve"> Hemorragji Gastrointestinale</w:t>
      </w:r>
    </w:p>
    <w:p w:rsidR="00C7403C" w:rsidRPr="00A61ADE" w:rsidRDefault="00F8035D" w:rsidP="00A61ADE">
      <w:pPr>
        <w:numPr>
          <w:ilvl w:val="0"/>
          <w:numId w:val="119"/>
        </w:numPr>
      </w:pPr>
      <w:r>
        <w:t>(Aspirin + AIJS</w:t>
      </w:r>
      <w:r w:rsidR="00C7403C" w:rsidRPr="00A61ADE">
        <w:t xml:space="preserve">) </w:t>
      </w:r>
      <w:r w:rsidR="00C7403C" w:rsidRPr="00A61ADE">
        <w:sym w:font="Wingdings" w:char="F0E0"/>
      </w:r>
      <w:r>
        <w:t xml:space="preserve"> Efekte te padeshiruara Gastrointestinale</w:t>
      </w:r>
    </w:p>
    <w:p w:rsidR="00C7403C" w:rsidRDefault="00C7403C" w:rsidP="00A61ADE">
      <w:pPr>
        <w:numPr>
          <w:ilvl w:val="0"/>
          <w:numId w:val="119"/>
        </w:numPr>
      </w:pPr>
      <w:r w:rsidRPr="00A61ADE">
        <w:t xml:space="preserve">(Diuretiket + ACE inhibitoret) </w:t>
      </w:r>
      <w:r w:rsidRPr="00A61ADE">
        <w:sym w:font="Wingdings" w:char="F0E0"/>
      </w:r>
      <w:r w:rsidRPr="00A61ADE">
        <w:t xml:space="preserve"> Deshtim i sistemit renal.</w:t>
      </w:r>
    </w:p>
    <w:p w:rsidR="00C7403C" w:rsidRPr="00A61ADE" w:rsidRDefault="00C7403C" w:rsidP="00A61ADE">
      <w:pPr>
        <w:numPr>
          <w:ilvl w:val="0"/>
          <w:numId w:val="119"/>
        </w:numPr>
        <w:rPr>
          <w:color w:val="FF0000"/>
        </w:rPr>
      </w:pPr>
      <w:r w:rsidRPr="00A61ADE">
        <w:rPr>
          <w:color w:val="FF0000"/>
        </w:rPr>
        <w:t>Aspirin</w:t>
      </w:r>
      <w:r w:rsidR="00F8035D">
        <w:rPr>
          <w:color w:val="FF0000"/>
        </w:rPr>
        <w:t>a</w:t>
      </w:r>
      <w:r w:rsidRPr="00A61ADE">
        <w:rPr>
          <w:color w:val="FF0000"/>
        </w:rPr>
        <w:t xml:space="preserve"> u identifikua si shkaktari i 18% te rasteve te shtrimit ne spital nga ADR’te.</w:t>
      </w:r>
    </w:p>
    <w:p w:rsidR="00C7403C" w:rsidRPr="00A61ADE" w:rsidRDefault="00F8035D" w:rsidP="00A61ADE">
      <w:pPr>
        <w:numPr>
          <w:ilvl w:val="0"/>
          <w:numId w:val="119"/>
        </w:numPr>
      </w:pPr>
      <w:r>
        <w:t>Kurse AIJS-</w:t>
      </w:r>
      <w:r>
        <w:rPr>
          <w:sz w:val="20"/>
        </w:rPr>
        <w:t>te</w:t>
      </w:r>
      <w:r w:rsidR="00C7403C" w:rsidRPr="00A61ADE">
        <w:t xml:space="preserve"> </w:t>
      </w:r>
      <w:r w:rsidR="00C7403C" w:rsidRPr="00A61ADE">
        <w:sym w:font="Wingdings" w:char="F0E0"/>
      </w:r>
      <w:r w:rsidR="00C7403C" w:rsidRPr="00A61ADE">
        <w:t xml:space="preserve"> 12%   &amp;    Diuretiket </w:t>
      </w:r>
      <w:r w:rsidR="00C7403C" w:rsidRPr="00A61ADE">
        <w:sym w:font="Wingdings" w:char="F0E0"/>
      </w:r>
      <w:r w:rsidR="00C7403C" w:rsidRPr="00A61ADE">
        <w:t xml:space="preserve"> 27%.</w:t>
      </w:r>
    </w:p>
    <w:p w:rsidR="00C7403C" w:rsidRPr="00A61ADE" w:rsidRDefault="00C7403C" w:rsidP="00A61ADE">
      <w:pPr>
        <w:numPr>
          <w:ilvl w:val="0"/>
          <w:numId w:val="119"/>
        </w:numPr>
      </w:pPr>
      <w:r w:rsidRPr="00A61ADE">
        <w:t xml:space="preserve">Gjetja se </w:t>
      </w:r>
      <w:r w:rsidRPr="00A61ADE">
        <w:rPr>
          <w:b/>
          <w:bCs/>
        </w:rPr>
        <w:t xml:space="preserve">Aspirina ne doza te ulta </w:t>
      </w:r>
      <w:r w:rsidR="00F8035D">
        <w:t>ishte bari me i perfsh</w:t>
      </w:r>
      <w:r w:rsidRPr="00A61ADE">
        <w:t xml:space="preserve">ire si shkaktar i ADR’ve ishte nje </w:t>
      </w:r>
      <w:r w:rsidRPr="00A61ADE">
        <w:rPr>
          <w:b/>
          <w:bCs/>
        </w:rPr>
        <w:t>gjetje e re.</w:t>
      </w:r>
    </w:p>
    <w:p w:rsidR="00C7403C" w:rsidRPr="00A61ADE" w:rsidRDefault="00C7403C" w:rsidP="00A61ADE">
      <w:pPr>
        <w:numPr>
          <w:ilvl w:val="0"/>
          <w:numId w:val="119"/>
        </w:numPr>
      </w:pPr>
      <w:r w:rsidRPr="00A61ADE">
        <w:t>Duke patur kujdes ne kesi rastesh te mos harrojme perfitimin qe ka perdorimi i Aspirines ne doza te ulta per nje kohe te gjate si profilaktik.</w:t>
      </w:r>
    </w:p>
    <w:p w:rsidR="00C7403C" w:rsidRPr="00A61ADE" w:rsidRDefault="00C7403C" w:rsidP="00A61ADE">
      <w:pPr>
        <w:numPr>
          <w:ilvl w:val="0"/>
          <w:numId w:val="119"/>
        </w:numPr>
      </w:pPr>
      <w:r w:rsidRPr="00A61ADE">
        <w:t>Nje nder dobesit</w:t>
      </w:r>
      <w:r w:rsidR="00F8035D">
        <w:t>e</w:t>
      </w:r>
      <w:r w:rsidRPr="00A61ADE">
        <w:t xml:space="preserve"> kur merren ne konsiderate te dhena statistikore te ketyre permasave eshte fakti qe kerkohet gjykim klinik per cdo rast.</w:t>
      </w:r>
    </w:p>
    <w:p w:rsidR="00A61ADE" w:rsidRPr="00A61ADE" w:rsidRDefault="00A61ADE" w:rsidP="00A61ADE">
      <w:pPr>
        <w:ind w:left="720"/>
      </w:pPr>
    </w:p>
    <w:p w:rsidR="00864F31" w:rsidRDefault="00A61ADE" w:rsidP="00B96000">
      <w:pPr>
        <w:pStyle w:val="Heading2"/>
      </w:pPr>
      <w:bookmarkStart w:id="93" w:name="_Toc433563256"/>
      <w:r w:rsidRPr="00A61ADE">
        <w:t>I</w:t>
      </w:r>
      <w:r w:rsidR="00F8035D">
        <w:t>ncidenca e efekteve anesore te padeshiruara (ADR)ne lidhje me shtrimet ne spital ne SHBA</w:t>
      </w:r>
      <w:bookmarkEnd w:id="93"/>
    </w:p>
    <w:p w:rsidR="00F8035D" w:rsidRPr="00F8035D" w:rsidRDefault="00F8035D" w:rsidP="00F8035D"/>
    <w:p w:rsidR="00C7403C" w:rsidRPr="00A61ADE" w:rsidRDefault="00C7403C" w:rsidP="009418A1">
      <w:pPr>
        <w:numPr>
          <w:ilvl w:val="0"/>
          <w:numId w:val="120"/>
        </w:numPr>
      </w:pPr>
      <w:r w:rsidRPr="00A61ADE">
        <w:t xml:space="preserve">Lazarou et al sugjeroi se ADR’te bazuar ne rastet me fatalitet = 0.32% </w:t>
      </w:r>
      <w:r w:rsidRPr="00A61ADE">
        <w:sym w:font="Wingdings" w:char="F0E0"/>
      </w:r>
      <w:r w:rsidRPr="00A61ADE">
        <w:t xml:space="preserve"> ishin pergjegjese te </w:t>
      </w:r>
      <w:r w:rsidRPr="00A61ADE">
        <w:rPr>
          <w:b/>
          <w:bCs/>
          <w:u w:val="single"/>
        </w:rPr>
        <w:t>100000</w:t>
      </w:r>
      <w:r w:rsidRPr="00A61ADE">
        <w:t xml:space="preserve"> rasteve me vdekje per shkak te ADR’ve.</w:t>
      </w:r>
    </w:p>
    <w:p w:rsidR="00C7403C" w:rsidRPr="00A61ADE" w:rsidRDefault="00C7403C" w:rsidP="009418A1">
      <w:pPr>
        <w:numPr>
          <w:ilvl w:val="0"/>
          <w:numId w:val="120"/>
        </w:numPr>
      </w:pPr>
      <w:r w:rsidRPr="00A61ADE">
        <w:t>Incidenca e zhvillimit te nje ADR’je gjate qendrimit ne spital = 0.19% te rasteve. (0.15% e rasteve te MB’s)</w:t>
      </w:r>
    </w:p>
    <w:p w:rsidR="00A61ADE" w:rsidRDefault="007C0854" w:rsidP="00B96000">
      <w:pPr>
        <w:pStyle w:val="Heading3"/>
      </w:pPr>
      <w:bookmarkStart w:id="94" w:name="_Toc433563257"/>
      <w:r>
        <w:t>Permiresimi Perfitim</w:t>
      </w:r>
      <w:r w:rsidR="00A61ADE" w:rsidRPr="00A61ADE">
        <w:t>:Rrezikshmeri.</w:t>
      </w:r>
      <w:bookmarkEnd w:id="94"/>
    </w:p>
    <w:p w:rsidR="007C0854" w:rsidRPr="007C0854" w:rsidRDefault="007C0854" w:rsidP="007C0854"/>
    <w:p w:rsidR="00C7403C" w:rsidRPr="00A61ADE" w:rsidRDefault="00C7403C" w:rsidP="009418A1">
      <w:pPr>
        <w:numPr>
          <w:ilvl w:val="0"/>
          <w:numId w:val="121"/>
        </w:numPr>
      </w:pPr>
      <w:r w:rsidRPr="00A61ADE">
        <w:t>Duke marre ne konsiderat te dhenat statistikore te ketyre kerkimeve dhe literatures vendos</w:t>
      </w:r>
      <w:r w:rsidR="007C0854">
        <w:t xml:space="preserve">emi </w:t>
      </w:r>
      <w:r w:rsidRPr="00A61ADE">
        <w:t xml:space="preserve"> perpara nje fakti</w:t>
      </w:r>
      <w:r w:rsidR="007C0854">
        <w:t xml:space="preserve"> qe</w:t>
      </w:r>
      <w:r w:rsidRPr="00A61ADE">
        <w:t xml:space="preserve"> pershkruesit e medikamenteve te perzgjedh nje bar te caktuar per nje pacient duke perdorur dozen me te vogel te mu</w:t>
      </w:r>
      <w:r w:rsidR="007C0854">
        <w:t>ndshme per te arritur efektin e pritur mjekesor.</w:t>
      </w:r>
    </w:p>
    <w:p w:rsidR="00C7403C" w:rsidRPr="00A61ADE" w:rsidRDefault="00C7403C" w:rsidP="009418A1">
      <w:pPr>
        <w:numPr>
          <w:ilvl w:val="0"/>
          <w:numId w:val="121"/>
        </w:numPr>
      </w:pPr>
      <w:r w:rsidRPr="00A61ADE">
        <w:lastRenderedPageBreak/>
        <w:t>Nga perllogaritjet e kryera nga Langman et al nxorri ne pah se 30% e raste te fataliteteve te shkaktuara nga aspirina mund reduktoheshin duke ulur dozen e aspirines ne 75mg.</w:t>
      </w:r>
    </w:p>
    <w:p w:rsidR="00C7403C" w:rsidRPr="00A61ADE" w:rsidRDefault="00C7403C" w:rsidP="009418A1">
      <w:pPr>
        <w:numPr>
          <w:ilvl w:val="0"/>
          <w:numId w:val="121"/>
        </w:numPr>
      </w:pPr>
      <w:r w:rsidRPr="00A61ADE">
        <w:t>Megjithate, edhe me kete doze mund te shkaktohet morbiditet dhe fatalitet.</w:t>
      </w:r>
    </w:p>
    <w:p w:rsidR="00C7403C" w:rsidRPr="00A61ADE" w:rsidRDefault="007C0854" w:rsidP="009418A1">
      <w:pPr>
        <w:numPr>
          <w:ilvl w:val="0"/>
          <w:numId w:val="121"/>
        </w:numPr>
      </w:pPr>
      <w:r>
        <w:t>Perdorimi i rregullt</w:t>
      </w:r>
      <w:r w:rsidR="00C7403C" w:rsidRPr="00A61ADE">
        <w:t xml:space="preserve"> i inhibitoreve te pompes protonike ose misoprostolit mund te ishte nje menyre per te reduktuar efektet e padeshiruara </w:t>
      </w:r>
      <w:r>
        <w:t>te GI te shkaktuara nga AIJS.</w:t>
      </w:r>
    </w:p>
    <w:p w:rsidR="00C7403C" w:rsidRPr="00A61ADE" w:rsidRDefault="00C7403C" w:rsidP="009418A1">
      <w:pPr>
        <w:numPr>
          <w:ilvl w:val="0"/>
          <w:numId w:val="121"/>
        </w:numPr>
      </w:pPr>
      <w:r w:rsidRPr="00A61ADE">
        <w:t>Grupi me i rrezikuar eshte mosha e trete.</w:t>
      </w:r>
    </w:p>
    <w:p w:rsidR="00A61ADE" w:rsidRDefault="00A61ADE" w:rsidP="00B96000">
      <w:pPr>
        <w:pStyle w:val="Heading2"/>
      </w:pPr>
      <w:bookmarkStart w:id="95" w:name="_Toc433563258"/>
      <w:r w:rsidRPr="00A61ADE">
        <w:t>I</w:t>
      </w:r>
      <w:r w:rsidR="007C0854">
        <w:t xml:space="preserve">ncidenca e efekteve anesore te padeshiruara  (ADR) ne lidhje me shtrimet ne spital ne </w:t>
      </w:r>
      <w:r w:rsidRPr="00A61ADE">
        <w:t>Greqi</w:t>
      </w:r>
      <w:bookmarkEnd w:id="95"/>
    </w:p>
    <w:p w:rsidR="007C0854" w:rsidRPr="007C0854" w:rsidRDefault="007C0854" w:rsidP="007C0854"/>
    <w:p w:rsidR="00C7403C" w:rsidRPr="00A61ADE" w:rsidRDefault="00C7403C" w:rsidP="009418A1">
      <w:pPr>
        <w:numPr>
          <w:ilvl w:val="0"/>
          <w:numId w:val="122"/>
        </w:numPr>
      </w:pPr>
      <w:r w:rsidRPr="00A61ADE">
        <w:t>Studim 6 mujor  (viti 2008):</w:t>
      </w:r>
    </w:p>
    <w:p w:rsidR="00C7403C" w:rsidRPr="00A61ADE" w:rsidRDefault="00C7403C" w:rsidP="009418A1">
      <w:pPr>
        <w:numPr>
          <w:ilvl w:val="0"/>
          <w:numId w:val="122"/>
        </w:numPr>
      </w:pPr>
      <w:r w:rsidRPr="00A61ADE">
        <w:t xml:space="preserve"> 70 nga 548 raste shtrimesh (12.8%) ishin te shkaktuar nga ADR.</w:t>
      </w:r>
    </w:p>
    <w:p w:rsidR="00C7403C" w:rsidRPr="00A61ADE" w:rsidRDefault="00C7403C" w:rsidP="009418A1">
      <w:pPr>
        <w:numPr>
          <w:ilvl w:val="0"/>
          <w:numId w:val="122"/>
        </w:numPr>
      </w:pPr>
      <w:r w:rsidRPr="00A61ADE">
        <w:t xml:space="preserve">Hemorragjia, rezultoje si ADR me e shpeshte </w:t>
      </w:r>
      <w:r w:rsidRPr="00A61ADE">
        <w:sym w:font="Wingdings" w:char="F0E0"/>
      </w:r>
      <w:r w:rsidRPr="00A61ADE">
        <w:t xml:space="preserve"> 37.3%.</w:t>
      </w:r>
    </w:p>
    <w:p w:rsidR="00C7403C" w:rsidRPr="00A61ADE" w:rsidRDefault="00C7403C" w:rsidP="009418A1">
      <w:pPr>
        <w:numPr>
          <w:ilvl w:val="0"/>
          <w:numId w:val="122"/>
        </w:numPr>
      </w:pPr>
      <w:r w:rsidRPr="00A61ADE">
        <w:t>Problemet metabolike (10.8%) dhe Renale (10.8%).</w:t>
      </w:r>
    </w:p>
    <w:p w:rsidR="00C7403C" w:rsidRPr="00A61ADE" w:rsidRDefault="007C0854" w:rsidP="009418A1">
      <w:pPr>
        <w:numPr>
          <w:ilvl w:val="0"/>
          <w:numId w:val="122"/>
        </w:numPr>
      </w:pPr>
      <w:r>
        <w:t>Barnat shkaktare AIJS</w:t>
      </w:r>
      <w:r w:rsidR="00C7403C" w:rsidRPr="00A61ADE">
        <w:t>, Diuretiket, Aspirina, Antikoagulantet oral, dhe barnat Hipoglicemik oral.</w:t>
      </w:r>
    </w:p>
    <w:p w:rsidR="00B96000" w:rsidRDefault="00B96000" w:rsidP="00B96000">
      <w:pPr>
        <w:pStyle w:val="Heading2"/>
      </w:pPr>
    </w:p>
    <w:p w:rsidR="00A61ADE" w:rsidRDefault="00A61ADE" w:rsidP="00B96000">
      <w:pPr>
        <w:pStyle w:val="Heading2"/>
      </w:pPr>
      <w:bookmarkStart w:id="96" w:name="_Toc433563259"/>
      <w:r w:rsidRPr="00A61ADE">
        <w:t>In</w:t>
      </w:r>
      <w:r w:rsidR="007C0854">
        <w:t>cidenca e  efekteve anesore te padeshiruara</w:t>
      </w:r>
      <w:r w:rsidRPr="00A61ADE">
        <w:t>(ADR)</w:t>
      </w:r>
      <w:r w:rsidR="007C0854">
        <w:t xml:space="preserve"> ne lidhje me ri – shtrimet ne spital</w:t>
      </w:r>
      <w:r w:rsidRPr="00A61ADE">
        <w:t xml:space="preserve"> (Mbreteri e Bashkuar, viti 2010)</w:t>
      </w:r>
      <w:bookmarkEnd w:id="96"/>
    </w:p>
    <w:p w:rsidR="007C0854" w:rsidRPr="007C0854" w:rsidRDefault="007C0854" w:rsidP="007C0854"/>
    <w:p w:rsidR="00C7403C" w:rsidRPr="00A61ADE" w:rsidRDefault="00C7403C" w:rsidP="009418A1">
      <w:pPr>
        <w:numPr>
          <w:ilvl w:val="0"/>
          <w:numId w:val="123"/>
        </w:numPr>
      </w:pPr>
      <w:r w:rsidRPr="00A61ADE">
        <w:t>6.5% e pacienteve te shtruar ne spital nga ADR’te.</w:t>
      </w:r>
    </w:p>
    <w:p w:rsidR="00C7403C" w:rsidRPr="00A61ADE" w:rsidRDefault="00C7403C" w:rsidP="009418A1">
      <w:pPr>
        <w:numPr>
          <w:ilvl w:val="0"/>
          <w:numId w:val="123"/>
        </w:numPr>
      </w:pPr>
      <w:r w:rsidRPr="00A61ADE">
        <w:t>1/5 e pacienteve u rishtruan ne spital brenda 1 viti nga koha e daljes nga spitali per shkak te ADR’ve.</w:t>
      </w:r>
    </w:p>
    <w:p w:rsidR="00C7403C" w:rsidRPr="00A61ADE" w:rsidRDefault="00C7403C" w:rsidP="009418A1">
      <w:pPr>
        <w:numPr>
          <w:ilvl w:val="0"/>
          <w:numId w:val="123"/>
        </w:numPr>
      </w:pPr>
      <w:r w:rsidRPr="00A61ADE">
        <w:t>15% e pacienteve ne M</w:t>
      </w:r>
      <w:r w:rsidR="007C0854">
        <w:t xml:space="preserve">breterine e </w:t>
      </w:r>
      <w:r w:rsidRPr="00A61ADE">
        <w:t>B</w:t>
      </w:r>
      <w:r w:rsidR="007C0854">
        <w:t xml:space="preserve">ashkuar </w:t>
      </w:r>
      <w:r w:rsidRPr="00A61ADE">
        <w:t xml:space="preserve"> perjetojne nje ADR pergjate kohes si te shtruar ne spital.</w:t>
      </w:r>
    </w:p>
    <w:p w:rsidR="00C7403C" w:rsidRPr="00A61ADE" w:rsidRDefault="00C7403C" w:rsidP="009418A1">
      <w:pPr>
        <w:numPr>
          <w:ilvl w:val="0"/>
          <w:numId w:val="123"/>
        </w:numPr>
      </w:pPr>
      <w:r w:rsidRPr="00A61ADE">
        <w:t>Arsyet: Nxjerrja para kohe nga spitali per te liruar shtreterit, sherbim i dobet komunitar. Infeksionet dhe trajtimet e dobeta.</w:t>
      </w:r>
    </w:p>
    <w:p w:rsidR="00C7403C" w:rsidRDefault="00C7403C" w:rsidP="009418A1">
      <w:pPr>
        <w:numPr>
          <w:ilvl w:val="0"/>
          <w:numId w:val="123"/>
        </w:numPr>
      </w:pPr>
      <w:r w:rsidRPr="00A61ADE">
        <w:t>Megjithate, studimi nxorri ne pah se fakti qe pacientet ishin shtruar njehere ne spital nga ADR’te nuk e rriste rrezikshmerin e ADR’ve ne shtrimet e mevoneshme.</w:t>
      </w:r>
    </w:p>
    <w:p w:rsidR="00CF7830" w:rsidRDefault="00CF7830"/>
    <w:p w:rsidR="00A61ADE" w:rsidRDefault="00CF7830" w:rsidP="00B96000">
      <w:pPr>
        <w:pStyle w:val="Heading2"/>
        <w:rPr>
          <w:lang w:val="it-IT"/>
        </w:rPr>
      </w:pPr>
      <w:bookmarkStart w:id="97" w:name="_Toc433563260"/>
      <w:r w:rsidRPr="00CF7830">
        <w:rPr>
          <w:lang w:val="it-IT"/>
        </w:rPr>
        <w:lastRenderedPageBreak/>
        <w:t>ADR në popullatat pediatrike.</w:t>
      </w:r>
      <w:r w:rsidRPr="00CF7830">
        <w:rPr>
          <w:lang w:val="it-IT"/>
        </w:rPr>
        <w:br/>
      </w:r>
      <w:r w:rsidRPr="00CF7830">
        <w:br/>
      </w:r>
      <w:r w:rsidRPr="00CF7830">
        <w:rPr>
          <w:lang w:val="it-IT"/>
        </w:rPr>
        <w:t>Studim: ADR nga barnat kardiovaskulare dhe antikoagulante në pacientët e hospitalizuar. Prevalenca e ADR-ve fatale në spital.</w:t>
      </w:r>
      <w:bookmarkEnd w:id="97"/>
    </w:p>
    <w:p w:rsidR="00B96000" w:rsidRPr="00B96000" w:rsidRDefault="00B96000" w:rsidP="00B96000">
      <w:pPr>
        <w:rPr>
          <w:lang w:val="it-IT"/>
        </w:rPr>
      </w:pPr>
    </w:p>
    <w:p w:rsidR="00C7403C" w:rsidRPr="00CF7830" w:rsidRDefault="00C7403C" w:rsidP="00B96000">
      <w:pPr>
        <w:numPr>
          <w:ilvl w:val="0"/>
          <w:numId w:val="124"/>
        </w:numPr>
      </w:pPr>
      <w:r w:rsidRPr="00CF7830">
        <w:rPr>
          <w:b/>
          <w:bCs/>
          <w:i/>
          <w:iCs/>
        </w:rPr>
        <w:t xml:space="preserve">Primum non nocere. </w:t>
      </w:r>
      <w:r w:rsidRPr="00CF7830">
        <w:rPr>
          <w:i/>
          <w:iCs/>
        </w:rPr>
        <w:t>(Mbi te gjitha duhet te jeni te sigurte qe nuk do shkaktoni demtim).</w:t>
      </w:r>
      <w:r w:rsidRPr="00B96000">
        <w:rPr>
          <w:i/>
          <w:iCs/>
        </w:rPr>
        <w:t>Hippocrates (460-370BC)</w:t>
      </w:r>
    </w:p>
    <w:p w:rsidR="00C7403C" w:rsidRPr="00CF7830" w:rsidRDefault="00C7403C" w:rsidP="009418A1">
      <w:pPr>
        <w:numPr>
          <w:ilvl w:val="0"/>
          <w:numId w:val="124"/>
        </w:numPr>
      </w:pPr>
      <w:r w:rsidRPr="00CF7830">
        <w:t>ADR’te jane nje p</w:t>
      </w:r>
      <w:r w:rsidR="00693429">
        <w:t>rej shkaktareve me te medhenj te</w:t>
      </w:r>
      <w:r w:rsidRPr="00CF7830">
        <w:t xml:space="preserve"> semundjeve te mjeksis</w:t>
      </w:r>
      <w:r w:rsidR="00693429">
        <w:t>e</w:t>
      </w:r>
      <w:r w:rsidRPr="00CF7830">
        <w:t xml:space="preserve"> dhe jane po aq te lashta sikurse mjeksia.</w:t>
      </w:r>
    </w:p>
    <w:p w:rsidR="00C7403C" w:rsidRPr="00CF7830" w:rsidRDefault="00C7403C" w:rsidP="009418A1">
      <w:pPr>
        <w:numPr>
          <w:ilvl w:val="0"/>
          <w:numId w:val="124"/>
        </w:numPr>
      </w:pPr>
      <w:r w:rsidRPr="00CF7830">
        <w:t>Nje nder shembujt me te keq eshte Thalidomide!</w:t>
      </w:r>
    </w:p>
    <w:p w:rsidR="00CF7830" w:rsidRDefault="00CF7830" w:rsidP="00864F31">
      <w:r w:rsidRPr="00CF7830">
        <w:t>Incidenca e adverse drug reaction (ADR)-related hospitalisations (Hollande).</w:t>
      </w:r>
    </w:p>
    <w:p w:rsidR="00C7403C" w:rsidRPr="00CF7830" w:rsidRDefault="00C7403C" w:rsidP="009418A1">
      <w:pPr>
        <w:numPr>
          <w:ilvl w:val="0"/>
          <w:numId w:val="125"/>
        </w:numPr>
      </w:pPr>
      <w:r w:rsidRPr="00CF7830">
        <w:t>Barnat me shpesh te lidhura me ADR’te ishin anticoagulantet = 2185.</w:t>
      </w:r>
    </w:p>
    <w:p w:rsidR="00C7403C" w:rsidRPr="00CF7830" w:rsidRDefault="00C7403C" w:rsidP="009418A1">
      <w:pPr>
        <w:numPr>
          <w:ilvl w:val="0"/>
          <w:numId w:val="125"/>
        </w:numPr>
      </w:pPr>
      <w:r w:rsidRPr="00CF7830">
        <w:t>Cytostatiket dhe immunosuppressivet  = 1809</w:t>
      </w:r>
    </w:p>
    <w:p w:rsidR="00C7403C" w:rsidRPr="00CF7830" w:rsidRDefault="00C7403C" w:rsidP="009418A1">
      <w:pPr>
        <w:numPr>
          <w:ilvl w:val="0"/>
          <w:numId w:val="125"/>
        </w:numPr>
      </w:pPr>
      <w:r w:rsidRPr="00CF7830">
        <w:t>Diuretiket = 979</w:t>
      </w:r>
    </w:p>
    <w:p w:rsidR="00C7403C" w:rsidRPr="00CF7830" w:rsidRDefault="00C7403C" w:rsidP="009418A1">
      <w:pPr>
        <w:numPr>
          <w:ilvl w:val="0"/>
          <w:numId w:val="125"/>
        </w:numPr>
      </w:pPr>
      <w:r w:rsidRPr="00CF7830">
        <w:t>6% e spitalizime nga ADR’te rezultuan ne fatalitet = 734 raste.</w:t>
      </w:r>
    </w:p>
    <w:p w:rsidR="00C7403C" w:rsidRPr="00CF7830" w:rsidRDefault="00C7403C" w:rsidP="009418A1">
      <w:pPr>
        <w:numPr>
          <w:ilvl w:val="0"/>
          <w:numId w:val="125"/>
        </w:numPr>
      </w:pPr>
      <w:r w:rsidRPr="00CF7830">
        <w:t>Mosha e trete dhe gjinia e femerore  me te predispozuarat.</w:t>
      </w:r>
    </w:p>
    <w:p w:rsidR="00CF7830" w:rsidRDefault="00CF7830" w:rsidP="00864F31"/>
    <w:p w:rsidR="00CF7830" w:rsidRDefault="00CF7830" w:rsidP="00864F31">
      <w:pPr>
        <w:rPr>
          <w:b/>
          <w:bCs/>
          <w:lang w:val="it-IT"/>
        </w:rPr>
      </w:pPr>
      <w:r w:rsidRPr="00CF7830">
        <w:rPr>
          <w:b/>
          <w:bCs/>
          <w:lang w:val="it-IT"/>
        </w:rPr>
        <w:t>ADR në popullatat pediatrike.</w:t>
      </w:r>
    </w:p>
    <w:p w:rsidR="00C7403C" w:rsidRPr="00CF7830" w:rsidRDefault="00C7403C" w:rsidP="009418A1">
      <w:pPr>
        <w:numPr>
          <w:ilvl w:val="0"/>
          <w:numId w:val="126"/>
        </w:numPr>
      </w:pPr>
      <w:r w:rsidRPr="00CF7830">
        <w:t>Adultet te cilet pranojne trajtimin me barna jane pergjithesishte ne dijeni per mundesin e nje efekti te padeshiruar paçka se nuk kane njohuri per specificitetin e tyre.</w:t>
      </w:r>
    </w:p>
    <w:p w:rsidR="00C7403C" w:rsidRPr="00CF7830" w:rsidRDefault="00C7403C" w:rsidP="009418A1">
      <w:pPr>
        <w:numPr>
          <w:ilvl w:val="0"/>
          <w:numId w:val="126"/>
        </w:numPr>
      </w:pPr>
      <w:r w:rsidRPr="00CF7830">
        <w:t>Femijet ekspozohen ne shume prej te njejtave barna sikurse adultet, porse pa e kryer vete vendimarrjen per trajtimin.</w:t>
      </w:r>
    </w:p>
    <w:p w:rsidR="00C7403C" w:rsidRPr="00CF7830" w:rsidRDefault="00C7403C" w:rsidP="009418A1">
      <w:pPr>
        <w:numPr>
          <w:ilvl w:val="0"/>
          <w:numId w:val="126"/>
        </w:numPr>
      </w:pPr>
      <w:r w:rsidRPr="00CF7830">
        <w:t>Vendimarrja nga prinderit.</w:t>
      </w:r>
    </w:p>
    <w:p w:rsidR="00CF7830" w:rsidRDefault="00CF7830" w:rsidP="00864F31">
      <w:pPr>
        <w:rPr>
          <w:lang w:val="it-IT"/>
        </w:rPr>
      </w:pPr>
      <w:r w:rsidRPr="00CF7830">
        <w:rPr>
          <w:lang w:val="it-IT"/>
        </w:rPr>
        <w:t>ADR në popullatat pediatrike: Thalidomide</w:t>
      </w:r>
    </w:p>
    <w:p w:rsidR="00C7403C" w:rsidRPr="00CF7830" w:rsidRDefault="00C7403C" w:rsidP="009418A1">
      <w:pPr>
        <w:numPr>
          <w:ilvl w:val="0"/>
          <w:numId w:val="127"/>
        </w:numPr>
      </w:pPr>
      <w:r w:rsidRPr="00CF7830">
        <w:t>Rasti me i famshem eshte ai i Thalidomide.</w:t>
      </w:r>
    </w:p>
    <w:p w:rsidR="00C7403C" w:rsidRPr="00CF7830" w:rsidRDefault="00C7403C" w:rsidP="009418A1">
      <w:pPr>
        <w:numPr>
          <w:ilvl w:val="0"/>
          <w:numId w:val="127"/>
        </w:numPr>
      </w:pPr>
      <w:r w:rsidRPr="00CF7830">
        <w:t>Doli ne treg ne vitin 1956 dhe i promovuar si nje bar jashtzakonisht i sigurt per femrat shtatezena per trajtimin e nauzeas dhe te vjellave te mengjesit.</w:t>
      </w:r>
    </w:p>
    <w:p w:rsidR="00C7403C" w:rsidRPr="00CF7830" w:rsidRDefault="00C7403C" w:rsidP="009418A1">
      <w:pPr>
        <w:numPr>
          <w:ilvl w:val="0"/>
          <w:numId w:val="127"/>
        </w:numPr>
      </w:pPr>
      <w:r w:rsidRPr="00CF7830">
        <w:t>U terhoq nga tregu ne Nentor 1961, pasi doli ne pah se kishte shkaktuar demtime ne mijra femije tek nenat qe kishin perdorur Thalidomidin gjate shtatezenis.</w:t>
      </w:r>
    </w:p>
    <w:p w:rsidR="00C7403C" w:rsidRPr="00CF7830" w:rsidRDefault="00C7403C" w:rsidP="009418A1">
      <w:pPr>
        <w:numPr>
          <w:ilvl w:val="0"/>
          <w:numId w:val="127"/>
        </w:numPr>
      </w:pPr>
      <w:r w:rsidRPr="00CF7830">
        <w:t>Te porsalindurit ishte te demtuarit qe do ta kishin si gjymtim te perjetshem te tyren.</w:t>
      </w:r>
    </w:p>
    <w:p w:rsidR="00C7403C" w:rsidRPr="00CF7830" w:rsidRDefault="00C7403C" w:rsidP="009418A1">
      <w:pPr>
        <w:numPr>
          <w:ilvl w:val="0"/>
          <w:numId w:val="127"/>
        </w:numPr>
      </w:pPr>
      <w:r w:rsidRPr="00CF7830">
        <w:lastRenderedPageBreak/>
        <w:t>Te pakten 8000 femije ne 46 shtete te lindur me gjymtime (pa krahe, pa kembe, pa vesh, te verber ose pjeserishte te verber).</w:t>
      </w:r>
    </w:p>
    <w:p w:rsidR="00C7403C" w:rsidRPr="00CF7830" w:rsidRDefault="00C7403C" w:rsidP="009418A1">
      <w:pPr>
        <w:numPr>
          <w:ilvl w:val="0"/>
          <w:numId w:val="127"/>
        </w:numPr>
      </w:pPr>
      <w:r w:rsidRPr="00CF7830">
        <w:t>Shume prej foshnjave pesuan fatalitet gjate lindjes.</w:t>
      </w:r>
    </w:p>
    <w:p w:rsidR="00C7403C" w:rsidRPr="00CF7830" w:rsidRDefault="00C7403C" w:rsidP="009418A1">
      <w:pPr>
        <w:numPr>
          <w:ilvl w:val="0"/>
          <w:numId w:val="127"/>
        </w:numPr>
      </w:pPr>
      <w:r w:rsidRPr="00CF7830">
        <w:t xml:space="preserve">Thalidomide eshte lejuar serishte te perdoret si bar I licensuar per perdorim tek personat qe vuajne nga multiple myeloma </w:t>
      </w:r>
      <w:r w:rsidRPr="00CF7830">
        <w:rPr>
          <w:b/>
          <w:bCs/>
        </w:rPr>
        <w:t>(me kontroll strik per te parandaluar ekspozim te padeshiruar ne shtatezani).</w:t>
      </w:r>
    </w:p>
    <w:p w:rsidR="00C7403C" w:rsidRPr="00CF7830" w:rsidRDefault="00C7403C" w:rsidP="009418A1">
      <w:pPr>
        <w:numPr>
          <w:ilvl w:val="0"/>
          <w:numId w:val="127"/>
        </w:numPr>
      </w:pPr>
      <w:r w:rsidRPr="00CF7830">
        <w:t>Studimet ne UK kane nxjerre ne pah se ADR’te ndodhin ne rreth 10-20% te pacienteve te te shtruar ne spital.</w:t>
      </w:r>
    </w:p>
    <w:p w:rsidR="00C7403C" w:rsidRPr="00CF7830" w:rsidRDefault="00C7403C" w:rsidP="009418A1">
      <w:pPr>
        <w:numPr>
          <w:ilvl w:val="0"/>
          <w:numId w:val="127"/>
        </w:numPr>
      </w:pPr>
      <w:r w:rsidRPr="00CF7830">
        <w:t xml:space="preserve">Tek adultet </w:t>
      </w:r>
      <w:r w:rsidRPr="00CF7830">
        <w:sym w:font="Wingdings" w:char="F0E0"/>
      </w:r>
      <w:r w:rsidRPr="00CF7830">
        <w:t xml:space="preserve">ADR’te shkaktojne ~0.3 vdekje ne pavjone. </w:t>
      </w:r>
    </w:p>
    <w:p w:rsidR="00C7403C" w:rsidRPr="00CF7830" w:rsidRDefault="00C7403C" w:rsidP="009418A1">
      <w:pPr>
        <w:numPr>
          <w:ilvl w:val="0"/>
          <w:numId w:val="127"/>
        </w:numPr>
      </w:pPr>
      <w:r w:rsidRPr="00CF7830">
        <w:t>Epidemiologjia ne nivelin shendetsor primar eshte me pak e studiuar, porse ~ 2% e konsultave me mjekun e familjes jane per ADR’te e dyshuara.</w:t>
      </w:r>
    </w:p>
    <w:p w:rsidR="00C7403C" w:rsidRPr="00CF7830" w:rsidRDefault="00C7403C" w:rsidP="009418A1">
      <w:pPr>
        <w:numPr>
          <w:ilvl w:val="0"/>
          <w:numId w:val="127"/>
        </w:numPr>
      </w:pPr>
      <w:r w:rsidRPr="00CF7830">
        <w:t>Packa se tek adultet kemi me teper hulumtime per epidemiologjine e ADR’ve.</w:t>
      </w:r>
    </w:p>
    <w:p w:rsidR="00C7403C" w:rsidRPr="00CF7830" w:rsidRDefault="00C7403C" w:rsidP="009418A1">
      <w:pPr>
        <w:numPr>
          <w:ilvl w:val="0"/>
          <w:numId w:val="127"/>
        </w:numPr>
      </w:pPr>
      <w:r w:rsidRPr="00CF7830">
        <w:t>Pak eshte hulumtuar per grupin e popullsise pediatrike.</w:t>
      </w:r>
    </w:p>
    <w:p w:rsidR="00CF7830" w:rsidRDefault="00CF7830" w:rsidP="00864F31">
      <w:pPr>
        <w:rPr>
          <w:lang w:val="it-IT"/>
        </w:rPr>
      </w:pPr>
      <w:r w:rsidRPr="00CF7830">
        <w:rPr>
          <w:lang w:val="it-IT"/>
        </w:rPr>
        <w:t>Incidenca e ADR’ve në popullatat pediatrike.</w:t>
      </w:r>
    </w:p>
    <w:p w:rsidR="00C7403C" w:rsidRPr="00CF7830" w:rsidRDefault="00C7403C" w:rsidP="009418A1">
      <w:pPr>
        <w:numPr>
          <w:ilvl w:val="0"/>
          <w:numId w:val="128"/>
        </w:numPr>
      </w:pPr>
      <w:r w:rsidRPr="00CF7830">
        <w:t xml:space="preserve">Femijet e spitalizuar incidenca e pergjithshme e ADR’ve ishte </w:t>
      </w:r>
      <w:r w:rsidRPr="00CF7830">
        <w:sym w:font="Wingdings" w:char="F0E0"/>
      </w:r>
      <w:r w:rsidRPr="00CF7830">
        <w:rPr>
          <w:b/>
          <w:bCs/>
          <w:u w:val="single"/>
        </w:rPr>
        <w:t>9.5%</w:t>
      </w:r>
    </w:p>
    <w:p w:rsidR="00CF7830" w:rsidRPr="00CF7830" w:rsidRDefault="00CF7830" w:rsidP="00CF7830">
      <w:r w:rsidRPr="00CF7830">
        <w:t xml:space="preserve">             *Ku reaksionet e renda (severe) perkonin me </w:t>
      </w:r>
    </w:p>
    <w:p w:rsidR="00CF7830" w:rsidRPr="00CF7830" w:rsidRDefault="00CF7830" w:rsidP="00CF7830">
      <w:r w:rsidRPr="00CF7830">
        <w:t xml:space="preserve">               12.3% te totalit.</w:t>
      </w:r>
    </w:p>
    <w:p w:rsidR="00C7403C" w:rsidRPr="00CF7830" w:rsidRDefault="00C7403C" w:rsidP="009418A1">
      <w:pPr>
        <w:numPr>
          <w:ilvl w:val="0"/>
          <w:numId w:val="129"/>
        </w:numPr>
      </w:pPr>
      <w:r w:rsidRPr="00CF7830">
        <w:t xml:space="preserve">Numri i pergjithshem i te shtruarve pediatrik nga ADR’te </w:t>
      </w:r>
      <w:r w:rsidRPr="00CF7830">
        <w:sym w:font="Wingdings" w:char="F0E0"/>
      </w:r>
      <w:r w:rsidRPr="00CF7830">
        <w:rPr>
          <w:b/>
          <w:bCs/>
          <w:u w:val="single"/>
        </w:rPr>
        <w:t>2.1%</w:t>
      </w:r>
    </w:p>
    <w:p w:rsidR="00CF7830" w:rsidRPr="00CF7830" w:rsidRDefault="00CF7830" w:rsidP="00CF7830">
      <w:r w:rsidRPr="00CF7830">
        <w:tab/>
        <w:t xml:space="preserve">*Ku 39% perkonin me reksione me rrezikshmeri   </w:t>
      </w:r>
    </w:p>
    <w:p w:rsidR="00CF7830" w:rsidRPr="00CF7830" w:rsidRDefault="00CF7830" w:rsidP="00CF7830">
      <w:r w:rsidRPr="00CF7830">
        <w:t xml:space="preserve">             per jeten e pacientit.</w:t>
      </w:r>
    </w:p>
    <w:p w:rsidR="00CF7830" w:rsidRPr="00CF7830" w:rsidRDefault="00CF7830" w:rsidP="00CF7830">
      <w:r w:rsidRPr="00CF7830">
        <w:t xml:space="preserve">Numri i pacienteve pediatrik te pritur ne spital si jo-te-shtruar (outpatients) per shkak te ADR’ve ishte </w:t>
      </w:r>
      <w:r w:rsidRPr="00CF7830">
        <w:rPr>
          <w:b/>
          <w:bCs/>
          <w:u w:val="single"/>
        </w:rPr>
        <w:t>1.5%.</w:t>
      </w:r>
    </w:p>
    <w:p w:rsidR="00062E69" w:rsidRDefault="00062E69" w:rsidP="00062E69">
      <w:pPr>
        <w:pStyle w:val="Heading3"/>
        <w:rPr>
          <w:lang w:val="it-IT"/>
        </w:rPr>
      </w:pPr>
    </w:p>
    <w:p w:rsidR="00CF7830" w:rsidRDefault="00CF7830" w:rsidP="00062E69">
      <w:pPr>
        <w:pStyle w:val="Heading3"/>
        <w:rPr>
          <w:lang w:val="it-IT"/>
        </w:rPr>
      </w:pPr>
      <w:bookmarkStart w:id="98" w:name="_Toc433563261"/>
      <w:r w:rsidRPr="00CF7830">
        <w:rPr>
          <w:lang w:val="it-IT"/>
        </w:rPr>
        <w:t>Fatalitetet nga ADR’te në popullatat pediatrike.</w:t>
      </w:r>
      <w:bookmarkEnd w:id="98"/>
    </w:p>
    <w:p w:rsidR="00C7403C" w:rsidRPr="00CF7830" w:rsidRDefault="00C7403C" w:rsidP="009418A1">
      <w:pPr>
        <w:numPr>
          <w:ilvl w:val="0"/>
          <w:numId w:val="130"/>
        </w:numPr>
      </w:pPr>
      <w:r w:rsidRPr="00CF7830">
        <w:t>Nuk ka informacion te plote sepse te dhenat jane nga sistemi Yello</w:t>
      </w:r>
      <w:r w:rsidR="0070093A">
        <w:t>w</w:t>
      </w:r>
      <w:r w:rsidRPr="00CF7830">
        <w:t>-Card (Kartoni i verdhe) ku deklarimi I ADRve eshte vullnetar.</w:t>
      </w:r>
    </w:p>
    <w:p w:rsidR="00C7403C" w:rsidRPr="00CF7830" w:rsidRDefault="00C7403C" w:rsidP="009418A1">
      <w:pPr>
        <w:numPr>
          <w:ilvl w:val="0"/>
          <w:numId w:val="130"/>
        </w:numPr>
      </w:pPr>
      <w:r w:rsidRPr="00CF7830">
        <w:t>Barnat te cilat ishin me frekuence me te lart te perfshira me fatalitetet ishin:</w:t>
      </w:r>
    </w:p>
    <w:p w:rsidR="00C7403C" w:rsidRPr="00CF7830" w:rsidRDefault="00C7403C" w:rsidP="009418A1">
      <w:pPr>
        <w:numPr>
          <w:ilvl w:val="0"/>
          <w:numId w:val="130"/>
        </w:numPr>
      </w:pPr>
      <w:r w:rsidRPr="00CF7830">
        <w:rPr>
          <w:b/>
          <w:bCs/>
        </w:rPr>
        <w:t>Antikonvulsivet</w:t>
      </w:r>
    </w:p>
    <w:p w:rsidR="00C7403C" w:rsidRPr="00CF7830" w:rsidRDefault="00C7403C" w:rsidP="009418A1">
      <w:pPr>
        <w:numPr>
          <w:ilvl w:val="0"/>
          <w:numId w:val="130"/>
        </w:numPr>
      </w:pPr>
      <w:r w:rsidRPr="00CF7830">
        <w:rPr>
          <w:b/>
          <w:bCs/>
        </w:rPr>
        <w:t>Agjentet citotoksik</w:t>
      </w:r>
    </w:p>
    <w:p w:rsidR="00C7403C" w:rsidRPr="00CF7830" w:rsidRDefault="00C7403C" w:rsidP="009418A1">
      <w:pPr>
        <w:numPr>
          <w:ilvl w:val="0"/>
          <w:numId w:val="130"/>
        </w:numPr>
      </w:pPr>
      <w:r w:rsidRPr="00CF7830">
        <w:rPr>
          <w:b/>
          <w:bCs/>
        </w:rPr>
        <w:t>Gazrat anastezise</w:t>
      </w:r>
    </w:p>
    <w:p w:rsidR="00C7403C" w:rsidRPr="00CF7830" w:rsidRDefault="00C7403C" w:rsidP="009418A1">
      <w:pPr>
        <w:numPr>
          <w:ilvl w:val="0"/>
          <w:numId w:val="130"/>
        </w:numPr>
      </w:pPr>
      <w:r w:rsidRPr="00CF7830">
        <w:rPr>
          <w:b/>
          <w:bCs/>
        </w:rPr>
        <w:t>Antibiotiket.</w:t>
      </w:r>
    </w:p>
    <w:p w:rsidR="00CF7830" w:rsidRDefault="00951BB8" w:rsidP="00B96000">
      <w:pPr>
        <w:pStyle w:val="Heading2"/>
        <w:rPr>
          <w:lang w:val="it-IT"/>
        </w:rPr>
      </w:pPr>
      <w:bookmarkStart w:id="99" w:name="_Toc433563262"/>
      <w:r>
        <w:rPr>
          <w:lang w:val="it-IT"/>
        </w:rPr>
        <w:lastRenderedPageBreak/>
        <w:t xml:space="preserve"> Ashpersia </w:t>
      </w:r>
      <w:r w:rsidR="00CF7830" w:rsidRPr="00CF7830">
        <w:rPr>
          <w:lang w:val="it-IT"/>
        </w:rPr>
        <w:t xml:space="preserve"> (</w:t>
      </w:r>
      <w:r w:rsidR="00CF7830" w:rsidRPr="00CF7830">
        <w:rPr>
          <w:u w:val="single"/>
          <w:lang w:val="it-IT"/>
        </w:rPr>
        <w:t>sa e rende</w:t>
      </w:r>
      <w:r w:rsidR="00CF7830" w:rsidRPr="00CF7830">
        <w:rPr>
          <w:lang w:val="it-IT"/>
        </w:rPr>
        <w:t>) dhe parandalueshmeria e ADR’ve në popullaten pediatrike</w:t>
      </w:r>
      <w:bookmarkEnd w:id="99"/>
    </w:p>
    <w:p w:rsidR="00055F04" w:rsidRPr="00055F04" w:rsidRDefault="00055F04" w:rsidP="00055F04">
      <w:pPr>
        <w:rPr>
          <w:lang w:val="it-IT"/>
        </w:rPr>
      </w:pPr>
    </w:p>
    <w:p w:rsidR="00C7403C" w:rsidRPr="00CF7830" w:rsidRDefault="00C7403C" w:rsidP="009418A1">
      <w:pPr>
        <w:numPr>
          <w:ilvl w:val="0"/>
          <w:numId w:val="131"/>
        </w:numPr>
      </w:pPr>
      <w:r w:rsidRPr="00CF7830">
        <w:t>Shume pak studime per keto kritere per grupin e pediatrise.</w:t>
      </w:r>
    </w:p>
    <w:p w:rsidR="00C7403C" w:rsidRPr="00CF7830" w:rsidRDefault="00C7403C" w:rsidP="009418A1">
      <w:pPr>
        <w:numPr>
          <w:ilvl w:val="0"/>
          <w:numId w:val="131"/>
        </w:numPr>
      </w:pPr>
      <w:r w:rsidRPr="00CF7830">
        <w:t xml:space="preserve">Studim ne USA i kryer ne nje spital pediatrik me 313-shtreter per nje kohe prej 6-vjetesh nxorri ne pah se 0.85/100 shtrime ne spital ishin prej ADR’ve. </w:t>
      </w:r>
      <w:r w:rsidRPr="00CF7830">
        <w:rPr>
          <w:b/>
          <w:bCs/>
        </w:rPr>
        <w:t>(</w:t>
      </w:r>
      <w:r w:rsidR="00055F04">
        <w:rPr>
          <w:b/>
          <w:bCs/>
        </w:rPr>
        <w:t xml:space="preserve"> </w:t>
      </w:r>
      <w:r w:rsidRPr="00CF7830">
        <w:rPr>
          <w:b/>
          <w:bCs/>
        </w:rPr>
        <w:t>bazuar kjo ne 565 ADR te raportuara).</w:t>
      </w:r>
    </w:p>
    <w:p w:rsidR="00C7403C" w:rsidRPr="00CF7830" w:rsidRDefault="00C7403C" w:rsidP="009418A1">
      <w:pPr>
        <w:numPr>
          <w:ilvl w:val="0"/>
          <w:numId w:val="131"/>
        </w:numPr>
      </w:pPr>
      <w:r w:rsidRPr="00CF7830">
        <w:t>Mbi 50% e ADR’ve te raportuara rezultuan ne n</w:t>
      </w:r>
      <w:r w:rsidR="00055F04">
        <w:t>derhyrje me trajtim ose demtim i</w:t>
      </w:r>
      <w:r w:rsidRPr="00CF7830">
        <w:t xml:space="preserve"> perkohshem tek pacienti.</w:t>
      </w:r>
    </w:p>
    <w:p w:rsidR="00C7403C" w:rsidRPr="00CF7830" w:rsidRDefault="00C7403C" w:rsidP="009418A1">
      <w:pPr>
        <w:numPr>
          <w:ilvl w:val="0"/>
          <w:numId w:val="131"/>
        </w:numPr>
      </w:pPr>
      <w:r w:rsidRPr="00CF7830">
        <w:t>Prej ADR’ve te raportuara – 21% ishin kategorizuar si te parandalueshme.</w:t>
      </w:r>
    </w:p>
    <w:p w:rsidR="00C7403C" w:rsidRPr="00CF7830" w:rsidRDefault="00C7403C" w:rsidP="009418A1">
      <w:pPr>
        <w:numPr>
          <w:ilvl w:val="0"/>
          <w:numId w:val="131"/>
        </w:numPr>
      </w:pPr>
      <w:r w:rsidRPr="00CF7830">
        <w:t>Barnat e perfshira:</w:t>
      </w:r>
    </w:p>
    <w:p w:rsidR="00C7403C" w:rsidRPr="00CF7830" w:rsidRDefault="00C7403C" w:rsidP="009418A1">
      <w:pPr>
        <w:numPr>
          <w:ilvl w:val="0"/>
          <w:numId w:val="131"/>
        </w:numPr>
      </w:pPr>
      <w:r w:rsidRPr="00CF7830">
        <w:rPr>
          <w:b/>
          <w:bCs/>
        </w:rPr>
        <w:t>Opiodet</w:t>
      </w:r>
    </w:p>
    <w:p w:rsidR="00C7403C" w:rsidRPr="00CF7830" w:rsidRDefault="00C7403C" w:rsidP="009418A1">
      <w:pPr>
        <w:numPr>
          <w:ilvl w:val="0"/>
          <w:numId w:val="131"/>
        </w:numPr>
      </w:pPr>
      <w:r w:rsidRPr="00CF7830">
        <w:rPr>
          <w:b/>
          <w:bCs/>
        </w:rPr>
        <w:t>Antiepileptiket</w:t>
      </w:r>
    </w:p>
    <w:p w:rsidR="00C7403C" w:rsidRPr="00CF7830" w:rsidRDefault="00C7403C" w:rsidP="009418A1">
      <w:pPr>
        <w:numPr>
          <w:ilvl w:val="0"/>
          <w:numId w:val="131"/>
        </w:numPr>
      </w:pPr>
      <w:r w:rsidRPr="00CF7830">
        <w:rPr>
          <w:b/>
          <w:bCs/>
        </w:rPr>
        <w:t>Antibiotiket</w:t>
      </w:r>
    </w:p>
    <w:p w:rsidR="00B96000" w:rsidRDefault="00B96000" w:rsidP="00B96000">
      <w:pPr>
        <w:pStyle w:val="Heading3"/>
        <w:rPr>
          <w:lang w:val="it-IT"/>
        </w:rPr>
      </w:pPr>
    </w:p>
    <w:p w:rsidR="00CF7830" w:rsidRDefault="00CF7830" w:rsidP="00B96000">
      <w:pPr>
        <w:pStyle w:val="Heading3"/>
        <w:rPr>
          <w:lang w:val="it-IT"/>
        </w:rPr>
      </w:pPr>
      <w:bookmarkStart w:id="100" w:name="_Toc433563263"/>
      <w:r w:rsidRPr="00CF7830">
        <w:rPr>
          <w:lang w:val="it-IT"/>
        </w:rPr>
        <w:t>Shfaqshmeria klinike e ADR’ve në popullaten pediatrike</w:t>
      </w:r>
      <w:bookmarkEnd w:id="100"/>
    </w:p>
    <w:p w:rsidR="00055F04" w:rsidRPr="00055F04" w:rsidRDefault="00055F04" w:rsidP="00055F04">
      <w:pPr>
        <w:rPr>
          <w:lang w:val="it-IT"/>
        </w:rPr>
      </w:pPr>
    </w:p>
    <w:p w:rsidR="00C7403C" w:rsidRPr="00CF7830" w:rsidRDefault="00C7403C" w:rsidP="009418A1">
      <w:pPr>
        <w:numPr>
          <w:ilvl w:val="0"/>
          <w:numId w:val="132"/>
        </w:numPr>
      </w:pPr>
      <w:r w:rsidRPr="00CF7830">
        <w:rPr>
          <w:lang w:val="it-IT"/>
        </w:rPr>
        <w:t>Në popullaten pediatrike ADR’te zhvillohen ne doza me te ulta se tek adultet dhe simptomat mund te jene jo-tipike.</w:t>
      </w:r>
    </w:p>
    <w:p w:rsidR="00C7403C" w:rsidRPr="00CF7830" w:rsidRDefault="00C7403C" w:rsidP="009418A1">
      <w:pPr>
        <w:numPr>
          <w:ilvl w:val="0"/>
          <w:numId w:val="132"/>
        </w:numPr>
      </w:pPr>
      <w:r w:rsidRPr="00CF7830">
        <w:rPr>
          <w:lang w:val="it-IT"/>
        </w:rPr>
        <w:t>Femijet jane me te rrezikuar per ADR’te te cilat ndikojne ne rritjen dhe zhvillimin e tyre, si me poshte:</w:t>
      </w:r>
    </w:p>
    <w:p w:rsidR="00C7403C" w:rsidRPr="00CF7830" w:rsidRDefault="00C7403C" w:rsidP="009418A1">
      <w:pPr>
        <w:numPr>
          <w:ilvl w:val="0"/>
          <w:numId w:val="132"/>
        </w:numPr>
      </w:pPr>
      <w:r w:rsidRPr="00CF7830">
        <w:rPr>
          <w:b/>
          <w:bCs/>
          <w:lang w:val="it-IT"/>
        </w:rPr>
        <w:t>Hepatotoksiciteti i nderlidhur me perdorimin e sodium valproate.</w:t>
      </w:r>
    </w:p>
    <w:p w:rsidR="00B96000" w:rsidRDefault="00B96000" w:rsidP="00B96000">
      <w:pPr>
        <w:pStyle w:val="Heading3"/>
        <w:rPr>
          <w:lang w:val="it-IT"/>
        </w:rPr>
      </w:pPr>
    </w:p>
    <w:p w:rsidR="00C7403C" w:rsidRPr="00CF7830" w:rsidRDefault="00C7403C" w:rsidP="00B96000">
      <w:pPr>
        <w:pStyle w:val="Heading3"/>
      </w:pPr>
      <w:bookmarkStart w:id="101" w:name="_Toc433563264"/>
      <w:r w:rsidRPr="00CF7830">
        <w:rPr>
          <w:lang w:val="it-IT"/>
        </w:rPr>
        <w:t>Faktoret kryesor te rriskut jane:</w:t>
      </w:r>
      <w:bookmarkEnd w:id="101"/>
    </w:p>
    <w:p w:rsidR="00C7403C" w:rsidRPr="00CF7830" w:rsidRDefault="00C7403C" w:rsidP="009418A1">
      <w:pPr>
        <w:numPr>
          <w:ilvl w:val="0"/>
          <w:numId w:val="132"/>
        </w:numPr>
      </w:pPr>
      <w:r w:rsidRPr="00CF7830">
        <w:rPr>
          <w:b/>
          <w:bCs/>
          <w:lang w:val="it-IT"/>
        </w:rPr>
        <w:t>Mosha nen 3-vjeç</w:t>
      </w:r>
    </w:p>
    <w:p w:rsidR="00C7403C" w:rsidRPr="00CF7830" w:rsidRDefault="00C7403C" w:rsidP="009418A1">
      <w:pPr>
        <w:numPr>
          <w:ilvl w:val="0"/>
          <w:numId w:val="132"/>
        </w:numPr>
      </w:pPr>
      <w:r w:rsidRPr="00CF7830">
        <w:rPr>
          <w:b/>
          <w:bCs/>
          <w:lang w:val="it-IT"/>
        </w:rPr>
        <w:t>Perdorimi njekohesishte i antiepileptikeve te tjere</w:t>
      </w:r>
    </w:p>
    <w:p w:rsidR="00C7403C" w:rsidRPr="00CF7830" w:rsidRDefault="00C7403C" w:rsidP="009418A1">
      <w:pPr>
        <w:numPr>
          <w:ilvl w:val="0"/>
          <w:numId w:val="132"/>
        </w:numPr>
      </w:pPr>
      <w:r w:rsidRPr="00CF7830">
        <w:rPr>
          <w:b/>
          <w:bCs/>
          <w:lang w:val="it-IT"/>
        </w:rPr>
        <w:t xml:space="preserve">Ngadalesim ne zhvillim. </w:t>
      </w:r>
    </w:p>
    <w:p w:rsidR="00C7403C" w:rsidRPr="00CF7830" w:rsidRDefault="00C7403C" w:rsidP="009418A1">
      <w:pPr>
        <w:numPr>
          <w:ilvl w:val="0"/>
          <w:numId w:val="132"/>
        </w:numPr>
      </w:pPr>
      <w:r w:rsidRPr="00CF7830">
        <w:rPr>
          <w:b/>
          <w:bCs/>
        </w:rPr>
        <w:t>Rritja e rrezikut per sindromen Reye’s pas</w:t>
      </w:r>
      <w:r w:rsidRPr="00CF7830">
        <w:t xml:space="preserve"> perdorimit te salic</w:t>
      </w:r>
      <w:r w:rsidR="00055F04">
        <w:t>ilateve</w:t>
      </w:r>
      <w:r w:rsidRPr="00CF7830">
        <w:t xml:space="preserve"> tek femijet me infeksione virale.</w:t>
      </w:r>
    </w:p>
    <w:p w:rsidR="00C7403C" w:rsidRPr="00CF7830" w:rsidRDefault="00C7403C" w:rsidP="009418A1">
      <w:pPr>
        <w:numPr>
          <w:ilvl w:val="0"/>
          <w:numId w:val="132"/>
        </w:numPr>
      </w:pPr>
      <w:r w:rsidRPr="00CF7830">
        <w:rPr>
          <w:b/>
          <w:bCs/>
        </w:rPr>
        <w:t xml:space="preserve">Sindroma Reye’s eshte nje semundje me rrezikshmeri per jeten. </w:t>
      </w:r>
    </w:p>
    <w:p w:rsidR="00C7403C" w:rsidRPr="00CF7830" w:rsidRDefault="00C7403C" w:rsidP="009418A1">
      <w:pPr>
        <w:numPr>
          <w:ilvl w:val="0"/>
          <w:numId w:val="132"/>
        </w:numPr>
      </w:pPr>
      <w:r w:rsidRPr="00CF7830">
        <w:rPr>
          <w:b/>
          <w:bCs/>
        </w:rPr>
        <w:t>Me shfaqje klin</w:t>
      </w:r>
      <w:r w:rsidR="00055F04">
        <w:rPr>
          <w:b/>
          <w:bCs/>
        </w:rPr>
        <w:t>i</w:t>
      </w:r>
      <w:r w:rsidRPr="00CF7830">
        <w:rPr>
          <w:b/>
          <w:bCs/>
        </w:rPr>
        <w:t>ke si:</w:t>
      </w:r>
    </w:p>
    <w:p w:rsidR="00C7403C" w:rsidRPr="00055F04" w:rsidRDefault="00C7403C" w:rsidP="009418A1">
      <w:pPr>
        <w:numPr>
          <w:ilvl w:val="0"/>
          <w:numId w:val="132"/>
        </w:numPr>
      </w:pPr>
      <w:r w:rsidRPr="00055F04">
        <w:rPr>
          <w:bCs/>
        </w:rPr>
        <w:lastRenderedPageBreak/>
        <w:t xml:space="preserve">marrje mendsh, </w:t>
      </w:r>
    </w:p>
    <w:p w:rsidR="00C7403C" w:rsidRPr="00055F04" w:rsidRDefault="00C7403C" w:rsidP="009418A1">
      <w:pPr>
        <w:numPr>
          <w:ilvl w:val="0"/>
          <w:numId w:val="132"/>
        </w:numPr>
      </w:pPr>
      <w:r w:rsidRPr="00055F04">
        <w:rPr>
          <w:bCs/>
        </w:rPr>
        <w:t xml:space="preserve">koma, </w:t>
      </w:r>
    </w:p>
    <w:p w:rsidR="00C7403C" w:rsidRPr="00055F04" w:rsidRDefault="00C7403C" w:rsidP="009418A1">
      <w:pPr>
        <w:numPr>
          <w:ilvl w:val="0"/>
          <w:numId w:val="132"/>
        </w:numPr>
      </w:pPr>
      <w:r w:rsidRPr="00055F04">
        <w:rPr>
          <w:bCs/>
        </w:rPr>
        <w:t xml:space="preserve">hipoglicemi, </w:t>
      </w:r>
    </w:p>
    <w:p w:rsidR="00C7403C" w:rsidRPr="00055F04" w:rsidRDefault="00055F04" w:rsidP="009418A1">
      <w:pPr>
        <w:numPr>
          <w:ilvl w:val="0"/>
          <w:numId w:val="132"/>
        </w:numPr>
      </w:pPr>
      <w:r>
        <w:rPr>
          <w:bCs/>
        </w:rPr>
        <w:t>simptomat epileptike (kriza epileptike</w:t>
      </w:r>
      <w:r w:rsidR="00C7403C" w:rsidRPr="00055F04">
        <w:rPr>
          <w:bCs/>
        </w:rPr>
        <w:t xml:space="preserve">) </w:t>
      </w:r>
    </w:p>
    <w:p w:rsidR="00C7403C" w:rsidRPr="00055F04" w:rsidRDefault="00C7403C" w:rsidP="009418A1">
      <w:pPr>
        <w:numPr>
          <w:ilvl w:val="0"/>
          <w:numId w:val="132"/>
        </w:numPr>
      </w:pPr>
      <w:r w:rsidRPr="00055F04">
        <w:rPr>
          <w:bCs/>
        </w:rPr>
        <w:t>dhe degjenerim i funksionit te heparit.</w:t>
      </w:r>
    </w:p>
    <w:p w:rsidR="00C7403C" w:rsidRPr="00055F04" w:rsidRDefault="00C7403C" w:rsidP="009418A1">
      <w:pPr>
        <w:numPr>
          <w:ilvl w:val="0"/>
          <w:numId w:val="132"/>
        </w:numPr>
      </w:pPr>
      <w:r w:rsidRPr="00055F04">
        <w:rPr>
          <w:bCs/>
        </w:rPr>
        <w:t>Mekanizmi i toksicitetit mbetet ende i panjohur, porse perdo</w:t>
      </w:r>
      <w:r w:rsidR="00055F04">
        <w:rPr>
          <w:bCs/>
        </w:rPr>
        <w:t>rimi i aspirines si nje analgjezik eshte pergjithesisht i</w:t>
      </w:r>
      <w:r w:rsidRPr="00055F04">
        <w:rPr>
          <w:bCs/>
        </w:rPr>
        <w:t xml:space="preserve"> menjanuar tek femijet nen moshen 16 vjeç (pervecse ne semundjen Ka</w:t>
      </w:r>
      <w:r w:rsidR="00055F04">
        <w:rPr>
          <w:bCs/>
        </w:rPr>
        <w:t>w</w:t>
      </w:r>
      <w:r w:rsidRPr="00055F04">
        <w:rPr>
          <w:bCs/>
        </w:rPr>
        <w:t>asaki).</w:t>
      </w:r>
    </w:p>
    <w:p w:rsidR="00C7403C" w:rsidRPr="00055F04" w:rsidRDefault="00055F04" w:rsidP="009418A1">
      <w:pPr>
        <w:numPr>
          <w:ilvl w:val="0"/>
          <w:numId w:val="132"/>
        </w:numPr>
      </w:pPr>
      <w:r>
        <w:rPr>
          <w:bCs/>
        </w:rPr>
        <w:t>Ketu perfshihen</w:t>
      </w:r>
      <w:r w:rsidR="00C7403C" w:rsidRPr="00055F04">
        <w:rPr>
          <w:bCs/>
        </w:rPr>
        <w:t xml:space="preserve"> edhe barna sikurse disa xhel per dhimbjen e dhembeve dhe Pyralvex (per ulcerat e gojes).</w:t>
      </w:r>
    </w:p>
    <w:p w:rsidR="00C7403C" w:rsidRPr="00055F04" w:rsidRDefault="00C7403C" w:rsidP="009418A1">
      <w:pPr>
        <w:numPr>
          <w:ilvl w:val="0"/>
          <w:numId w:val="132"/>
        </w:numPr>
      </w:pPr>
      <w:r w:rsidRPr="00055F04">
        <w:rPr>
          <w:bCs/>
        </w:rPr>
        <w:t>C</w:t>
      </w:r>
      <w:r w:rsidR="00055F04">
        <w:rPr>
          <w:bCs/>
        </w:rPr>
        <w:t>ngjyrimi i dhembeve dhe hipoplaz</w:t>
      </w:r>
      <w:r w:rsidRPr="00055F04">
        <w:rPr>
          <w:bCs/>
        </w:rPr>
        <w:t>ia e enamel</w:t>
      </w:r>
      <w:r w:rsidR="00055F04">
        <w:rPr>
          <w:bCs/>
        </w:rPr>
        <w:t>it</w:t>
      </w:r>
      <w:r w:rsidRPr="00055F04">
        <w:rPr>
          <w:bCs/>
        </w:rPr>
        <w:t>:</w:t>
      </w:r>
    </w:p>
    <w:p w:rsidR="00C7403C" w:rsidRPr="00CF7830" w:rsidRDefault="00C7403C" w:rsidP="009418A1">
      <w:pPr>
        <w:numPr>
          <w:ilvl w:val="0"/>
          <w:numId w:val="132"/>
        </w:numPr>
      </w:pPr>
      <w:r w:rsidRPr="00CF7830">
        <w:t>Shkaktuar nga perdorimi i tetraciklines tek femijet deri ne moshen 8-vjeç dhe pas ekspozimit ne uterus.</w:t>
      </w:r>
    </w:p>
    <w:p w:rsidR="00C7403C" w:rsidRPr="00CF7830" w:rsidRDefault="00C7403C" w:rsidP="009418A1">
      <w:pPr>
        <w:numPr>
          <w:ilvl w:val="0"/>
          <w:numId w:val="132"/>
        </w:numPr>
      </w:pPr>
      <w:r w:rsidRPr="00CF7830">
        <w:rPr>
          <w:b/>
          <w:bCs/>
        </w:rPr>
        <w:t xml:space="preserve">Lamotrigine dhe reaksionet serioze te lekures si: </w:t>
      </w:r>
    </w:p>
    <w:p w:rsidR="00C7403C" w:rsidRPr="00CF7830" w:rsidRDefault="00055F04" w:rsidP="009418A1">
      <w:pPr>
        <w:numPr>
          <w:ilvl w:val="0"/>
          <w:numId w:val="132"/>
        </w:numPr>
      </w:pPr>
      <w:r>
        <w:t>Sindroma Steven-Johnson dhe nekroliz</w:t>
      </w:r>
      <w:r w:rsidR="00C7403C" w:rsidRPr="00CF7830">
        <w:t>a toksike e epidermit (</w:t>
      </w:r>
      <w:r>
        <w:t>r</w:t>
      </w:r>
      <w:r w:rsidR="00C7403C" w:rsidRPr="00CF7830">
        <w:t xml:space="preserve">ralle me fatalitete). </w:t>
      </w:r>
    </w:p>
    <w:p w:rsidR="00C7403C" w:rsidRPr="00CF7830" w:rsidRDefault="00C7403C" w:rsidP="009418A1">
      <w:pPr>
        <w:numPr>
          <w:ilvl w:val="0"/>
          <w:numId w:val="132"/>
        </w:numPr>
      </w:pPr>
      <w:r w:rsidRPr="00CF7830">
        <w:rPr>
          <w:u w:val="single"/>
        </w:rPr>
        <w:t>Faktoret qe shkaktojne rritjen e rrezikshmerise jane:</w:t>
      </w:r>
    </w:p>
    <w:p w:rsidR="00C7403C" w:rsidRDefault="00C7403C" w:rsidP="009418A1">
      <w:pPr>
        <w:numPr>
          <w:ilvl w:val="0"/>
          <w:numId w:val="132"/>
        </w:numPr>
      </w:pPr>
      <w:r w:rsidRPr="00CF7830">
        <w:sym w:font="Wingdings" w:char="F0E0"/>
      </w:r>
      <w:r w:rsidRPr="00CF7830">
        <w:t xml:space="preserve"> perdorimi i valproateve, perdorimi i lamotrigines ne doza me </w:t>
      </w:r>
      <w:r w:rsidR="00055F04">
        <w:t xml:space="preserve">te </w:t>
      </w:r>
      <w:r w:rsidRPr="00CF7830">
        <w:t>larta se ato te rekomanduara dhe rritje me e shpejte sesa ajo e rekomanduar.</w:t>
      </w:r>
    </w:p>
    <w:p w:rsidR="00A600FE" w:rsidRPr="00CF7830" w:rsidRDefault="00A600FE" w:rsidP="00A600FE">
      <w:pPr>
        <w:ind w:left="720"/>
      </w:pPr>
    </w:p>
    <w:p w:rsidR="00CF7830" w:rsidRDefault="00CF7830" w:rsidP="00B96000">
      <w:pPr>
        <w:pStyle w:val="Heading3"/>
        <w:rPr>
          <w:lang w:val="it-IT"/>
        </w:rPr>
      </w:pPr>
      <w:bookmarkStart w:id="102" w:name="_Toc433563265"/>
      <w:r w:rsidRPr="00CF7830">
        <w:rPr>
          <w:lang w:val="it-IT"/>
        </w:rPr>
        <w:t>Analizimi i shkaqeve te ADR’ve</w:t>
      </w:r>
      <w:bookmarkEnd w:id="102"/>
    </w:p>
    <w:p w:rsidR="00055F04" w:rsidRPr="00055F04" w:rsidRDefault="00055F04" w:rsidP="00055F04">
      <w:pPr>
        <w:rPr>
          <w:lang w:val="it-IT"/>
        </w:rPr>
      </w:pPr>
    </w:p>
    <w:p w:rsidR="00C7403C" w:rsidRPr="00CF7830" w:rsidRDefault="00C7403C" w:rsidP="009418A1">
      <w:pPr>
        <w:numPr>
          <w:ilvl w:val="0"/>
          <w:numId w:val="133"/>
        </w:numPr>
      </w:pPr>
      <w:r w:rsidRPr="00CF7830">
        <w:rPr>
          <w:u w:val="single"/>
        </w:rPr>
        <w:t xml:space="preserve">Lidhja me dozen: </w:t>
      </w:r>
      <w:r w:rsidRPr="00CF7830">
        <w:t>ADR’te jane shpesh te lidhura me menyren e dozimit dhe mund te minimizohen duke reduktuar dozen ose duke e nderprere medikamentin. Nese simptomat largohen p</w:t>
      </w:r>
      <w:r w:rsidR="00055F04">
        <w:t>asi bari eshte nderprere, kjo su</w:t>
      </w:r>
      <w:r w:rsidRPr="00CF7830">
        <w:t>gjeron se simptomat ishin te nderlidhura me barin, megjithate mund te jete edhe koincidence.</w:t>
      </w:r>
    </w:p>
    <w:p w:rsidR="00C7403C" w:rsidRPr="00CF7830" w:rsidRDefault="00055F04" w:rsidP="009418A1">
      <w:pPr>
        <w:numPr>
          <w:ilvl w:val="0"/>
          <w:numId w:val="133"/>
        </w:numPr>
      </w:pPr>
      <w:r>
        <w:t>Per kontrast, nese ndodh</w:t>
      </w:r>
      <w:r w:rsidR="00C7403C" w:rsidRPr="00CF7830">
        <w:t xml:space="preserve"> se edhe pasi bari rifillohet  dhe si</w:t>
      </w:r>
      <w:r>
        <w:t>mptomat rishfaqen, ky tregues su</w:t>
      </w:r>
      <w:r w:rsidR="00C7403C" w:rsidRPr="00CF7830">
        <w:t xml:space="preserve">gjeron se bari eshte vertete shkaktari i simptomave. </w:t>
      </w:r>
    </w:p>
    <w:p w:rsidR="00C7403C" w:rsidRPr="00CF7830" w:rsidRDefault="00C7403C" w:rsidP="009418A1">
      <w:pPr>
        <w:numPr>
          <w:ilvl w:val="0"/>
          <w:numId w:val="133"/>
        </w:numPr>
      </w:pPr>
      <w:r w:rsidRPr="00CF7830">
        <w:rPr>
          <w:u w:val="single"/>
        </w:rPr>
        <w:t xml:space="preserve">Raste te tjera te mundshme: </w:t>
      </w:r>
      <w:r w:rsidRPr="00CF7830">
        <w:t xml:space="preserve">farmacistet duhet te konsiderojne edhe shkaktare te tjere qe mund te shkaktojne ADR’te. </w:t>
      </w:r>
    </w:p>
    <w:p w:rsidR="00C7403C" w:rsidRPr="00CF7830" w:rsidRDefault="00C7403C" w:rsidP="009418A1">
      <w:pPr>
        <w:numPr>
          <w:ilvl w:val="0"/>
          <w:numId w:val="133"/>
        </w:numPr>
      </w:pPr>
      <w:r w:rsidRPr="00CF7830">
        <w:rPr>
          <w:i/>
          <w:iCs/>
        </w:rPr>
        <w:t>Nese simptomat e manifestuara te pacienti jane te semundjes per te cilen po merr mjekimin apo te nje semundje tjeter?</w:t>
      </w:r>
    </w:p>
    <w:p w:rsidR="00C7403C" w:rsidRPr="00CF7830" w:rsidRDefault="00C7403C" w:rsidP="009418A1">
      <w:pPr>
        <w:numPr>
          <w:ilvl w:val="0"/>
          <w:numId w:val="133"/>
        </w:numPr>
      </w:pPr>
      <w:r w:rsidRPr="00CF7830">
        <w:rPr>
          <w:i/>
          <w:iCs/>
        </w:rPr>
        <w:t>Mundet qe shkaktari te jete edhe ndonje medikament tjeter?</w:t>
      </w:r>
    </w:p>
    <w:p w:rsidR="00C7403C" w:rsidRPr="00CF7830" w:rsidRDefault="00C7403C" w:rsidP="009418A1">
      <w:pPr>
        <w:numPr>
          <w:ilvl w:val="0"/>
          <w:numId w:val="133"/>
        </w:numPr>
      </w:pPr>
      <w:r w:rsidRPr="00CF7830">
        <w:rPr>
          <w:i/>
          <w:iCs/>
        </w:rPr>
        <w:lastRenderedPageBreak/>
        <w:t>Mundet qe problemi te jete nga nderveprimi i barnave te cilet pacienti eshte duke marre?</w:t>
      </w:r>
    </w:p>
    <w:p w:rsidR="00B96000" w:rsidRDefault="00B96000" w:rsidP="00B96000">
      <w:pPr>
        <w:pStyle w:val="Heading2"/>
      </w:pPr>
    </w:p>
    <w:p w:rsidR="00062E69" w:rsidRDefault="00062E69">
      <w:pPr>
        <w:rPr>
          <w:rFonts w:asciiTheme="majorHAnsi" w:eastAsiaTheme="majorEastAsia" w:hAnsiTheme="majorHAnsi" w:cstheme="majorBidi"/>
          <w:b/>
          <w:bCs/>
          <w:color w:val="4F81BD" w:themeColor="accent1"/>
          <w:sz w:val="26"/>
          <w:szCs w:val="26"/>
        </w:rPr>
      </w:pPr>
      <w:r>
        <w:br w:type="page"/>
      </w:r>
    </w:p>
    <w:p w:rsidR="00CF7830" w:rsidRPr="00CF7830" w:rsidRDefault="00CF7830" w:rsidP="00B96000">
      <w:pPr>
        <w:pStyle w:val="Heading2"/>
      </w:pPr>
      <w:bookmarkStart w:id="103" w:name="_Toc433563266"/>
      <w:r w:rsidRPr="00CF7830">
        <w:lastRenderedPageBreak/>
        <w:t xml:space="preserve">Incidenca e adverse </w:t>
      </w:r>
      <w:r w:rsidR="00055F04">
        <w:t>drug reaction (ADR)-shtrimet ne spital</w:t>
      </w:r>
      <w:r w:rsidRPr="00CF7830">
        <w:t xml:space="preserve"> (Mbreteri e Bashkuar (MB)).</w:t>
      </w:r>
      <w:bookmarkEnd w:id="103"/>
    </w:p>
    <w:p w:rsidR="00C7403C" w:rsidRPr="00CF7830" w:rsidRDefault="00C7403C" w:rsidP="009418A1">
      <w:pPr>
        <w:numPr>
          <w:ilvl w:val="0"/>
          <w:numId w:val="134"/>
        </w:numPr>
      </w:pPr>
      <w:r w:rsidRPr="00CF7830">
        <w:t xml:space="preserve">Hemorragjia GI </w:t>
      </w:r>
      <w:r w:rsidRPr="00CF7830">
        <w:sym w:font="Wingdings" w:char="F0E0"/>
      </w:r>
      <w:r w:rsidRPr="00CF7830">
        <w:t xml:space="preserve"> 54% te rasteve fatale.</w:t>
      </w:r>
    </w:p>
    <w:p w:rsidR="00C7403C" w:rsidRPr="00CF7830" w:rsidRDefault="00C7403C" w:rsidP="009418A1">
      <w:pPr>
        <w:numPr>
          <w:ilvl w:val="0"/>
          <w:numId w:val="134"/>
        </w:numPr>
      </w:pPr>
      <w:r w:rsidRPr="00CF7830">
        <w:t>Aspirina si vetem, ashtu edhe si bar ne kombinim ishte e implikuar ne 61% te rasteve te fatalitetit.</w:t>
      </w:r>
    </w:p>
    <w:p w:rsidR="00C7403C" w:rsidRPr="00CF7830" w:rsidRDefault="00C7403C" w:rsidP="009418A1">
      <w:pPr>
        <w:numPr>
          <w:ilvl w:val="0"/>
          <w:numId w:val="134"/>
        </w:numPr>
      </w:pPr>
      <w:r w:rsidRPr="00CF7830">
        <w:rPr>
          <w:b/>
          <w:bCs/>
        </w:rPr>
        <w:t>ADR’te ishin pergjegjese per fatalitete ne 0.15% te gjithe pacienteve te shtruar.</w:t>
      </w:r>
    </w:p>
    <w:p w:rsidR="00C7403C" w:rsidRPr="00CF7830" w:rsidRDefault="00C7403C" w:rsidP="009418A1">
      <w:pPr>
        <w:numPr>
          <w:ilvl w:val="0"/>
          <w:numId w:val="134"/>
        </w:numPr>
      </w:pPr>
      <w:r w:rsidRPr="00CF7830">
        <w:t xml:space="preserve">Shtrimi nga ADR’te </w:t>
      </w:r>
      <w:r w:rsidRPr="00CF7830">
        <w:sym w:font="Wingdings" w:char="F0E0"/>
      </w:r>
      <w:r w:rsidRPr="00CF7830">
        <w:t xml:space="preserve"> kohezgjatje ne spital me 8 dite mesatarishte (4-18 dite).</w:t>
      </w:r>
    </w:p>
    <w:p w:rsidR="00C7403C" w:rsidRPr="00CF7830" w:rsidRDefault="00C7403C" w:rsidP="009418A1">
      <w:pPr>
        <w:numPr>
          <w:ilvl w:val="0"/>
          <w:numId w:val="134"/>
        </w:numPr>
      </w:pPr>
      <w:r w:rsidRPr="00CF7830">
        <w:t>Ze</w:t>
      </w:r>
      <w:r w:rsidR="00055F04">
        <w:t>nia e shtreterve ishte thelbesore</w:t>
      </w:r>
      <w:r w:rsidRPr="00CF7830">
        <w:t>.</w:t>
      </w:r>
    </w:p>
    <w:p w:rsidR="00C7403C" w:rsidRDefault="00C7403C" w:rsidP="009418A1">
      <w:pPr>
        <w:numPr>
          <w:ilvl w:val="0"/>
          <w:numId w:val="134"/>
        </w:numPr>
      </w:pPr>
      <w:r w:rsidRPr="00CF7830">
        <w:t xml:space="preserve">Kostoja e nje shtrati £228/dite (Mbreteri e Bashkuar). </w:t>
      </w:r>
      <w:r w:rsidRPr="00CF7830">
        <w:sym w:font="Wingdings" w:char="F0E0"/>
      </w:r>
      <w:r w:rsidRPr="00CF7830">
        <w:t xml:space="preserve"> £466m/vit ($847m/vit).</w:t>
      </w:r>
    </w:p>
    <w:p w:rsidR="003D581B" w:rsidRDefault="003D581B">
      <w:r>
        <w:br w:type="page"/>
      </w:r>
    </w:p>
    <w:p w:rsidR="00442926" w:rsidRPr="003D581B" w:rsidRDefault="00442926" w:rsidP="00062E69">
      <w:pPr>
        <w:pStyle w:val="Heading1"/>
      </w:pPr>
      <w:bookmarkStart w:id="104" w:name="_Toc433563267"/>
      <w:r w:rsidRPr="00062E69">
        <w:lastRenderedPageBreak/>
        <w:t>Kategorizimi</w:t>
      </w:r>
      <w:r w:rsidR="00055F04">
        <w:rPr>
          <w:lang w:val="it-IT"/>
        </w:rPr>
        <w:t xml:space="preserve"> i barnave ne shtat</w:t>
      </w:r>
      <w:r w:rsidRPr="003D581B">
        <w:rPr>
          <w:lang w:val="it-IT"/>
        </w:rPr>
        <w:t>zani (A, B, C, D, X).</w:t>
      </w:r>
      <w:bookmarkEnd w:id="104"/>
    </w:p>
    <w:p w:rsidR="00062E69" w:rsidRDefault="00062E69" w:rsidP="003D581B">
      <w:pPr>
        <w:rPr>
          <w:lang w:val="it-IT"/>
        </w:rPr>
      </w:pPr>
    </w:p>
    <w:p w:rsidR="003D581B" w:rsidRDefault="003D581B" w:rsidP="003D581B">
      <w:pPr>
        <w:rPr>
          <w:lang w:val="it-IT"/>
        </w:rPr>
      </w:pPr>
      <w:r w:rsidRPr="003D581B">
        <w:rPr>
          <w:lang w:val="it-IT"/>
        </w:rPr>
        <w:t>Kategoria e b</w:t>
      </w:r>
      <w:r w:rsidR="00055F04">
        <w:rPr>
          <w:lang w:val="it-IT"/>
        </w:rPr>
        <w:t>arnave te perdorura gjate shtatzanise dhe ushqyerjes me gji</w:t>
      </w:r>
    </w:p>
    <w:p w:rsidR="00442926" w:rsidRPr="003D581B" w:rsidRDefault="00442926" w:rsidP="009418A1">
      <w:pPr>
        <w:numPr>
          <w:ilvl w:val="0"/>
          <w:numId w:val="136"/>
        </w:numPr>
      </w:pPr>
      <w:r w:rsidRPr="003D581B">
        <w:t>Objektivat: Identifikimi i faktoreve te cilet determinojne kalimin e barnave ne placent</w:t>
      </w:r>
      <w:r w:rsidR="00860928">
        <w:t>e dhe ne q</w:t>
      </w:r>
      <w:r w:rsidRPr="003D581B">
        <w:t>um</w:t>
      </w:r>
      <w:r w:rsidR="00860928">
        <w:t>e</w:t>
      </w:r>
      <w:r w:rsidRPr="003D581B">
        <w:t>shtin e gjirit.</w:t>
      </w:r>
    </w:p>
    <w:p w:rsidR="003D581B" w:rsidRDefault="003D581B" w:rsidP="00062E69">
      <w:pPr>
        <w:pStyle w:val="Heading2"/>
        <w:rPr>
          <w:lang w:val="it-IT"/>
        </w:rPr>
      </w:pPr>
      <w:bookmarkStart w:id="105" w:name="_Toc433563268"/>
      <w:r w:rsidRPr="003D581B">
        <w:rPr>
          <w:lang w:val="it-IT"/>
        </w:rPr>
        <w:t>Kategoria e b</w:t>
      </w:r>
      <w:r w:rsidR="00860928">
        <w:rPr>
          <w:lang w:val="it-IT"/>
        </w:rPr>
        <w:t>arnave te perdorura gjate shtat</w:t>
      </w:r>
      <w:r w:rsidRPr="003D581B">
        <w:rPr>
          <w:lang w:val="it-IT"/>
        </w:rPr>
        <w:t xml:space="preserve">zanise dhe </w:t>
      </w:r>
      <w:bookmarkEnd w:id="105"/>
      <w:r w:rsidR="00860928">
        <w:rPr>
          <w:lang w:val="it-IT"/>
        </w:rPr>
        <w:t>ushqyerjes me gji</w:t>
      </w:r>
    </w:p>
    <w:p w:rsidR="00860928" w:rsidRPr="00860928" w:rsidRDefault="00860928" w:rsidP="00860928">
      <w:pPr>
        <w:rPr>
          <w:lang w:val="it-IT"/>
        </w:rPr>
      </w:pPr>
    </w:p>
    <w:p w:rsidR="00442926" w:rsidRPr="003D581B" w:rsidRDefault="00442926" w:rsidP="009418A1">
      <w:pPr>
        <w:numPr>
          <w:ilvl w:val="0"/>
          <w:numId w:val="137"/>
        </w:numPr>
      </w:pPr>
      <w:r w:rsidRPr="003D581B">
        <w:t>Teratogjen</w:t>
      </w:r>
      <w:r w:rsidR="00860928">
        <w:t>e</w:t>
      </w:r>
      <w:r w:rsidRPr="003D581B">
        <w:t>: Nje substance, organizem, agjen</w:t>
      </w:r>
      <w:r w:rsidR="00860928">
        <w:t>t</w:t>
      </w:r>
      <w:r w:rsidRPr="003D581B">
        <w:t xml:space="preserve"> fizik ose nje defiçence (mineralesh/hormonesh etj) te cilat mundesojne nje abnormalitet ne strukture ose funksion:</w:t>
      </w:r>
    </w:p>
    <w:p w:rsidR="00442926" w:rsidRPr="003D581B" w:rsidRDefault="00442926" w:rsidP="009418A1">
      <w:pPr>
        <w:numPr>
          <w:ilvl w:val="0"/>
          <w:numId w:val="137"/>
        </w:numPr>
      </w:pPr>
      <w:r w:rsidRPr="003D581B">
        <w:sym w:font="Wingdings" w:char="F0E0"/>
      </w:r>
      <w:r w:rsidRPr="003D581B">
        <w:t xml:space="preserve"> Abnormalite te medha ne strukturen fizike</w:t>
      </w:r>
    </w:p>
    <w:p w:rsidR="00442926" w:rsidRPr="003D581B" w:rsidRDefault="00442926" w:rsidP="009418A1">
      <w:pPr>
        <w:numPr>
          <w:ilvl w:val="0"/>
          <w:numId w:val="137"/>
        </w:numPr>
      </w:pPr>
      <w:r w:rsidRPr="003D581B">
        <w:sym w:font="Wingdings" w:char="F0E0"/>
      </w:r>
      <w:r w:rsidRPr="003D581B">
        <w:t xml:space="preserve"> Deficiencat funksionale</w:t>
      </w:r>
    </w:p>
    <w:p w:rsidR="00442926" w:rsidRPr="003D581B" w:rsidRDefault="00442926" w:rsidP="009418A1">
      <w:pPr>
        <w:numPr>
          <w:ilvl w:val="0"/>
          <w:numId w:val="137"/>
        </w:numPr>
      </w:pPr>
      <w:r w:rsidRPr="003D581B">
        <w:sym w:font="Wingdings" w:char="F0E0"/>
      </w:r>
      <w:r w:rsidRPr="003D581B">
        <w:t xml:space="preserve"> Ndalimin ne rritje e fetusit ne uterus</w:t>
      </w:r>
    </w:p>
    <w:p w:rsidR="00442926" w:rsidRPr="003D581B" w:rsidRDefault="00442926" w:rsidP="009418A1">
      <w:pPr>
        <w:numPr>
          <w:ilvl w:val="0"/>
          <w:numId w:val="137"/>
        </w:numPr>
      </w:pPr>
      <w:r w:rsidRPr="003D581B">
        <w:sym w:font="Wingdings" w:char="F0E0"/>
      </w:r>
      <w:r w:rsidRPr="003D581B">
        <w:t xml:space="preserve"> ndikim ne sjellje</w:t>
      </w:r>
    </w:p>
    <w:p w:rsidR="00442926" w:rsidRPr="003D581B" w:rsidRDefault="00442926" w:rsidP="009418A1">
      <w:pPr>
        <w:numPr>
          <w:ilvl w:val="0"/>
          <w:numId w:val="137"/>
        </w:numPr>
      </w:pPr>
      <w:r w:rsidRPr="003D581B">
        <w:sym w:font="Wingdings" w:char="F0E0"/>
      </w:r>
      <w:r w:rsidRPr="003D581B">
        <w:t xml:space="preserve"> Vdekjen</w:t>
      </w:r>
    </w:p>
    <w:p w:rsidR="00442926" w:rsidRPr="003D581B" w:rsidRDefault="00442926" w:rsidP="009418A1">
      <w:pPr>
        <w:numPr>
          <w:ilvl w:val="0"/>
          <w:numId w:val="137"/>
        </w:numPr>
      </w:pPr>
      <w:r w:rsidRPr="003D581B">
        <w:rPr>
          <w:b/>
          <w:bCs/>
          <w:u w:val="single"/>
        </w:rPr>
        <w:t>Faktoret teratogjenik:</w:t>
      </w:r>
    </w:p>
    <w:p w:rsidR="00442926" w:rsidRPr="003D581B" w:rsidRDefault="00442926" w:rsidP="009418A1">
      <w:pPr>
        <w:numPr>
          <w:ilvl w:val="0"/>
          <w:numId w:val="137"/>
        </w:numPr>
      </w:pPr>
      <w:r w:rsidRPr="003D581B">
        <w:t>Koha e ekspozimit</w:t>
      </w:r>
    </w:p>
    <w:p w:rsidR="00442926" w:rsidRPr="003D581B" w:rsidRDefault="00442926" w:rsidP="009418A1">
      <w:pPr>
        <w:numPr>
          <w:ilvl w:val="0"/>
          <w:numId w:val="137"/>
        </w:numPr>
      </w:pPr>
      <w:r w:rsidRPr="003D581B">
        <w:t>Faza e zhvillimit te fetusit pergjate kohes se ekspozimit</w:t>
      </w:r>
    </w:p>
    <w:p w:rsidR="00442926" w:rsidRPr="003D581B" w:rsidRDefault="00442926" w:rsidP="009418A1">
      <w:pPr>
        <w:numPr>
          <w:ilvl w:val="0"/>
          <w:numId w:val="137"/>
        </w:numPr>
      </w:pPr>
      <w:r w:rsidRPr="003D581B">
        <w:t>Doza e marre nga nena dhe kohezgjatja</w:t>
      </w:r>
    </w:p>
    <w:p w:rsidR="00442926" w:rsidRPr="003D581B" w:rsidRDefault="00442926" w:rsidP="009418A1">
      <w:pPr>
        <w:numPr>
          <w:ilvl w:val="0"/>
          <w:numId w:val="137"/>
        </w:numPr>
      </w:pPr>
      <w:r w:rsidRPr="003D581B">
        <w:t>Farmakokinetika e nenes</w:t>
      </w:r>
    </w:p>
    <w:p w:rsidR="00442926" w:rsidRPr="003D581B" w:rsidRDefault="00442926" w:rsidP="009418A1">
      <w:pPr>
        <w:numPr>
          <w:ilvl w:val="0"/>
          <w:numId w:val="137"/>
        </w:numPr>
      </w:pPr>
      <w:r w:rsidRPr="003D581B">
        <w:t>Faktoret gjenetik/fenotipi</w:t>
      </w:r>
    </w:p>
    <w:p w:rsidR="00442926" w:rsidRPr="003D581B" w:rsidRDefault="00442926" w:rsidP="009418A1">
      <w:pPr>
        <w:numPr>
          <w:ilvl w:val="0"/>
          <w:numId w:val="137"/>
        </w:numPr>
      </w:pPr>
      <w:r w:rsidRPr="003D581B">
        <w:t>Nerveprimi ndermjet agjenteve</w:t>
      </w:r>
    </w:p>
    <w:p w:rsidR="003D581B" w:rsidRDefault="003D581B" w:rsidP="003D581B">
      <w:pPr>
        <w:rPr>
          <w:lang w:val="it-IT"/>
        </w:rPr>
      </w:pPr>
      <w:r w:rsidRPr="003D581B">
        <w:rPr>
          <w:lang w:val="it-IT"/>
        </w:rPr>
        <w:t>Kategoria e barnave te perdorura gjate shtatezanise – FDA.</w:t>
      </w:r>
    </w:p>
    <w:p w:rsidR="00442926" w:rsidRPr="003D581B" w:rsidRDefault="00442926" w:rsidP="009418A1">
      <w:pPr>
        <w:numPr>
          <w:ilvl w:val="0"/>
          <w:numId w:val="138"/>
        </w:numPr>
      </w:pPr>
      <w:r w:rsidRPr="003D581B">
        <w:sym w:font="Wingdings" w:char="F0E0"/>
      </w:r>
      <w:r w:rsidRPr="003D581B">
        <w:t xml:space="preserve"> Formuluar ne 1979.</w:t>
      </w:r>
    </w:p>
    <w:p w:rsidR="00442926" w:rsidRPr="003D581B" w:rsidRDefault="00442926" w:rsidP="009418A1">
      <w:pPr>
        <w:numPr>
          <w:ilvl w:val="0"/>
          <w:numId w:val="138"/>
        </w:numPr>
      </w:pPr>
      <w:r w:rsidRPr="003D581B">
        <w:sym w:font="Wingdings" w:char="F0E0"/>
      </w:r>
      <w:r w:rsidRPr="003D581B">
        <w:t xml:space="preserve"> Mangesia e informacionit te kerkimit tek njer</w:t>
      </w:r>
      <w:r w:rsidR="002F3276">
        <w:t>e</w:t>
      </w:r>
      <w:r w:rsidRPr="003D581B">
        <w:t>zit</w:t>
      </w:r>
    </w:p>
    <w:p w:rsidR="00442926" w:rsidRPr="003D581B" w:rsidRDefault="00442926" w:rsidP="009418A1">
      <w:pPr>
        <w:numPr>
          <w:ilvl w:val="0"/>
          <w:numId w:val="138"/>
        </w:numPr>
      </w:pPr>
      <w:r w:rsidRPr="003D581B">
        <w:sym w:font="Wingdings" w:char="F0E0"/>
      </w:r>
      <w:r w:rsidRPr="003D581B">
        <w:t xml:space="preserve"> C’nenkupton ketogoria C.</w:t>
      </w:r>
    </w:p>
    <w:p w:rsidR="00442926" w:rsidRPr="003D581B" w:rsidRDefault="00442926" w:rsidP="009418A1">
      <w:pPr>
        <w:numPr>
          <w:ilvl w:val="0"/>
          <w:numId w:val="138"/>
        </w:numPr>
      </w:pPr>
      <w:r w:rsidRPr="003D581B">
        <w:sym w:font="Wingdings" w:char="F0E0"/>
      </w:r>
      <w:r w:rsidRPr="003D581B">
        <w:t xml:space="preserve"> Veshtiresia e kategorizimit ‘’A’’ to cdo bari.</w:t>
      </w:r>
    </w:p>
    <w:p w:rsidR="00442926" w:rsidRPr="003D581B" w:rsidRDefault="00442926" w:rsidP="009418A1">
      <w:pPr>
        <w:numPr>
          <w:ilvl w:val="0"/>
          <w:numId w:val="138"/>
        </w:numPr>
      </w:pPr>
      <w:r w:rsidRPr="003D581B">
        <w:sym w:font="Wingdings" w:char="F0E0"/>
      </w:r>
      <w:r w:rsidRPr="003D581B">
        <w:t xml:space="preserve"> Kat</w:t>
      </w:r>
      <w:r w:rsidR="002F3276">
        <w:t>egorizimi i barnave gjate shtat</w:t>
      </w:r>
      <w:r w:rsidRPr="003D581B">
        <w:t>zanis</w:t>
      </w:r>
      <w:r w:rsidR="002F3276">
        <w:t>e</w:t>
      </w:r>
      <w:r w:rsidRPr="003D581B">
        <w:t xml:space="preserve"> nuk adre</w:t>
      </w:r>
      <w:r w:rsidR="002F3276">
        <w:t>son sigurine e barnave ne laktacion (q</w:t>
      </w:r>
      <w:r w:rsidRPr="003D581B">
        <w:t>umeshtin e gjirit).</w:t>
      </w:r>
    </w:p>
    <w:p w:rsidR="00C63851" w:rsidRDefault="00C63851">
      <w:pPr>
        <w:rPr>
          <w:rFonts w:asciiTheme="majorHAnsi" w:eastAsiaTheme="majorEastAsia" w:hAnsiTheme="majorHAnsi" w:cstheme="majorBidi"/>
          <w:b/>
          <w:bCs/>
          <w:color w:val="4F81BD" w:themeColor="accent1"/>
          <w:sz w:val="26"/>
          <w:szCs w:val="26"/>
          <w:lang w:val="it-IT"/>
        </w:rPr>
      </w:pPr>
      <w:r>
        <w:rPr>
          <w:lang w:val="it-IT"/>
        </w:rPr>
        <w:br w:type="page"/>
      </w:r>
    </w:p>
    <w:p w:rsidR="003D581B" w:rsidRDefault="003D581B" w:rsidP="00C63851">
      <w:pPr>
        <w:pStyle w:val="Heading2"/>
        <w:rPr>
          <w:lang w:val="it-IT"/>
        </w:rPr>
      </w:pPr>
      <w:bookmarkStart w:id="106" w:name="_Toc433563269"/>
      <w:r w:rsidRPr="003D581B">
        <w:rPr>
          <w:lang w:val="it-IT"/>
        </w:rPr>
        <w:lastRenderedPageBreak/>
        <w:t>Kategoria e b</w:t>
      </w:r>
      <w:r w:rsidR="002F3276">
        <w:rPr>
          <w:lang w:val="it-IT"/>
        </w:rPr>
        <w:t>arnave te perdorura gjate shtat</w:t>
      </w:r>
      <w:r w:rsidRPr="003D581B">
        <w:rPr>
          <w:lang w:val="it-IT"/>
        </w:rPr>
        <w:t>zanise – trasferimi i barnave tek fetusi</w:t>
      </w:r>
      <w:bookmarkEnd w:id="106"/>
    </w:p>
    <w:p w:rsidR="002F3276" w:rsidRPr="002F3276" w:rsidRDefault="002F3276" w:rsidP="002F3276">
      <w:pPr>
        <w:rPr>
          <w:lang w:val="it-IT"/>
        </w:rPr>
      </w:pPr>
    </w:p>
    <w:p w:rsidR="00442926" w:rsidRPr="003D581B" w:rsidRDefault="00442926" w:rsidP="002F3276">
      <w:r w:rsidRPr="003D581B">
        <w:t>Transferimi nepermjet placentes mund te ndodh nga:</w:t>
      </w:r>
    </w:p>
    <w:p w:rsidR="00442926" w:rsidRPr="003D581B" w:rsidRDefault="00442926" w:rsidP="009418A1">
      <w:pPr>
        <w:numPr>
          <w:ilvl w:val="0"/>
          <w:numId w:val="139"/>
        </w:numPr>
      </w:pPr>
      <w:r w:rsidRPr="003D581B">
        <w:sym w:font="Wingdings" w:char="F0E0"/>
      </w:r>
      <w:r w:rsidR="002F3276">
        <w:t xml:space="preserve"> Difuzi</w:t>
      </w:r>
      <w:r w:rsidRPr="003D581B">
        <w:t>on pasiv.</w:t>
      </w:r>
    </w:p>
    <w:p w:rsidR="00442926" w:rsidRPr="003D581B" w:rsidRDefault="00442926" w:rsidP="009418A1">
      <w:pPr>
        <w:numPr>
          <w:ilvl w:val="0"/>
          <w:numId w:val="139"/>
        </w:numPr>
      </w:pPr>
      <w:r w:rsidRPr="003D581B">
        <w:sym w:font="Wingdings" w:char="F0E0"/>
      </w:r>
      <w:r w:rsidR="002F3276">
        <w:t xml:space="preserve"> Difuz</w:t>
      </w:r>
      <w:r w:rsidR="007A066A">
        <w:t>ion i lehtesuar</w:t>
      </w:r>
      <w:r w:rsidRPr="003D581B">
        <w:t>.</w:t>
      </w:r>
    </w:p>
    <w:p w:rsidR="00442926" w:rsidRPr="003D581B" w:rsidRDefault="00442926" w:rsidP="009418A1">
      <w:pPr>
        <w:numPr>
          <w:ilvl w:val="0"/>
          <w:numId w:val="139"/>
        </w:numPr>
      </w:pPr>
      <w:r w:rsidRPr="003D581B">
        <w:sym w:font="Wingdings" w:char="F0E0"/>
      </w:r>
      <w:r w:rsidRPr="003D581B">
        <w:t xml:space="preserve"> Transportimi aktiv</w:t>
      </w:r>
    </w:p>
    <w:p w:rsidR="00442926" w:rsidRPr="003D581B" w:rsidRDefault="00442926" w:rsidP="009418A1">
      <w:pPr>
        <w:numPr>
          <w:ilvl w:val="0"/>
          <w:numId w:val="139"/>
        </w:numPr>
      </w:pPr>
      <w:r w:rsidRPr="003D581B">
        <w:t>Siperfaqja e placentes</w:t>
      </w:r>
    </w:p>
    <w:p w:rsidR="00442926" w:rsidRPr="003D581B" w:rsidRDefault="00442926" w:rsidP="009418A1">
      <w:pPr>
        <w:numPr>
          <w:ilvl w:val="0"/>
          <w:numId w:val="139"/>
        </w:numPr>
      </w:pPr>
      <w:r w:rsidRPr="003D581B">
        <w:t>Metabolizmi ne placente</w:t>
      </w:r>
    </w:p>
    <w:p w:rsidR="003D581B" w:rsidRDefault="001A498C" w:rsidP="003D581B">
      <w:pPr>
        <w:rPr>
          <w:lang w:val="it-IT"/>
        </w:rPr>
      </w:pPr>
      <w:r w:rsidRPr="001A498C">
        <w:rPr>
          <w:b/>
          <w:bCs/>
          <w:lang w:val="it-IT"/>
        </w:rPr>
        <w:t>K</w:t>
      </w:r>
      <w:r w:rsidR="002F3276">
        <w:rPr>
          <w:lang w:val="it-IT"/>
        </w:rPr>
        <w:t>ategorizimi i barnave ne shtat</w:t>
      </w:r>
      <w:r w:rsidRPr="001A498C">
        <w:rPr>
          <w:lang w:val="it-IT"/>
        </w:rPr>
        <w:t>zani (A, B, C, D, X) -- FDA.</w:t>
      </w:r>
    </w:p>
    <w:p w:rsidR="00442926" w:rsidRPr="001A498C" w:rsidRDefault="00442926" w:rsidP="009418A1">
      <w:pPr>
        <w:numPr>
          <w:ilvl w:val="0"/>
          <w:numId w:val="140"/>
        </w:numPr>
      </w:pPr>
      <w:r w:rsidRPr="001A498C">
        <w:rPr>
          <w:b/>
          <w:bCs/>
        </w:rPr>
        <w:t xml:space="preserve">Kategoria A: </w:t>
      </w:r>
      <w:r w:rsidR="002F3276">
        <w:t>Studime rigoroze ne grate shtat</w:t>
      </w:r>
      <w:r w:rsidRPr="001A498C">
        <w:t>zena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B: </w:t>
      </w:r>
      <w:r w:rsidRPr="001A498C">
        <w:t xml:space="preserve">Studime klinike tek kafshet nuk kane treguar se fetusi rrezikohet, porse nuk ka studime rigoroze tek njeriu (ne grate shtatezena), </w:t>
      </w:r>
      <w:r w:rsidRPr="001A498C">
        <w:rPr>
          <w:b/>
          <w:bCs/>
          <w:u w:val="single"/>
        </w:rPr>
        <w:t>ose</w:t>
      </w:r>
      <w:r w:rsidRPr="001A498C">
        <w:t xml:space="preserve"> studimet klinike tek kafshet kane treguar efekte te padeshiruara por studime rigoroze tek njeriu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C: </w:t>
      </w:r>
      <w:r w:rsidRPr="001A498C">
        <w:t>Studimet klinike tek kafshet kane treguar efekte te padeshiruara por studime rigoroze te</w:t>
      </w:r>
      <w:r w:rsidR="007A066A">
        <w:t>k njeriu mungojne, porse perfitimi eshte me i madh se rreziku</w:t>
      </w:r>
      <w:r w:rsidRPr="001A498C">
        <w:t xml:space="preserve"> qe mund te sjelle, </w:t>
      </w:r>
      <w:r w:rsidRPr="001A498C">
        <w:rPr>
          <w:b/>
          <w:bCs/>
          <w:u w:val="single"/>
        </w:rPr>
        <w:t>ose</w:t>
      </w:r>
      <w:r w:rsidRPr="001A498C">
        <w:t xml:space="preserve"> nuk ka fare studime rigoroze tek njeriu (ne grate shtatezena).</w:t>
      </w:r>
    </w:p>
    <w:p w:rsidR="00442926" w:rsidRPr="001A498C" w:rsidRDefault="00442926" w:rsidP="009418A1">
      <w:pPr>
        <w:numPr>
          <w:ilvl w:val="0"/>
          <w:numId w:val="140"/>
        </w:numPr>
      </w:pPr>
      <w:r w:rsidRPr="001A498C">
        <w:rPr>
          <w:b/>
          <w:bCs/>
        </w:rPr>
        <w:t xml:space="preserve">Kategoria D: </w:t>
      </w:r>
      <w:r w:rsidRPr="001A498C">
        <w:t>Studime klinike tek njeriu kane treguar se ka r</w:t>
      </w:r>
      <w:r w:rsidR="007A066A">
        <w:t>rezik tek fetusi, porse perfitimi eshte me i madh se rreziku</w:t>
      </w:r>
      <w:r w:rsidRPr="001A498C">
        <w:t xml:space="preserve"> qe mund te sjelle.</w:t>
      </w:r>
    </w:p>
    <w:p w:rsidR="00442926" w:rsidRPr="001A498C" w:rsidRDefault="00442926" w:rsidP="009418A1">
      <w:pPr>
        <w:numPr>
          <w:ilvl w:val="0"/>
          <w:numId w:val="140"/>
        </w:numPr>
      </w:pPr>
      <w:r w:rsidRPr="001A498C">
        <w:rPr>
          <w:b/>
          <w:bCs/>
          <w:u w:val="single"/>
        </w:rPr>
        <w:t xml:space="preserve">Kategoria X: </w:t>
      </w:r>
      <w:r w:rsidRPr="001A498C">
        <w:rPr>
          <w:b/>
          <w:bCs/>
        </w:rPr>
        <w:t>Studime klinike tek kafshet ose njeriu kane treguar abnormalitete tek fetusi, ose toksicitet dhe rrezikshme</w:t>
      </w:r>
      <w:r w:rsidR="007A066A">
        <w:rPr>
          <w:b/>
          <w:bCs/>
        </w:rPr>
        <w:t>ria eshte me e madhe se perfitimi</w:t>
      </w:r>
      <w:r w:rsidRPr="001A498C">
        <w:rPr>
          <w:b/>
          <w:bCs/>
        </w:rPr>
        <w:t>.</w:t>
      </w:r>
    </w:p>
    <w:p w:rsidR="00442926" w:rsidRPr="001A498C" w:rsidRDefault="00442926" w:rsidP="009418A1">
      <w:pPr>
        <w:numPr>
          <w:ilvl w:val="0"/>
          <w:numId w:val="140"/>
        </w:numPr>
      </w:pPr>
      <w:r w:rsidRPr="001A498C">
        <w:t xml:space="preserve">Cdo grua ne popullaten e pergjithshme </w:t>
      </w:r>
      <w:r w:rsidRPr="001A498C">
        <w:sym w:font="Wingdings" w:char="F0E0"/>
      </w:r>
      <w:r w:rsidRPr="001A498C">
        <w:t xml:space="preserve"> 3-5% probabilitet per te lindur nj</w:t>
      </w:r>
      <w:r w:rsidR="007A066A">
        <w:t>e femije me defekte ose vonesa ne zhvillimin</w:t>
      </w:r>
      <w:r w:rsidRPr="001A498C">
        <w:t xml:space="preserve"> mendor.</w:t>
      </w:r>
    </w:p>
    <w:p w:rsidR="001A498C" w:rsidRDefault="001A498C" w:rsidP="003D581B">
      <w:pPr>
        <w:rPr>
          <w:lang w:val="it-IT"/>
        </w:rPr>
      </w:pPr>
      <w:r w:rsidRPr="001A498C">
        <w:rPr>
          <w:lang w:val="it-IT"/>
        </w:rPr>
        <w:t>Kategoria e barnave te perdorur</w:t>
      </w:r>
      <w:r w:rsidR="007A066A">
        <w:rPr>
          <w:lang w:val="it-IT"/>
        </w:rPr>
        <w:t>a gjate shtatezanise :</w:t>
      </w:r>
    </w:p>
    <w:p w:rsidR="00442926" w:rsidRPr="001A498C" w:rsidRDefault="00442926" w:rsidP="009418A1">
      <w:pPr>
        <w:numPr>
          <w:ilvl w:val="0"/>
          <w:numId w:val="141"/>
        </w:numPr>
      </w:pPr>
      <w:r w:rsidRPr="001A498C">
        <w:rPr>
          <w:b/>
          <w:bCs/>
        </w:rPr>
        <w:t>Penicillinat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lastRenderedPageBreak/>
        <w:sym w:font="Wingdings" w:char="F0E0"/>
      </w:r>
      <w:r w:rsidRPr="001A498C">
        <w:t xml:space="preserve"> kalon placenten gjate shtatezanise</w:t>
      </w:r>
    </w:p>
    <w:p w:rsidR="00442926" w:rsidRPr="001A498C" w:rsidRDefault="00442926" w:rsidP="009418A1">
      <w:pPr>
        <w:numPr>
          <w:ilvl w:val="0"/>
          <w:numId w:val="141"/>
        </w:numPr>
      </w:pPr>
      <w:r w:rsidRPr="001A498C">
        <w:sym w:font="Wingdings" w:char="F0E0"/>
      </w:r>
      <w:r w:rsidRPr="001A498C">
        <w:t xml:space="preserve"> Disa raporte tregues pe</w:t>
      </w:r>
      <w:r w:rsidR="007A066A">
        <w:t>r disa cef</w:t>
      </w:r>
      <w:r w:rsidRPr="001A498C">
        <w:t>alosporina qe rri</w:t>
      </w:r>
      <w:r w:rsidR="007A066A">
        <w:t>sin anomalitetet (cefaclor, cefalexin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442926" w:rsidP="009418A1">
      <w:pPr>
        <w:numPr>
          <w:ilvl w:val="0"/>
          <w:numId w:val="141"/>
        </w:numPr>
      </w:pPr>
      <w:r w:rsidRPr="001A498C">
        <w:rPr>
          <w:b/>
          <w:bCs/>
        </w:rPr>
        <w:t>Penicillinat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007A066A">
        <w:t xml:space="preserve"> kalon placenten gjate shtat</w:t>
      </w:r>
      <w:r w:rsidRPr="001A498C">
        <w:t>zanise</w:t>
      </w:r>
    </w:p>
    <w:p w:rsidR="00442926" w:rsidRPr="001A498C" w:rsidRDefault="00442926" w:rsidP="009418A1">
      <w:pPr>
        <w:numPr>
          <w:ilvl w:val="0"/>
          <w:numId w:val="141"/>
        </w:numPr>
      </w:pPr>
      <w:r w:rsidRPr="001A498C">
        <w:sym w:font="Wingdings" w:char="F0E0"/>
      </w:r>
      <w:r w:rsidRPr="001A498C">
        <w:t xml:space="preserve"> Di</w:t>
      </w:r>
      <w:r w:rsidR="007A066A">
        <w:t>sa raporte tregues per disa cef</w:t>
      </w:r>
      <w:r w:rsidRPr="001A498C">
        <w:t>alosporina qe rri</w:t>
      </w:r>
      <w:r w:rsidR="007A066A">
        <w:t>sin anomalitetet (cefaclor, cefaleks</w:t>
      </w:r>
      <w:r w:rsidRPr="001A498C">
        <w:t>in</w:t>
      </w:r>
      <w:r w:rsidR="007A066A">
        <w:t>e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7A066A" w:rsidP="009418A1">
      <w:pPr>
        <w:numPr>
          <w:ilvl w:val="0"/>
          <w:numId w:val="141"/>
        </w:numPr>
      </w:pPr>
      <w:r>
        <w:rPr>
          <w:b/>
          <w:bCs/>
        </w:rPr>
        <w:t>Fluorok</w:t>
      </w:r>
      <w:r w:rsidR="00442926" w:rsidRPr="001A498C">
        <w:rPr>
          <w:b/>
          <w:bCs/>
        </w:rPr>
        <w:t>inolone</w:t>
      </w:r>
      <w:r>
        <w:rPr>
          <w:b/>
          <w:bCs/>
        </w:rPr>
        <w:t>t</w:t>
      </w:r>
      <w:r w:rsidR="00442926" w:rsidRPr="001A498C">
        <w:t xml:space="preserve"> (antibiotik me veprim te gjere).</w:t>
      </w:r>
    </w:p>
    <w:p w:rsidR="00442926" w:rsidRPr="001A498C" w:rsidRDefault="007A066A" w:rsidP="009418A1">
      <w:pPr>
        <w:numPr>
          <w:ilvl w:val="0"/>
          <w:numId w:val="141"/>
        </w:numPr>
      </w:pPr>
      <w:r>
        <w:rPr>
          <w:u w:val="single"/>
        </w:rPr>
        <w:t>Kategoria C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w:t>
      </w:r>
    </w:p>
    <w:p w:rsidR="00442926" w:rsidRPr="001A498C" w:rsidRDefault="00442926" w:rsidP="009418A1">
      <w:pPr>
        <w:numPr>
          <w:ilvl w:val="0"/>
          <w:numId w:val="141"/>
        </w:numPr>
      </w:pPr>
      <w:r w:rsidRPr="001A498C">
        <w:sym w:font="Wingdings" w:char="F0E0"/>
      </w:r>
      <w:r w:rsidR="007A066A">
        <w:t xml:space="preserve"> demtime te k</w:t>
      </w:r>
      <w:r w:rsidRPr="001A498C">
        <w:t>artilageve (kerceve)</w:t>
      </w:r>
    </w:p>
    <w:p w:rsidR="00442926" w:rsidRPr="001A498C" w:rsidRDefault="00442926" w:rsidP="009418A1">
      <w:pPr>
        <w:numPr>
          <w:ilvl w:val="0"/>
          <w:numId w:val="141"/>
        </w:numPr>
      </w:pPr>
      <w:r w:rsidRPr="001A498C">
        <w:rPr>
          <w:b/>
          <w:bCs/>
          <w:lang w:val="en-US"/>
        </w:rPr>
        <w:t>Ma</w:t>
      </w:r>
      <w:r w:rsidR="007A066A">
        <w:rPr>
          <w:b/>
          <w:bCs/>
          <w:lang w:val="en-US"/>
        </w:rPr>
        <w:t>krolidet</w:t>
      </w:r>
      <w:r w:rsidR="007A066A">
        <w:rPr>
          <w:lang w:val="en-US"/>
        </w:rPr>
        <w:br/>
        <w:t>(azitromicin (B), klaritromicin (C), eritromi</w:t>
      </w:r>
      <w:r w:rsidRPr="001A498C">
        <w:rPr>
          <w:lang w:val="en-US"/>
        </w:rPr>
        <w:t>cin (B))</w:t>
      </w:r>
    </w:p>
    <w:p w:rsidR="00442926" w:rsidRPr="001A498C" w:rsidRDefault="00442926" w:rsidP="009418A1">
      <w:pPr>
        <w:numPr>
          <w:ilvl w:val="0"/>
          <w:numId w:val="141"/>
        </w:numPr>
      </w:pPr>
      <w:r w:rsidRPr="001A498C">
        <w:rPr>
          <w:lang w:val="en-US"/>
        </w:rPr>
        <w:sym w:font="Wingdings" w:char="F0E0"/>
      </w:r>
      <w:r w:rsidRPr="001A498C">
        <w:rPr>
          <w:lang w:val="en-US"/>
        </w:rPr>
        <w:t xml:space="preserve"> kalon placente</w:t>
      </w:r>
      <w:r w:rsidR="007A066A">
        <w:rPr>
          <w:lang w:val="en-US"/>
        </w:rPr>
        <w:t>n ne sasi te vog</w:t>
      </w:r>
      <w:r w:rsidRPr="001A498C">
        <w:rPr>
          <w:lang w:val="en-US"/>
        </w:rPr>
        <w:t>la.</w:t>
      </w:r>
    </w:p>
    <w:p w:rsidR="00442926" w:rsidRPr="001A498C" w:rsidRDefault="007A066A" w:rsidP="009418A1">
      <w:pPr>
        <w:numPr>
          <w:ilvl w:val="0"/>
          <w:numId w:val="141"/>
        </w:numPr>
      </w:pPr>
      <w:r>
        <w:rPr>
          <w:b/>
          <w:bCs/>
          <w:u w:val="single"/>
          <w:lang w:val="en-US"/>
        </w:rPr>
        <w:t>Sulfonamidet</w:t>
      </w:r>
      <w:r w:rsidR="00442926" w:rsidRPr="001A498C">
        <w:rPr>
          <w:b/>
          <w:bCs/>
          <w:u w:val="single"/>
          <w:lang w:val="en-US"/>
        </w:rPr>
        <w:t>:</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kalojne kollaj placenten</w:t>
      </w:r>
    </w:p>
    <w:p w:rsidR="00442926" w:rsidRPr="001A498C" w:rsidRDefault="00442926" w:rsidP="009418A1">
      <w:pPr>
        <w:numPr>
          <w:ilvl w:val="0"/>
          <w:numId w:val="141"/>
        </w:numPr>
      </w:pPr>
      <w:r w:rsidRPr="001A498C">
        <w:sym w:font="Wingdings" w:char="F0E0"/>
      </w:r>
      <w:r w:rsidR="007A066A">
        <w:t xml:space="preserve"> ?? Perdorimi gjate shtat</w:t>
      </w:r>
      <w:r w:rsidRPr="001A498C">
        <w:t>zanise</w:t>
      </w:r>
    </w:p>
    <w:p w:rsidR="00442926" w:rsidRPr="001A498C" w:rsidRDefault="00442926" w:rsidP="009418A1">
      <w:pPr>
        <w:numPr>
          <w:ilvl w:val="0"/>
          <w:numId w:val="141"/>
        </w:numPr>
      </w:pPr>
      <w:r w:rsidRPr="001A498C">
        <w:sym w:font="Wingdings" w:char="F0E0"/>
      </w:r>
      <w:r w:rsidR="007A066A">
        <w:t xml:space="preserve"> duhet te menjanohet perdorimi i</w:t>
      </w:r>
      <w:r w:rsidRPr="001A498C">
        <w:t xml:space="preserve"> tyre nga nenat qe kane lindu</w:t>
      </w:r>
      <w:r w:rsidR="007A066A">
        <w:t>r femijet parakohe (sepse ekskre</w:t>
      </w:r>
      <w:r w:rsidRPr="001A498C">
        <w:t>tohet ne qumeshtin e nenes).</w:t>
      </w:r>
    </w:p>
    <w:p w:rsidR="00442926" w:rsidRPr="001A498C" w:rsidRDefault="007A066A" w:rsidP="009418A1">
      <w:pPr>
        <w:numPr>
          <w:ilvl w:val="0"/>
          <w:numId w:val="141"/>
        </w:numPr>
      </w:pPr>
      <w:r>
        <w:rPr>
          <w:b/>
          <w:bCs/>
          <w:u w:val="single"/>
          <w:lang w:val="en-US"/>
        </w:rPr>
        <w:t>Tetracik</w:t>
      </w:r>
      <w:r w:rsidR="00442926" w:rsidRPr="001A498C">
        <w:rPr>
          <w:b/>
          <w:bCs/>
          <w:u w:val="single"/>
          <w:lang w:val="en-US"/>
        </w:rPr>
        <w:t>lin</w:t>
      </w:r>
      <w:r>
        <w:rPr>
          <w:b/>
          <w:bCs/>
          <w:u w:val="single"/>
          <w:lang w:val="en-US"/>
        </w:rPr>
        <w:t>at</w:t>
      </w:r>
      <w:r w:rsidR="00442926" w:rsidRPr="001A498C">
        <w:rPr>
          <w:b/>
          <w:bCs/>
          <w:u w:val="single"/>
          <w:lang w:val="en-US"/>
        </w:rPr>
        <w:t xml:space="preserve">: </w:t>
      </w:r>
      <w:r>
        <w:rPr>
          <w:lang w:val="en-US"/>
        </w:rPr>
        <w:t>(doksicicline, minocikline, tetracik</w:t>
      </w:r>
      <w:r w:rsidR="00442926" w:rsidRPr="001A498C">
        <w:rPr>
          <w:lang w:val="en-US"/>
        </w:rPr>
        <w:t>line)</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lastRenderedPageBreak/>
        <w:sym w:font="Wingdings" w:char="F0E0"/>
      </w:r>
      <w:r w:rsidRPr="001A498C">
        <w:t xml:space="preserve"> Nuk rekomandohet perdorimi, shkakton probleme me dhembet dhe kockat dhe defekte te tjera.</w:t>
      </w:r>
    </w:p>
    <w:p w:rsidR="00442926" w:rsidRDefault="00442926" w:rsidP="009418A1">
      <w:pPr>
        <w:numPr>
          <w:ilvl w:val="0"/>
          <w:numId w:val="141"/>
        </w:numPr>
      </w:pPr>
      <w:r w:rsidRPr="001A498C">
        <w:sym w:font="Wingdings" w:char="F0E0"/>
      </w:r>
      <w:r w:rsidRPr="001A498C">
        <w:t xml:space="preserve"> ka te dhena se mund te shkaktoje toksicitet ne hepar te nenes.</w:t>
      </w:r>
    </w:p>
    <w:p w:rsidR="00DD4ECE" w:rsidRDefault="00DD4ECE" w:rsidP="00DD4ECE">
      <w:pPr>
        <w:ind w:left="720"/>
        <w:rPr>
          <w:lang w:val="it-IT"/>
        </w:rPr>
      </w:pPr>
    </w:p>
    <w:p w:rsidR="00DD4ECE" w:rsidRDefault="00DD4ECE" w:rsidP="00C63851">
      <w:pPr>
        <w:pStyle w:val="Heading2"/>
        <w:rPr>
          <w:lang w:val="it-IT"/>
        </w:rPr>
      </w:pPr>
      <w:bookmarkStart w:id="107" w:name="_Toc433563270"/>
      <w:r w:rsidRPr="00DD4ECE">
        <w:rPr>
          <w:lang w:val="it-IT"/>
        </w:rPr>
        <w:t>ADR në popullatat geriatrike. Vdekshmëria nga ADR</w:t>
      </w:r>
      <w:bookmarkEnd w:id="107"/>
    </w:p>
    <w:p w:rsidR="007A066A" w:rsidRPr="007A066A" w:rsidRDefault="007A066A" w:rsidP="007A066A">
      <w:pPr>
        <w:rPr>
          <w:lang w:val="it-IT"/>
        </w:rPr>
      </w:pPr>
    </w:p>
    <w:p w:rsidR="00442926" w:rsidRPr="00DD4ECE" w:rsidRDefault="00442926" w:rsidP="009418A1">
      <w:pPr>
        <w:numPr>
          <w:ilvl w:val="0"/>
          <w:numId w:val="142"/>
        </w:numPr>
      </w:pPr>
      <w:r w:rsidRPr="00DD4ECE">
        <w:t>ADR’te ne moshen e trete jane nje problem madhor ne shendetesi.</w:t>
      </w:r>
    </w:p>
    <w:p w:rsidR="00442926" w:rsidRPr="00DD4ECE" w:rsidRDefault="00442926" w:rsidP="009418A1">
      <w:pPr>
        <w:numPr>
          <w:ilvl w:val="0"/>
          <w:numId w:val="142"/>
        </w:numPr>
      </w:pPr>
      <w:r w:rsidRPr="00DD4ECE">
        <w:t>Rriten nga kombinimi i popullates qe plaket dhe tendenca per te pershkruar  per nje sere llojesh problemesh shendet</w:t>
      </w:r>
      <w:r w:rsidR="00F2282A">
        <w:t>e</w:t>
      </w:r>
      <w:r w:rsidRPr="00DD4ECE">
        <w:t>sore qe pacienti vuan njeherazi.</w:t>
      </w:r>
    </w:p>
    <w:p w:rsidR="00442926" w:rsidRPr="00DD4ECE" w:rsidRDefault="00442926" w:rsidP="009418A1">
      <w:pPr>
        <w:numPr>
          <w:ilvl w:val="0"/>
          <w:numId w:val="142"/>
        </w:numPr>
      </w:pPr>
      <w:r w:rsidRPr="00DD4ECE">
        <w:rPr>
          <w:b/>
          <w:bCs/>
        </w:rPr>
        <w:t xml:space="preserve">Implikimi tek pacienti </w:t>
      </w:r>
      <w:r w:rsidRPr="00DD4ECE">
        <w:sym w:font="Wingdings" w:char="F0E0"/>
      </w:r>
      <w:r w:rsidRPr="00DD4ECE">
        <w:t xml:space="preserve"> Humbje</w:t>
      </w:r>
      <w:r w:rsidR="00F2282A">
        <w:t xml:space="preserve"> te</w:t>
      </w:r>
      <w:r w:rsidRPr="00DD4ECE">
        <w:t xml:space="preserve"> besimit,  </w:t>
      </w:r>
    </w:p>
    <w:p w:rsidR="00DD4ECE" w:rsidRPr="00DD4ECE" w:rsidRDefault="00DD4ECE" w:rsidP="00DD4ECE">
      <w:pPr>
        <w:ind w:left="720"/>
      </w:pPr>
      <w:r w:rsidRPr="00DD4ECE">
        <w:t xml:space="preserve">                                                   Semundshmeri, Fatalitet.</w:t>
      </w:r>
    </w:p>
    <w:p w:rsidR="00442926" w:rsidRPr="00DD4ECE" w:rsidRDefault="00442926" w:rsidP="009418A1">
      <w:pPr>
        <w:numPr>
          <w:ilvl w:val="0"/>
          <w:numId w:val="143"/>
        </w:numPr>
      </w:pPr>
      <w:r w:rsidRPr="00DD4ECE">
        <w:rPr>
          <w:b/>
          <w:bCs/>
        </w:rPr>
        <w:t xml:space="preserve">Ekipi mjeksor                  </w:t>
      </w:r>
      <w:r w:rsidRPr="00DD4ECE">
        <w:sym w:font="Wingdings" w:char="F0E0"/>
      </w:r>
      <w:r w:rsidR="00F2282A">
        <w:t xml:space="preserve"> Stres</w:t>
      </w:r>
    </w:p>
    <w:p w:rsidR="00442926" w:rsidRPr="00DD4ECE" w:rsidRDefault="00442926" w:rsidP="009418A1">
      <w:pPr>
        <w:numPr>
          <w:ilvl w:val="0"/>
          <w:numId w:val="143"/>
        </w:numPr>
      </w:pPr>
      <w:r w:rsidRPr="00DD4ECE">
        <w:rPr>
          <w:b/>
          <w:bCs/>
        </w:rPr>
        <w:t>Shoqeri</w:t>
      </w:r>
      <w:r w:rsidRPr="00DD4ECE">
        <w:sym w:font="Wingdings" w:char="F0E0"/>
      </w:r>
      <w:r w:rsidRPr="00DD4ECE">
        <w:t xml:space="preserve"> Barre e madhe financiare.</w:t>
      </w:r>
    </w:p>
    <w:p w:rsidR="00C63851" w:rsidRDefault="00C63851" w:rsidP="00DD4ECE">
      <w:pPr>
        <w:ind w:left="720"/>
        <w:rPr>
          <w:u w:val="single"/>
          <w:lang w:val="it-IT"/>
        </w:rPr>
      </w:pPr>
    </w:p>
    <w:p w:rsidR="00DD4ECE" w:rsidRPr="00F96FEE" w:rsidRDefault="00DD4ECE" w:rsidP="00DD4ECE">
      <w:pPr>
        <w:ind w:left="720"/>
        <w:rPr>
          <w:u w:val="single"/>
        </w:rPr>
      </w:pPr>
      <w:r w:rsidRPr="00C63851">
        <w:rPr>
          <w:b/>
          <w:sz w:val="24"/>
          <w:szCs w:val="24"/>
          <w:u w:val="single"/>
          <w:lang w:val="it-IT"/>
        </w:rPr>
        <w:t>ADR në popullatat geriatrike</w:t>
      </w:r>
      <w:r w:rsidRPr="00F96FEE">
        <w:rPr>
          <w:u w:val="single"/>
          <w:lang w:val="it-IT"/>
        </w:rPr>
        <w:t>.</w:t>
      </w:r>
    </w:p>
    <w:p w:rsidR="00442926" w:rsidRPr="00F96FEE" w:rsidRDefault="00442926" w:rsidP="00C63851">
      <w:r w:rsidRPr="00F96FEE">
        <w:t>Impakti fiziologjik tek mosha e trete: Reduktim i funksionit renal dhe hepatik.</w:t>
      </w:r>
    </w:p>
    <w:p w:rsidR="00442926" w:rsidRPr="00F96FEE" w:rsidRDefault="00442926" w:rsidP="00C63851">
      <w:r w:rsidRPr="00F96FEE">
        <w:t xml:space="preserve">Disa-semundshmeri njehereazi </w:t>
      </w:r>
      <w:r w:rsidRPr="00F96FEE">
        <w:sym w:font="Wingdings" w:char="F0E0"/>
      </w:r>
      <w:r w:rsidRPr="00F96FEE">
        <w:t>mundesin</w:t>
      </w:r>
      <w:r w:rsidR="00F2282A">
        <w:t>e</w:t>
      </w:r>
      <w:r w:rsidRPr="00F96FEE">
        <w:t xml:space="preserve"> e nderveprimeve te barnave.</w:t>
      </w:r>
    </w:p>
    <w:p w:rsidR="00442926" w:rsidRPr="00F96FEE" w:rsidRDefault="00442926" w:rsidP="00C63851">
      <w:r w:rsidRPr="00F96FEE">
        <w:t xml:space="preserve">Moszbatimi i regjimit te barnave </w:t>
      </w:r>
      <w:r w:rsidRPr="00F96FEE">
        <w:sym w:font="Wingdings" w:char="F0E0"/>
      </w:r>
      <w:r w:rsidRPr="00F96FEE">
        <w:t xml:space="preserve">reduktim te kontrollit te </w:t>
      </w:r>
      <w:r w:rsidR="00F2282A">
        <w:t>levizjeve dhe probleme me memori</w:t>
      </w:r>
      <w:r w:rsidRPr="00F96FEE">
        <w:t>en.</w:t>
      </w:r>
    </w:p>
    <w:p w:rsidR="00F96FEE" w:rsidRDefault="00F96FEE">
      <w:pPr>
        <w:rPr>
          <w:rFonts w:asciiTheme="majorHAnsi" w:eastAsiaTheme="majorEastAsia" w:hAnsiTheme="majorHAnsi" w:cstheme="majorBidi"/>
          <w:b/>
          <w:bCs/>
          <w:color w:val="365F91" w:themeColor="accent1" w:themeShade="BF"/>
          <w:sz w:val="28"/>
          <w:szCs w:val="28"/>
        </w:rPr>
      </w:pPr>
      <w:r>
        <w:br w:type="page"/>
      </w:r>
    </w:p>
    <w:p w:rsidR="00576C10" w:rsidRDefault="00442926" w:rsidP="00576C10">
      <w:r w:rsidRPr="00F96FEE">
        <w:lastRenderedPageBreak/>
        <w:t xml:space="preserve">Rreziku kryesor </w:t>
      </w:r>
      <w:r w:rsidRPr="00F96FEE">
        <w:sym w:font="Wingdings" w:char="F0E0"/>
      </w:r>
      <w:r w:rsidRPr="00F96FEE">
        <w:t xml:space="preserve"> po</w:t>
      </w:r>
      <w:r w:rsidR="00F2282A">
        <w:t>li</w:t>
      </w:r>
      <w:r w:rsidR="00576C10">
        <w:t xml:space="preserve">farmacia; </w:t>
      </w:r>
    </w:p>
    <w:p w:rsidR="00576C10" w:rsidRDefault="00576C10" w:rsidP="00576C10">
      <w:pPr>
        <w:spacing w:after="0" w:line="240" w:lineRule="auto"/>
      </w:pPr>
      <w:r>
        <w:t>3</w:t>
      </w:r>
      <w:r w:rsidR="00442926" w:rsidRPr="00F96FEE">
        <w:t>0% e shtrimeve ne spitale  te pacien</w:t>
      </w:r>
      <w:r>
        <w:t xml:space="preserve">teve &gt;65 vjeç jane prej ADR’ve  </w:t>
      </w:r>
      <w:r w:rsidR="00442926" w:rsidRPr="00F96FEE">
        <w:sym w:font="Wingdings" w:char="F0E0"/>
      </w:r>
      <w:r w:rsidR="00442926" w:rsidRPr="00F96FEE">
        <w:t xml:space="preserve">shumica e te cilave jane te </w:t>
      </w:r>
    </w:p>
    <w:p w:rsidR="00442926" w:rsidRDefault="00442926" w:rsidP="00576C10">
      <w:pPr>
        <w:spacing w:after="0" w:line="240" w:lineRule="auto"/>
      </w:pPr>
      <w:r w:rsidRPr="00F96FEE">
        <w:t>parandalueshme.</w:t>
      </w:r>
    </w:p>
    <w:p w:rsidR="00576C10" w:rsidRPr="00F96FEE" w:rsidRDefault="00576C10" w:rsidP="00576C10">
      <w:pPr>
        <w:spacing w:after="0" w:line="240" w:lineRule="auto"/>
      </w:pPr>
    </w:p>
    <w:p w:rsidR="00442926" w:rsidRDefault="00442926" w:rsidP="00576C10">
      <w:r w:rsidRPr="00576C10">
        <w:rPr>
          <w:b/>
        </w:rPr>
        <w:t>Ref:</w:t>
      </w:r>
      <w:r w:rsidRPr="00F96FEE">
        <w:t xml:space="preserve"> Gur</w:t>
      </w:r>
      <w:r w:rsidR="00F2282A">
        <w:t>w</w:t>
      </w:r>
      <w:r w:rsidRPr="00F96FEE">
        <w:t>itz JH, Field TS, Harrold LR, et al. Incidence and preventability of adverse drug events among older persons in the ambulatory setting. JAMA2003;289:1107-1116.</w:t>
      </w:r>
    </w:p>
    <w:p w:rsidR="00576C10" w:rsidRPr="00F96FEE" w:rsidRDefault="00576C10" w:rsidP="00576C10"/>
    <w:p w:rsidR="003D581B" w:rsidRPr="00F96FEE" w:rsidRDefault="00F96FEE" w:rsidP="00CD6F3C">
      <w:pPr>
        <w:pStyle w:val="Heading2"/>
      </w:pPr>
      <w:bookmarkStart w:id="108" w:name="_Toc433563271"/>
      <w:r w:rsidRPr="00F96FEE">
        <w:t>Mjekimi i duhur.</w:t>
      </w:r>
      <w:bookmarkEnd w:id="108"/>
    </w:p>
    <w:p w:rsidR="00442926" w:rsidRPr="00F96FEE" w:rsidRDefault="00442926" w:rsidP="009418A1">
      <w:pPr>
        <w:numPr>
          <w:ilvl w:val="0"/>
          <w:numId w:val="146"/>
        </w:numPr>
      </w:pPr>
      <w:r w:rsidRPr="00F96FEE">
        <w:rPr>
          <w:b/>
          <w:bCs/>
        </w:rPr>
        <w:t>Mbiperdorimi i medikamenteve</w:t>
      </w:r>
    </w:p>
    <w:p w:rsidR="00442926" w:rsidRPr="00F96FEE" w:rsidRDefault="00442926" w:rsidP="009418A1">
      <w:pPr>
        <w:numPr>
          <w:ilvl w:val="1"/>
          <w:numId w:val="146"/>
        </w:numPr>
      </w:pPr>
      <w:r w:rsidRPr="00F96FEE">
        <w:t>Antibiotiket</w:t>
      </w:r>
    </w:p>
    <w:p w:rsidR="00442926" w:rsidRPr="00F96FEE" w:rsidRDefault="00442926" w:rsidP="009418A1">
      <w:pPr>
        <w:numPr>
          <w:ilvl w:val="1"/>
          <w:numId w:val="146"/>
        </w:numPr>
      </w:pPr>
      <w:r w:rsidRPr="00F96FEE">
        <w:t>Medikamentet e traktit GI</w:t>
      </w:r>
    </w:p>
    <w:p w:rsidR="00442926" w:rsidRPr="00F96FEE" w:rsidRDefault="00442926" w:rsidP="009418A1">
      <w:pPr>
        <w:numPr>
          <w:ilvl w:val="1"/>
          <w:numId w:val="146"/>
        </w:numPr>
      </w:pPr>
      <w:r w:rsidRPr="00F96FEE">
        <w:t>Medikamentet e gjumit</w:t>
      </w:r>
    </w:p>
    <w:p w:rsidR="00442926" w:rsidRPr="00F96FEE" w:rsidRDefault="00442926" w:rsidP="009418A1">
      <w:pPr>
        <w:numPr>
          <w:ilvl w:val="1"/>
          <w:numId w:val="146"/>
        </w:numPr>
      </w:pPr>
      <w:r w:rsidRPr="00F96FEE">
        <w:rPr>
          <w:b/>
          <w:bCs/>
        </w:rPr>
        <w:t>Keqperdorimi</w:t>
      </w:r>
    </w:p>
    <w:p w:rsidR="00442926" w:rsidRPr="00F96FEE" w:rsidRDefault="00442926" w:rsidP="009418A1">
      <w:pPr>
        <w:numPr>
          <w:ilvl w:val="1"/>
          <w:numId w:val="146"/>
        </w:numPr>
      </w:pPr>
      <w:r w:rsidRPr="00F96FEE">
        <w:t>Doza e gabuar dhe/ose frequenca e gabuar</w:t>
      </w:r>
    </w:p>
    <w:p w:rsidR="00442926" w:rsidRPr="00F96FEE" w:rsidRDefault="00442926" w:rsidP="009418A1">
      <w:pPr>
        <w:numPr>
          <w:ilvl w:val="1"/>
          <w:numId w:val="146"/>
        </w:numPr>
      </w:pPr>
      <w:r w:rsidRPr="00F96FEE">
        <w:rPr>
          <w:b/>
          <w:bCs/>
        </w:rPr>
        <w:t>Nenperdorimi.</w:t>
      </w:r>
    </w:p>
    <w:p w:rsidR="00442926" w:rsidRPr="00F96FEE" w:rsidRDefault="00442926" w:rsidP="009418A1">
      <w:pPr>
        <w:numPr>
          <w:ilvl w:val="2"/>
          <w:numId w:val="146"/>
        </w:numPr>
      </w:pPr>
      <w:r w:rsidRPr="00F96FEE">
        <w:t>Ne semundjet kronike</w:t>
      </w:r>
    </w:p>
    <w:p w:rsidR="00442926" w:rsidRDefault="00442926" w:rsidP="009418A1">
      <w:pPr>
        <w:numPr>
          <w:ilvl w:val="2"/>
          <w:numId w:val="146"/>
        </w:numPr>
      </w:pPr>
      <w:r w:rsidRPr="00F96FEE">
        <w:t>Medikamentet-vaksinat parandaluese</w:t>
      </w:r>
    </w:p>
    <w:p w:rsidR="00F96FEE" w:rsidRPr="00F96FEE" w:rsidRDefault="00F96FEE" w:rsidP="00F96FEE">
      <w:pPr>
        <w:rPr>
          <w:b/>
          <w:u w:val="single"/>
        </w:rPr>
      </w:pPr>
      <w:r w:rsidRPr="00F2282A">
        <w:rPr>
          <w:b/>
          <w:u w:val="single"/>
          <w:lang w:val="it-IT"/>
        </w:rPr>
        <w:t>ADR në popullaten geriatrike.</w:t>
      </w:r>
    </w:p>
    <w:p w:rsidR="00442926" w:rsidRPr="00F96FEE" w:rsidRDefault="00442926" w:rsidP="009418A1">
      <w:pPr>
        <w:numPr>
          <w:ilvl w:val="0"/>
          <w:numId w:val="146"/>
        </w:numPr>
      </w:pPr>
      <w:r w:rsidRPr="00F96FEE">
        <w:t>Procesi i mjektimit konsiston ne disa faza:</w:t>
      </w:r>
    </w:p>
    <w:p w:rsidR="00442926" w:rsidRPr="00F96FEE" w:rsidRDefault="00442926" w:rsidP="009418A1">
      <w:pPr>
        <w:numPr>
          <w:ilvl w:val="0"/>
          <w:numId w:val="146"/>
        </w:numPr>
      </w:pPr>
      <w:r w:rsidRPr="00F96FEE">
        <w:rPr>
          <w:b/>
          <w:bCs/>
        </w:rPr>
        <w:t>Pershkrim</w:t>
      </w:r>
      <w:r w:rsidRPr="00F96FEE">
        <w:sym w:font="Wingdings" w:char="F0E0"/>
      </w:r>
      <w:r w:rsidRPr="00F96FEE">
        <w:rPr>
          <w:b/>
          <w:bCs/>
        </w:rPr>
        <w:t>Transmetim</w:t>
      </w:r>
      <w:r w:rsidRPr="00F96FEE">
        <w:sym w:font="Wingdings" w:char="F0E0"/>
      </w:r>
      <w:r w:rsidR="00F2282A">
        <w:rPr>
          <w:b/>
          <w:bCs/>
        </w:rPr>
        <w:t>Marrja e barit</w:t>
      </w:r>
      <w:r w:rsidR="00F2282A">
        <w:t xml:space="preserve"> (nga farmacis</w:t>
      </w:r>
      <w:r w:rsidRPr="00F96FEE">
        <w:t>t</w:t>
      </w:r>
      <w:r w:rsidR="00F2282A">
        <w:t>i</w:t>
      </w:r>
      <w:r w:rsidRPr="00F96FEE">
        <w:t xml:space="preserve">, ose ndihmesi) </w:t>
      </w:r>
      <w:r w:rsidRPr="00F96FEE">
        <w:sym w:font="Wingdings" w:char="F0E0"/>
      </w:r>
      <w:r w:rsidRPr="00F96FEE">
        <w:rPr>
          <w:b/>
          <w:bCs/>
        </w:rPr>
        <w:t>Administrimi</w:t>
      </w:r>
      <w:r w:rsidRPr="00F96FEE">
        <w:sym w:font="Wingdings" w:char="F0E0"/>
      </w:r>
      <w:r w:rsidRPr="00F96FEE">
        <w:rPr>
          <w:b/>
          <w:bCs/>
        </w:rPr>
        <w:t>Monitorimi</w:t>
      </w:r>
      <w:r w:rsidRPr="00F96FEE">
        <w:t>.</w:t>
      </w:r>
    </w:p>
    <w:p w:rsidR="00442926" w:rsidRPr="00F96FEE" w:rsidRDefault="00442926" w:rsidP="00F2282A">
      <w:pPr>
        <w:numPr>
          <w:ilvl w:val="0"/>
          <w:numId w:val="146"/>
        </w:numPr>
      </w:pPr>
      <w:r w:rsidRPr="00F96FEE">
        <w:t>Shumica e gabimeve te mjekimit perkon me fazen e</w:t>
      </w:r>
      <w:r w:rsidR="00F2282A">
        <w:t xml:space="preserve"> pershkrimit</w:t>
      </w:r>
    </w:p>
    <w:p w:rsidR="00442926" w:rsidRDefault="00442926" w:rsidP="009418A1">
      <w:pPr>
        <w:numPr>
          <w:ilvl w:val="0"/>
          <w:numId w:val="146"/>
        </w:numPr>
      </w:pPr>
      <w:r w:rsidRPr="00F96FEE">
        <w:t>Fokusi per parandalimin e ADR’ve eshte vendosur tek faza e pershkrimit.</w:t>
      </w:r>
    </w:p>
    <w:p w:rsidR="00442926" w:rsidRPr="00F96FEE" w:rsidRDefault="00442926" w:rsidP="009418A1">
      <w:pPr>
        <w:numPr>
          <w:ilvl w:val="0"/>
          <w:numId w:val="146"/>
        </w:numPr>
      </w:pPr>
      <w:r w:rsidRPr="00F96FEE">
        <w:t>Studimet epidemiologjike kane nxjer</w:t>
      </w:r>
      <w:r w:rsidR="00F2282A">
        <w:t>r</w:t>
      </w:r>
      <w:r w:rsidRPr="00F96FEE">
        <w:t>e ne pah se barnat qe shkaktojne me shume ADR tek mosha e trete jane:</w:t>
      </w:r>
    </w:p>
    <w:p w:rsidR="00442926" w:rsidRPr="00F96FEE" w:rsidRDefault="00442926" w:rsidP="009418A1">
      <w:pPr>
        <w:numPr>
          <w:ilvl w:val="0"/>
          <w:numId w:val="146"/>
        </w:numPr>
      </w:pPr>
      <w:r w:rsidRPr="00F96FEE">
        <w:rPr>
          <w:b/>
          <w:bCs/>
        </w:rPr>
        <w:t>Diuretiket</w:t>
      </w:r>
    </w:p>
    <w:p w:rsidR="00442926" w:rsidRPr="00F96FEE" w:rsidRDefault="00F2282A" w:rsidP="009418A1">
      <w:pPr>
        <w:numPr>
          <w:ilvl w:val="0"/>
          <w:numId w:val="146"/>
        </w:numPr>
      </w:pPr>
      <w:r>
        <w:rPr>
          <w:b/>
          <w:bCs/>
        </w:rPr>
        <w:t>W</w:t>
      </w:r>
      <w:r w:rsidR="00442926" w:rsidRPr="00F96FEE">
        <w:rPr>
          <w:b/>
          <w:bCs/>
        </w:rPr>
        <w:t>arfarin</w:t>
      </w:r>
    </w:p>
    <w:p w:rsidR="00442926" w:rsidRPr="00F96FEE" w:rsidRDefault="00056C38" w:rsidP="009418A1">
      <w:pPr>
        <w:numPr>
          <w:ilvl w:val="0"/>
          <w:numId w:val="146"/>
        </w:numPr>
      </w:pPr>
      <w:r>
        <w:rPr>
          <w:b/>
          <w:bCs/>
        </w:rPr>
        <w:t>AIJS</w:t>
      </w:r>
    </w:p>
    <w:p w:rsidR="00442926" w:rsidRPr="00F96FEE" w:rsidRDefault="00442926" w:rsidP="009418A1">
      <w:pPr>
        <w:numPr>
          <w:ilvl w:val="0"/>
          <w:numId w:val="146"/>
        </w:numPr>
      </w:pPr>
      <w:r w:rsidRPr="00F96FEE">
        <w:rPr>
          <w:b/>
          <w:bCs/>
        </w:rPr>
        <w:t>SSRI (inhibitoret selektiv te perthithjes se seretonines).</w:t>
      </w:r>
    </w:p>
    <w:p w:rsidR="00442926" w:rsidRPr="00F96FEE" w:rsidRDefault="00442926" w:rsidP="009418A1">
      <w:pPr>
        <w:numPr>
          <w:ilvl w:val="0"/>
          <w:numId w:val="146"/>
        </w:numPr>
      </w:pPr>
      <w:r w:rsidRPr="00F96FEE">
        <w:rPr>
          <w:b/>
          <w:bCs/>
        </w:rPr>
        <w:t>Beta-bllokuesit</w:t>
      </w:r>
    </w:p>
    <w:p w:rsidR="00442926" w:rsidRPr="00F96FEE" w:rsidRDefault="00442926" w:rsidP="009418A1">
      <w:pPr>
        <w:numPr>
          <w:ilvl w:val="0"/>
          <w:numId w:val="146"/>
        </w:numPr>
      </w:pPr>
      <w:r w:rsidRPr="00F96FEE">
        <w:rPr>
          <w:b/>
          <w:bCs/>
        </w:rPr>
        <w:lastRenderedPageBreak/>
        <w:t>ACE-inhibitoret</w:t>
      </w:r>
    </w:p>
    <w:p w:rsidR="00442926" w:rsidRPr="00F96FEE" w:rsidRDefault="00442926" w:rsidP="009418A1">
      <w:pPr>
        <w:numPr>
          <w:ilvl w:val="0"/>
          <w:numId w:val="146"/>
        </w:numPr>
      </w:pPr>
      <w:r w:rsidRPr="00F96FEE">
        <w:t>Keto barna jane shpesh te pershkruara njekohesisht.</w:t>
      </w:r>
    </w:p>
    <w:p w:rsidR="00442926" w:rsidRPr="00F96FEE" w:rsidRDefault="00442926" w:rsidP="009418A1">
      <w:pPr>
        <w:numPr>
          <w:ilvl w:val="0"/>
          <w:numId w:val="146"/>
        </w:numPr>
      </w:pPr>
      <w:r w:rsidRPr="00F96FEE">
        <w:t>Nje prej rreziqeve me te medha te barnave te fuqishme eshte toksiciteti qe ato bartin.</w:t>
      </w:r>
    </w:p>
    <w:p w:rsidR="00442926" w:rsidRPr="00F96FEE" w:rsidRDefault="00442926" w:rsidP="009418A1">
      <w:pPr>
        <w:numPr>
          <w:ilvl w:val="0"/>
          <w:numId w:val="146"/>
        </w:numPr>
      </w:pPr>
      <w:r w:rsidRPr="00F96FEE">
        <w:t>Rrezikshmeria e barnave sa vjen e del me ne pah.</w:t>
      </w:r>
    </w:p>
    <w:p w:rsidR="00212F56" w:rsidRDefault="00442926" w:rsidP="009418A1">
      <w:pPr>
        <w:numPr>
          <w:ilvl w:val="0"/>
          <w:numId w:val="146"/>
        </w:numPr>
      </w:pPr>
      <w:r w:rsidRPr="00F96FEE">
        <w:rPr>
          <w:b/>
          <w:bCs/>
        </w:rPr>
        <w:t>Statistik</w:t>
      </w:r>
      <w:r w:rsidR="00212F56">
        <w:rPr>
          <w:b/>
          <w:bCs/>
        </w:rPr>
        <w:t>e</w:t>
      </w:r>
      <w:r w:rsidRPr="00F96FEE">
        <w:rPr>
          <w:b/>
          <w:bCs/>
        </w:rPr>
        <w:t xml:space="preserve"> ne USA</w:t>
      </w:r>
      <w:r w:rsidRPr="00F96FEE">
        <w:t>: ADR’te ~ renditen nga te 4-6 arsyet per shkaktimin e vdekjeve.</w:t>
      </w:r>
    </w:p>
    <w:p w:rsidR="00442926" w:rsidRPr="00F96FEE" w:rsidRDefault="00442926" w:rsidP="00212F56">
      <w:pPr>
        <w:ind w:left="360"/>
      </w:pPr>
      <w:r w:rsidRPr="00F96FEE">
        <w:t xml:space="preserve"> [Ref: </w:t>
      </w:r>
      <w:r w:rsidRPr="00F96FEE">
        <w:rPr>
          <w:lang w:val="en-US"/>
        </w:rPr>
        <w:t>Lazarou JAMA 1998.</w:t>
      </w:r>
      <w:r w:rsidRPr="00F96FEE">
        <w:t>]</w:t>
      </w:r>
    </w:p>
    <w:p w:rsidR="00CD6F3C" w:rsidRDefault="00CD6F3C" w:rsidP="00CD6F3C">
      <w:pPr>
        <w:pStyle w:val="Heading3"/>
      </w:pPr>
    </w:p>
    <w:p w:rsidR="00442926" w:rsidRDefault="00442926" w:rsidP="00CD6F3C">
      <w:pPr>
        <w:pStyle w:val="Heading3"/>
      </w:pPr>
      <w:bookmarkStart w:id="109" w:name="_Toc433563272"/>
      <w:r w:rsidRPr="00F96FEE">
        <w:t>Statistik</w:t>
      </w:r>
      <w:r w:rsidR="00CD6F3C">
        <w:t>a</w:t>
      </w:r>
      <w:r w:rsidRPr="00F96FEE">
        <w:t xml:space="preserve"> ne Angli:</w:t>
      </w:r>
      <w:bookmarkEnd w:id="109"/>
    </w:p>
    <w:p w:rsidR="00212F56" w:rsidRPr="00212F56" w:rsidRDefault="00212F56" w:rsidP="00212F56"/>
    <w:p w:rsidR="00442926" w:rsidRPr="00F96FEE" w:rsidRDefault="00442926" w:rsidP="009418A1">
      <w:pPr>
        <w:numPr>
          <w:ilvl w:val="0"/>
          <w:numId w:val="146"/>
        </w:numPr>
      </w:pPr>
      <w:r w:rsidRPr="00F96FEE">
        <w:t>20% e popullsis &gt; 60vjeç.</w:t>
      </w:r>
    </w:p>
    <w:p w:rsidR="00442926" w:rsidRPr="00F96FEE" w:rsidRDefault="00442926" w:rsidP="009418A1">
      <w:pPr>
        <w:numPr>
          <w:ilvl w:val="0"/>
          <w:numId w:val="146"/>
        </w:numPr>
      </w:pPr>
      <w:r w:rsidRPr="00F96FEE">
        <w:t>Konsumojne 56% te barnave te dala nga farmacit</w:t>
      </w:r>
      <w:r w:rsidR="00212F56">
        <w:t>e</w:t>
      </w:r>
      <w:r w:rsidRPr="00F96FEE">
        <w:t>.</w:t>
      </w:r>
    </w:p>
    <w:p w:rsidR="00442926" w:rsidRPr="00F96FEE" w:rsidRDefault="00212F56" w:rsidP="009418A1">
      <w:pPr>
        <w:numPr>
          <w:ilvl w:val="0"/>
          <w:numId w:val="146"/>
        </w:numPr>
      </w:pPr>
      <w:r>
        <w:t>Kost oja eshte rreth 40% e buxhetit te NHS (Sherbimi S</w:t>
      </w:r>
      <w:r w:rsidR="00442926" w:rsidRPr="00F96FEE">
        <w:t>hendet</w:t>
      </w:r>
      <w:r>
        <w:t>esor S</w:t>
      </w:r>
      <w:r w:rsidR="00442926" w:rsidRPr="00F96FEE">
        <w:t>htet</w:t>
      </w:r>
      <w:r>
        <w:t>e</w:t>
      </w:r>
      <w:r w:rsidR="00442926" w:rsidRPr="00F96FEE">
        <w:t>ror ne Angli).</w:t>
      </w:r>
    </w:p>
    <w:p w:rsidR="00442926" w:rsidRPr="00F96FEE" w:rsidRDefault="00442926" w:rsidP="009418A1">
      <w:pPr>
        <w:numPr>
          <w:ilvl w:val="0"/>
          <w:numId w:val="146"/>
        </w:numPr>
      </w:pPr>
      <w:r w:rsidRPr="00F96FEE">
        <w:t>Grupmosha e trete eshte ne rritje.</w:t>
      </w:r>
    </w:p>
    <w:p w:rsidR="00442926" w:rsidRPr="00F96FEE" w:rsidRDefault="00212F56" w:rsidP="009418A1">
      <w:pPr>
        <w:numPr>
          <w:ilvl w:val="0"/>
          <w:numId w:val="146"/>
        </w:numPr>
      </w:pPr>
      <w:r>
        <w:t>AIJS</w:t>
      </w:r>
      <w:r w:rsidR="00442926" w:rsidRPr="00F96FEE">
        <w:t>:</w:t>
      </w:r>
    </w:p>
    <w:p w:rsidR="00442926" w:rsidRPr="00F96FEE" w:rsidRDefault="00442926" w:rsidP="009418A1">
      <w:pPr>
        <w:numPr>
          <w:ilvl w:val="0"/>
          <w:numId w:val="146"/>
        </w:numPr>
      </w:pPr>
      <w:r w:rsidRPr="00F96FEE">
        <w:t>12000 raste shtrime</w:t>
      </w:r>
      <w:r w:rsidR="00212F56">
        <w:t>sh nga hemorragjia e traktit Gast</w:t>
      </w:r>
      <w:r w:rsidR="006E5260">
        <w:t>rointestinal</w:t>
      </w:r>
    </w:p>
    <w:p w:rsidR="00442926" w:rsidRPr="00F96FEE" w:rsidRDefault="006E5260" w:rsidP="009418A1">
      <w:pPr>
        <w:numPr>
          <w:ilvl w:val="0"/>
          <w:numId w:val="146"/>
        </w:numPr>
      </w:pPr>
      <w:r>
        <w:t>Impakt</w:t>
      </w:r>
      <w:r w:rsidR="00442926" w:rsidRPr="00F96FEE">
        <w:t xml:space="preserve"> me te madh te moshat e treta &gt; 65 vjeç.</w:t>
      </w:r>
    </w:p>
    <w:p w:rsidR="00442926" w:rsidRPr="00F96FEE" w:rsidRDefault="00442926" w:rsidP="009418A1">
      <w:pPr>
        <w:numPr>
          <w:ilvl w:val="0"/>
          <w:numId w:val="146"/>
        </w:numPr>
      </w:pPr>
      <w:r w:rsidRPr="00F96FEE">
        <w:sym w:font="Wingdings" w:char="F0E0"/>
      </w:r>
      <w:r w:rsidRPr="00F96FEE">
        <w:t xml:space="preserve"> hemorragjia e traktit GI.</w:t>
      </w:r>
    </w:p>
    <w:p w:rsidR="00442926" w:rsidRPr="00F96FEE" w:rsidRDefault="00442926" w:rsidP="009418A1">
      <w:pPr>
        <w:numPr>
          <w:ilvl w:val="0"/>
          <w:numId w:val="146"/>
        </w:numPr>
      </w:pPr>
      <w:r w:rsidRPr="00F96FEE">
        <w:sym w:font="Wingdings" w:char="F0E0"/>
      </w:r>
      <w:r w:rsidRPr="00F96FEE">
        <w:t xml:space="preserve"> arrest kardiak.</w:t>
      </w:r>
    </w:p>
    <w:p w:rsidR="00442926" w:rsidRPr="00F96FEE" w:rsidRDefault="00442926" w:rsidP="009418A1">
      <w:pPr>
        <w:numPr>
          <w:ilvl w:val="0"/>
          <w:numId w:val="146"/>
        </w:numPr>
      </w:pPr>
      <w:r w:rsidRPr="00F96FEE">
        <w:sym w:font="Wingdings" w:char="F0E0"/>
      </w:r>
      <w:r w:rsidRPr="00F96FEE">
        <w:t xml:space="preserve"> insuficenca renale.</w:t>
      </w:r>
    </w:p>
    <w:p w:rsidR="00CD6F3C" w:rsidRDefault="00CD6F3C" w:rsidP="00F96FEE">
      <w:pPr>
        <w:ind w:left="720"/>
        <w:rPr>
          <w:u w:val="single"/>
          <w:lang w:val="it-IT"/>
        </w:rPr>
      </w:pPr>
    </w:p>
    <w:p w:rsidR="00F96FEE" w:rsidRDefault="00F96FEE" w:rsidP="00CD6F3C">
      <w:pPr>
        <w:pStyle w:val="Heading3"/>
        <w:rPr>
          <w:lang w:val="it-IT"/>
        </w:rPr>
      </w:pPr>
      <w:bookmarkStart w:id="110" w:name="_Toc433563273"/>
      <w:r w:rsidRPr="00F96FEE">
        <w:rPr>
          <w:lang w:val="it-IT"/>
        </w:rPr>
        <w:t>ADE vs ADR</w:t>
      </w:r>
      <w:bookmarkEnd w:id="110"/>
    </w:p>
    <w:p w:rsidR="00442926" w:rsidRPr="00F96FEE" w:rsidRDefault="00442926" w:rsidP="009418A1">
      <w:pPr>
        <w:numPr>
          <w:ilvl w:val="0"/>
          <w:numId w:val="147"/>
        </w:numPr>
      </w:pPr>
      <w:r w:rsidRPr="00F96FEE">
        <w:t>Adverse Drug Events (ADE):</w:t>
      </w:r>
    </w:p>
    <w:p w:rsidR="00442926" w:rsidRPr="00F96FEE" w:rsidRDefault="00442926" w:rsidP="009418A1">
      <w:pPr>
        <w:numPr>
          <w:ilvl w:val="0"/>
          <w:numId w:val="147"/>
        </w:numPr>
      </w:pPr>
      <w:r w:rsidRPr="00F96FEE">
        <w:t>‘’Cdo demtim qe vjen nga perdorimi i barnave’’</w:t>
      </w:r>
    </w:p>
    <w:p w:rsidR="00442926" w:rsidRPr="00F96FEE" w:rsidRDefault="00442926" w:rsidP="009418A1">
      <w:pPr>
        <w:numPr>
          <w:ilvl w:val="0"/>
          <w:numId w:val="147"/>
        </w:numPr>
      </w:pPr>
      <w:r w:rsidRPr="00F96FEE">
        <w:t>5 kategori:</w:t>
      </w:r>
    </w:p>
    <w:p w:rsidR="00442926" w:rsidRPr="00F96FEE" w:rsidRDefault="00442926" w:rsidP="009418A1">
      <w:pPr>
        <w:numPr>
          <w:ilvl w:val="0"/>
          <w:numId w:val="147"/>
        </w:numPr>
      </w:pPr>
      <w:r w:rsidRPr="00F96FEE">
        <w:t>ADR</w:t>
      </w:r>
    </w:p>
    <w:p w:rsidR="00442926" w:rsidRPr="00F96FEE" w:rsidRDefault="00442926" w:rsidP="009418A1">
      <w:pPr>
        <w:numPr>
          <w:ilvl w:val="0"/>
          <w:numId w:val="147"/>
        </w:numPr>
      </w:pPr>
      <w:r w:rsidRPr="00F96FEE">
        <w:t>Gabimet ne mjekim</w:t>
      </w:r>
    </w:p>
    <w:p w:rsidR="00442926" w:rsidRPr="00F96FEE" w:rsidRDefault="006E5260" w:rsidP="009418A1">
      <w:pPr>
        <w:numPr>
          <w:ilvl w:val="0"/>
          <w:numId w:val="147"/>
        </w:numPr>
      </w:pPr>
      <w:r>
        <w:t>Deshtimi i</w:t>
      </w:r>
      <w:r w:rsidR="00442926" w:rsidRPr="00F96FEE">
        <w:t xml:space="preserve"> terapis</w:t>
      </w:r>
      <w:r>
        <w:t>e</w:t>
      </w:r>
    </w:p>
    <w:p w:rsidR="00442926" w:rsidRPr="00F96FEE" w:rsidRDefault="00442926" w:rsidP="009418A1">
      <w:pPr>
        <w:numPr>
          <w:ilvl w:val="0"/>
          <w:numId w:val="147"/>
        </w:numPr>
      </w:pPr>
      <w:r w:rsidRPr="00F96FEE">
        <w:t>Efektet e padeshiruara kur nderpritet bari</w:t>
      </w:r>
    </w:p>
    <w:p w:rsidR="00442926" w:rsidRPr="00F96FEE" w:rsidRDefault="00442926" w:rsidP="009418A1">
      <w:pPr>
        <w:numPr>
          <w:ilvl w:val="0"/>
          <w:numId w:val="147"/>
        </w:numPr>
      </w:pPr>
      <w:r w:rsidRPr="00F96FEE">
        <w:lastRenderedPageBreak/>
        <w:t>Mbidozimi</w:t>
      </w:r>
    </w:p>
    <w:p w:rsidR="00F96FEE" w:rsidRPr="00F96FEE" w:rsidRDefault="00F96FEE" w:rsidP="00CD6F3C">
      <w:pPr>
        <w:pStyle w:val="Heading2"/>
      </w:pPr>
      <w:bookmarkStart w:id="111" w:name="_Toc433563274"/>
      <w:r w:rsidRPr="00F96FEE">
        <w:rPr>
          <w:lang w:val="it-IT"/>
        </w:rPr>
        <w:t>Rreziku nga trajtimi me barna</w:t>
      </w:r>
      <w:bookmarkEnd w:id="111"/>
    </w:p>
    <w:p w:rsidR="003B24DB" w:rsidRDefault="003C4DD2" w:rsidP="003C4DD2">
      <w:r>
        <w:rPr>
          <w:noProof/>
          <w:lang w:val="en-US"/>
        </w:rPr>
        <w:drawing>
          <wp:inline distT="0" distB="0" distL="0" distR="0">
            <wp:extent cx="5467350" cy="299294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992942"/>
                    </a:xfrm>
                    <a:prstGeom prst="rect">
                      <a:avLst/>
                    </a:prstGeom>
                    <a:noFill/>
                    <a:ln>
                      <a:noFill/>
                    </a:ln>
                  </pic:spPr>
                </pic:pic>
              </a:graphicData>
            </a:graphic>
          </wp:inline>
        </w:drawing>
      </w:r>
    </w:p>
    <w:p w:rsidR="001D6B29" w:rsidRDefault="001D6B29" w:rsidP="003C4DD2">
      <w:pPr>
        <w:rPr>
          <w:b/>
          <w:sz w:val="28"/>
          <w:szCs w:val="28"/>
          <w:u w:val="single"/>
          <w:lang w:val="it-IT"/>
        </w:rPr>
      </w:pPr>
    </w:p>
    <w:p w:rsidR="003B24DB" w:rsidRPr="001D6B29" w:rsidRDefault="001D6B29" w:rsidP="003C4DD2">
      <w:pPr>
        <w:rPr>
          <w:b/>
          <w:sz w:val="28"/>
          <w:szCs w:val="28"/>
          <w:u w:val="single"/>
        </w:rPr>
      </w:pPr>
      <w:r w:rsidRPr="001D6B29">
        <w:rPr>
          <w:b/>
          <w:sz w:val="28"/>
          <w:szCs w:val="28"/>
          <w:u w:val="single"/>
          <w:lang w:val="it-IT"/>
        </w:rPr>
        <w:t>ADR në popullatat geriatrike.</w:t>
      </w:r>
    </w:p>
    <w:p w:rsidR="003C4DD2" w:rsidRPr="003C4DD2" w:rsidRDefault="00DE77D8" w:rsidP="003C4DD2">
      <w:r>
        <w:rPr>
          <w:noProof/>
          <w:lang w:val="en-US"/>
        </w:rPr>
        <w:drawing>
          <wp:inline distT="0" distB="0" distL="0" distR="0">
            <wp:extent cx="5734050" cy="40386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r w:rsidR="003D581B">
        <w:br w:type="page"/>
      </w:r>
    </w:p>
    <w:p w:rsidR="001D6B29" w:rsidRDefault="001D6B29" w:rsidP="00AC5C06">
      <w:pPr>
        <w:pStyle w:val="Heading2"/>
        <w:rPr>
          <w:lang w:val="it-IT"/>
        </w:rPr>
      </w:pPr>
      <w:bookmarkStart w:id="112" w:name="_Toc433563275"/>
      <w:r w:rsidRPr="001D6B29">
        <w:rPr>
          <w:lang w:val="it-IT"/>
        </w:rPr>
        <w:lastRenderedPageBreak/>
        <w:t>Ndryshimet farmakokinetike te mosha e trete</w:t>
      </w:r>
      <w:bookmarkEnd w:id="112"/>
    </w:p>
    <w:p w:rsidR="006E5260" w:rsidRPr="006E5260" w:rsidRDefault="006E5260" w:rsidP="006E5260">
      <w:pPr>
        <w:rPr>
          <w:lang w:val="it-IT"/>
        </w:rPr>
      </w:pP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Shperndarja e</w:t>
      </w:r>
      <w:r w:rsidR="00442926" w:rsidRPr="001D6B29">
        <w:rPr>
          <w:rFonts w:asciiTheme="majorHAnsi" w:eastAsiaTheme="majorEastAsia" w:hAnsiTheme="majorHAnsi" w:cstheme="majorBidi"/>
          <w:bCs/>
          <w:sz w:val="24"/>
          <w:szCs w:val="24"/>
        </w:rPr>
        <w:t xml:space="preserve"> barit:</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Ndryshimet ne dhjam/muskuj dhe</w:t>
      </w:r>
      <w:r w:rsidR="00442926" w:rsidRPr="001D6B29">
        <w:rPr>
          <w:rFonts w:asciiTheme="majorHAnsi" w:eastAsiaTheme="majorEastAsia" w:hAnsiTheme="majorHAnsi" w:cstheme="majorBidi"/>
          <w:bCs/>
          <w:sz w:val="24"/>
          <w:szCs w:val="24"/>
        </w:rPr>
        <w:t xml:space="preserve"> lidhja ne proteina.</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Rrit</w:t>
      </w:r>
      <w:r w:rsidR="006E5260">
        <w:rPr>
          <w:rFonts w:asciiTheme="majorHAnsi" w:eastAsiaTheme="majorEastAsia" w:hAnsiTheme="majorHAnsi" w:cstheme="majorBidi"/>
          <w:bCs/>
          <w:sz w:val="24"/>
          <w:szCs w:val="24"/>
        </w:rPr>
        <w:t>ja e perqindjes t</w:t>
      </w:r>
      <w:r w:rsidRPr="001D6B29">
        <w:rPr>
          <w:rFonts w:asciiTheme="majorHAnsi" w:eastAsiaTheme="majorEastAsia" w:hAnsiTheme="majorHAnsi" w:cstheme="majorBidi"/>
          <w:bCs/>
          <w:sz w:val="24"/>
          <w:szCs w:val="24"/>
        </w:rPr>
        <w:t>e barit te lire ne serum (</w:t>
      </w:r>
      <w:r w:rsidR="006E5260">
        <w:rPr>
          <w:rFonts w:asciiTheme="majorHAnsi" w:eastAsiaTheme="majorEastAsia" w:hAnsiTheme="majorHAnsi" w:cstheme="majorBidi"/>
          <w:bCs/>
          <w:sz w:val="24"/>
          <w:szCs w:val="24"/>
        </w:rPr>
        <w:t>Warfarin; Feni</w:t>
      </w:r>
      <w:r w:rsidRPr="001D6B29">
        <w:rPr>
          <w:rFonts w:asciiTheme="majorHAnsi" w:eastAsiaTheme="majorEastAsia" w:hAnsiTheme="majorHAnsi" w:cstheme="majorBidi"/>
          <w:bCs/>
          <w:sz w:val="24"/>
          <w:szCs w:val="24"/>
        </w:rPr>
        <w:t>toin).</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Metabolizmi</w:t>
      </w:r>
      <w:r w:rsidR="00442926" w:rsidRPr="001D6B29">
        <w:rPr>
          <w:rFonts w:asciiTheme="majorHAnsi" w:eastAsiaTheme="majorEastAsia" w:hAnsiTheme="majorHAnsi" w:cstheme="majorBidi"/>
          <w:bCs/>
          <w:sz w:val="24"/>
          <w:szCs w:val="24"/>
        </w:rPr>
        <w: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Ndryshimet ne masen hepatike dhe rrjedhen e gjakut.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Zvogelon metabolizmin ne fazen e pare </w:t>
      </w:r>
      <w:r w:rsidRPr="001D6B29">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rrit biodisponueshmerine</w:t>
      </w:r>
      <w:r w:rsidRPr="001D6B29">
        <w:rPr>
          <w:rFonts w:asciiTheme="majorHAnsi" w:eastAsiaTheme="majorEastAsia" w:hAnsiTheme="majorHAnsi" w:cstheme="majorBidi"/>
          <w:bCs/>
          <w:sz w:val="24"/>
          <w:szCs w:val="24"/>
        </w:rPr>
        <w:t xml:space="preserve"> e barit (opiatet, nitratet).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Eliminim:</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Zvogelon klirensin e barnave qe jashteqiten</w:t>
      </w:r>
      <w:r w:rsidR="00442926" w:rsidRPr="001D6B29">
        <w:rPr>
          <w:rFonts w:asciiTheme="majorHAnsi" w:eastAsiaTheme="majorEastAsia" w:hAnsiTheme="majorHAnsi" w:cstheme="majorBidi"/>
          <w:bCs/>
          <w:sz w:val="24"/>
          <w:szCs w:val="24"/>
        </w:rPr>
        <w:t xml:space="preserve"> nga si</w:t>
      </w:r>
      <w:r>
        <w:rPr>
          <w:rFonts w:asciiTheme="majorHAnsi" w:eastAsiaTheme="majorEastAsia" w:hAnsiTheme="majorHAnsi" w:cstheme="majorBidi"/>
          <w:bCs/>
          <w:sz w:val="24"/>
          <w:szCs w:val="24"/>
        </w:rPr>
        <w:t>stemi renal (digoxin, lithium, dhe</w:t>
      </w:r>
      <w:r w:rsidR="00442926" w:rsidRPr="001D6B29">
        <w:rPr>
          <w:rFonts w:asciiTheme="majorHAnsi" w:eastAsiaTheme="majorEastAsia" w:hAnsiTheme="majorHAnsi" w:cstheme="majorBidi"/>
          <w:bCs/>
          <w:sz w:val="24"/>
          <w:szCs w:val="24"/>
        </w:rPr>
        <w:t xml:space="preserve"> antibiotiket).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Metabolitet aktiv </w:t>
      </w:r>
      <w:r w:rsidRPr="001D6B29">
        <w:rPr>
          <w:rFonts w:asciiTheme="majorHAnsi" w:eastAsiaTheme="majorEastAsia" w:hAnsiTheme="majorHAnsi" w:cstheme="majorBidi"/>
          <w:bCs/>
          <w:sz w:val="24"/>
          <w:szCs w:val="24"/>
        </w:rPr>
        <w:sym w:font="Wingdings" w:char="F0E0"/>
      </w:r>
      <w:r w:rsidRPr="001D6B29">
        <w:rPr>
          <w:rFonts w:asciiTheme="majorHAnsi" w:eastAsiaTheme="majorEastAsia" w:hAnsiTheme="majorHAnsi" w:cstheme="majorBidi"/>
          <w:bCs/>
          <w:sz w:val="24"/>
          <w:szCs w:val="24"/>
        </w:rPr>
        <w:t xml:space="preserve"> Morphine-6-glucuronide.</w:t>
      </w:r>
    </w:p>
    <w:p w:rsidR="001D6B29" w:rsidRDefault="001D6B29">
      <w:pPr>
        <w:rPr>
          <w:rFonts w:asciiTheme="majorHAnsi" w:eastAsiaTheme="majorEastAsia" w:hAnsiTheme="majorHAnsi" w:cstheme="majorBidi"/>
          <w:b/>
          <w:bCs/>
          <w:color w:val="365F91" w:themeColor="accent1" w:themeShade="BF"/>
          <w:sz w:val="28"/>
          <w:szCs w:val="28"/>
        </w:rPr>
      </w:pPr>
    </w:p>
    <w:p w:rsidR="003B4157"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14800"/>
            <wp:effectExtent l="0" t="0" r="952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rsidR="00DE77D8" w:rsidRDefault="00DE77D8">
      <w:pPr>
        <w:rPr>
          <w:rFonts w:asciiTheme="majorHAnsi" w:eastAsiaTheme="majorEastAsia" w:hAnsiTheme="majorHAnsi" w:cstheme="majorBidi"/>
          <w:b/>
          <w:bCs/>
          <w:color w:val="365F91" w:themeColor="accent1" w:themeShade="BF"/>
          <w:sz w:val="28"/>
          <w:szCs w:val="28"/>
        </w:rPr>
      </w:pPr>
    </w:p>
    <w:p w:rsidR="006E5260" w:rsidRPr="006E5260" w:rsidRDefault="00DE77D8"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u w:val="single"/>
          <w:lang w:val="en-US"/>
        </w:rPr>
        <w:t>Problemet</w:t>
      </w:r>
      <w:r w:rsidR="006E5260">
        <w:rPr>
          <w:rFonts w:asciiTheme="majorHAnsi" w:eastAsiaTheme="majorEastAsia" w:hAnsiTheme="majorHAnsi" w:cstheme="majorBidi"/>
          <w:bCs/>
          <w:sz w:val="24"/>
          <w:szCs w:val="24"/>
          <w:u w:val="single"/>
          <w:lang w:val="en-US"/>
        </w:rPr>
        <w:t xml:space="preserve"> me  kujtesen</w:t>
      </w:r>
      <w:r w:rsidRPr="00AC5C06">
        <w:rPr>
          <w:rFonts w:asciiTheme="majorHAnsi" w:eastAsiaTheme="majorEastAsia" w:hAnsiTheme="majorHAnsi" w:cstheme="majorBidi"/>
          <w:bCs/>
          <w:sz w:val="24"/>
          <w:szCs w:val="24"/>
          <w:u w:val="single"/>
          <w:lang w:val="en-US"/>
        </w:rPr>
        <w:t xml:space="preserve"> &amp; aderenca ne moshen e trete</w:t>
      </w:r>
    </w:p>
    <w:p w:rsidR="00442926" w:rsidRPr="00AC5C06" w:rsidRDefault="00DE77D8" w:rsidP="006E5260">
      <w:pPr>
        <w:ind w:left="720"/>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lang w:val="en-US"/>
        </w:rPr>
        <w:br/>
      </w:r>
      <w:r w:rsidR="00442926" w:rsidRPr="00AC5C06">
        <w:rPr>
          <w:rFonts w:asciiTheme="majorHAnsi" w:eastAsiaTheme="majorEastAsia" w:hAnsiTheme="majorHAnsi" w:cstheme="majorBidi"/>
          <w:bCs/>
          <w:sz w:val="24"/>
          <w:szCs w:val="24"/>
        </w:rPr>
        <w:t>Tre raporte 2003, 2006 &amp; 2009:</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Nxorren ne pah se 30-50% e medikamenteve te pershkruara per semundjet kronike ose afatgjata nuk merren sikurse keshillohen.</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Nese</w:t>
      </w:r>
      <w:r w:rsidR="006E5260">
        <w:rPr>
          <w:rFonts w:asciiTheme="majorHAnsi" w:eastAsiaTheme="majorEastAsia" w:hAnsiTheme="majorHAnsi" w:cstheme="majorBidi"/>
          <w:bCs/>
          <w:sz w:val="24"/>
          <w:szCs w:val="24"/>
        </w:rPr>
        <w:t xml:space="preserve"> pershkrimi do ishte i rregullt</w:t>
      </w:r>
      <w:r w:rsidRPr="00AC5C06">
        <w:rPr>
          <w:rFonts w:asciiTheme="majorHAnsi" w:eastAsiaTheme="majorEastAsia" w:hAnsiTheme="majorHAnsi" w:cstheme="majorBidi"/>
          <w:bCs/>
          <w:sz w:val="24"/>
          <w:szCs w:val="24"/>
        </w:rPr>
        <w:t xml:space="preserve"> atehere kjo sjell humbje per pacientet, sistemet shendet</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sore dhe industrin</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 xml:space="preserve"> farmaceutike.</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Nderhyrjet efektive jane jo te rregullta.</w:t>
      </w:r>
    </w:p>
    <w:p w:rsidR="00DE77D8" w:rsidRPr="00AC5C06" w:rsidRDefault="00A50EC8" w:rsidP="009418A1">
      <w:pPr>
        <w:numPr>
          <w:ilvl w:val="0"/>
          <w:numId w:val="149"/>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Wo</w:t>
      </w:r>
      <w:r w:rsidR="00DE77D8" w:rsidRPr="00AC5C06">
        <w:rPr>
          <w:rFonts w:asciiTheme="majorHAnsi" w:eastAsiaTheme="majorEastAsia" w:hAnsiTheme="majorHAnsi" w:cstheme="majorBidi"/>
          <w:bCs/>
          <w:sz w:val="24"/>
          <w:szCs w:val="24"/>
        </w:rPr>
        <w:t xml:space="preserve">rld Health Organization Report 2003.  </w:t>
      </w:r>
    </w:p>
    <w:p w:rsidR="00DE77D8" w:rsidRDefault="00DE77D8">
      <w:pPr>
        <w:rPr>
          <w:rFonts w:asciiTheme="majorHAnsi" w:eastAsiaTheme="majorEastAsia" w:hAnsiTheme="majorHAnsi" w:cstheme="majorBidi"/>
          <w:b/>
          <w:bCs/>
          <w:color w:val="365F91" w:themeColor="accent1" w:themeShade="BF"/>
          <w:sz w:val="28"/>
          <w:szCs w:val="28"/>
        </w:rPr>
      </w:pPr>
    </w:p>
    <w:p w:rsidR="001D6B29" w:rsidRDefault="006E5260" w:rsidP="00AC5C06">
      <w:pPr>
        <w:pStyle w:val="Heading2"/>
        <w:rPr>
          <w:lang w:val="it-IT"/>
        </w:rPr>
      </w:pPr>
      <w:bookmarkStart w:id="113" w:name="_Toc433563276"/>
      <w:r>
        <w:rPr>
          <w:lang w:val="it-IT"/>
        </w:rPr>
        <w:t>Perceptimi dhe</w:t>
      </w:r>
      <w:r w:rsidR="00DE77D8" w:rsidRPr="00DE77D8">
        <w:rPr>
          <w:lang w:val="it-IT"/>
        </w:rPr>
        <w:t xml:space="preserve"> Praktikalitetet si model i aderences</w:t>
      </w:r>
      <w:bookmarkEnd w:id="113"/>
    </w:p>
    <w:p w:rsidR="006E5260" w:rsidRPr="006E5260" w:rsidRDefault="006E5260" w:rsidP="006E5260">
      <w:pPr>
        <w:rPr>
          <w:lang w:val="it-IT"/>
        </w:rPr>
      </w:pP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paqellimshme </w:t>
      </w:r>
      <w:r w:rsidRPr="00AC5C06">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Kapaciteti dhe</w:t>
      </w:r>
      <w:r w:rsidRPr="00AC5C06">
        <w:rPr>
          <w:rFonts w:asciiTheme="majorHAnsi" w:eastAsiaTheme="majorEastAsia" w:hAnsiTheme="majorHAnsi" w:cstheme="majorBidi"/>
          <w:bCs/>
          <w:sz w:val="24"/>
          <w:szCs w:val="24"/>
        </w:rPr>
        <w:t xml:space="preserve"> Burimet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praktike</w:t>
      </w: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qellimshme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Motivimi nga besimi/preferencat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perceptive.</w:t>
      </w:r>
    </w:p>
    <w:p w:rsidR="00DE77D8" w:rsidRPr="00DE77D8" w:rsidRDefault="00DE77D8" w:rsidP="00DE77D8">
      <w:pPr>
        <w:ind w:left="360"/>
        <w:rPr>
          <w:rFonts w:asciiTheme="majorHAnsi" w:eastAsiaTheme="majorEastAsia" w:hAnsiTheme="majorHAnsi" w:cstheme="majorBidi"/>
          <w:b/>
          <w:bCs/>
          <w:sz w:val="16"/>
          <w:szCs w:val="16"/>
        </w:rPr>
      </w:pPr>
      <w:r w:rsidRPr="00DE77D8">
        <w:rPr>
          <w:rFonts w:asciiTheme="majorHAnsi" w:eastAsiaTheme="majorEastAsia" w:hAnsiTheme="majorHAnsi" w:cstheme="majorBidi"/>
          <w:b/>
          <w:bCs/>
          <w:sz w:val="16"/>
          <w:szCs w:val="16"/>
        </w:rPr>
        <w:t xml:space="preserve">Horne R, </w:t>
      </w:r>
      <w:r w:rsidR="006E5260">
        <w:rPr>
          <w:rFonts w:asciiTheme="majorHAnsi" w:eastAsiaTheme="majorEastAsia" w:hAnsiTheme="majorHAnsi" w:cstheme="majorBidi"/>
          <w:b/>
          <w:bCs/>
          <w:sz w:val="16"/>
          <w:szCs w:val="16"/>
        </w:rPr>
        <w:t>W</w:t>
      </w:r>
      <w:r w:rsidRPr="00DE77D8">
        <w:rPr>
          <w:rFonts w:asciiTheme="majorHAnsi" w:eastAsiaTheme="majorEastAsia" w:hAnsiTheme="majorHAnsi" w:cstheme="majorBidi"/>
          <w:b/>
          <w:bCs/>
          <w:sz w:val="16"/>
          <w:szCs w:val="16"/>
        </w:rPr>
        <w:t xml:space="preserve">einman et al Concordance, Adherence and Compliance in Medicine Taking: A conceptual map and research priorities (2006). National Institute for Health Research Service Delivery and Organisation R&amp;D, London, </w:t>
      </w:r>
    </w:p>
    <w:p w:rsidR="00DE77D8" w:rsidRDefault="00DE77D8">
      <w:pPr>
        <w:rPr>
          <w:rFonts w:asciiTheme="majorHAnsi" w:eastAsiaTheme="majorEastAsia" w:hAnsiTheme="majorHAnsi" w:cstheme="majorBidi"/>
          <w:b/>
          <w:bCs/>
          <w:color w:val="365F91" w:themeColor="accent1" w:themeShade="BF"/>
          <w:sz w:val="28"/>
          <w:szCs w:val="28"/>
        </w:rPr>
      </w:pPr>
    </w:p>
    <w:p w:rsidR="003D581B"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05275"/>
            <wp:effectExtent l="0" t="0" r="9525" b="952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p w:rsidR="00DE77D8" w:rsidRPr="00AC5C06" w:rsidRDefault="006E5260">
      <w:pPr>
        <w:rPr>
          <w:b/>
          <w:i/>
          <w:lang w:val="it-IT"/>
        </w:rPr>
      </w:pPr>
      <w:r>
        <w:rPr>
          <w:b/>
          <w:i/>
          <w:lang w:val="it-IT"/>
        </w:rPr>
        <w:t>ADR në popullatat geriatrike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Incidenca e ADR’ve rritet me moshen.</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Mosha e trete merr me teper medikamente.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 xml:space="preserve">Incidenca e ADR’ve rritet sa me shume barna te </w:t>
      </w:r>
      <w:r w:rsidR="006E5260">
        <w:rPr>
          <w:rFonts w:asciiTheme="majorHAnsi" w:eastAsiaTheme="majorEastAsia" w:hAnsiTheme="majorHAnsi" w:cstheme="majorBidi"/>
          <w:bCs/>
          <w:sz w:val="24"/>
          <w:szCs w:val="24"/>
        </w:rPr>
        <w:t xml:space="preserve">jene te </w:t>
      </w:r>
      <w:r w:rsidRPr="00DE77D8">
        <w:rPr>
          <w:rFonts w:asciiTheme="majorHAnsi" w:eastAsiaTheme="majorEastAsia" w:hAnsiTheme="majorHAnsi" w:cstheme="majorBidi"/>
          <w:bCs/>
          <w:sz w:val="24"/>
          <w:szCs w:val="24"/>
        </w:rPr>
        <w:t>pershkruara.</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Grymonpre et al (studim i vitit 1988) </w:t>
      </w:r>
      <w:r w:rsidRPr="00DE77D8">
        <w:rPr>
          <w:rFonts w:asciiTheme="majorHAnsi" w:eastAsiaTheme="majorEastAsia" w:hAnsiTheme="majorHAnsi" w:cstheme="majorBidi"/>
          <w:bCs/>
          <w:sz w:val="24"/>
          <w:szCs w:val="24"/>
          <w:lang w:val="en-US"/>
        </w:rPr>
        <w:sym w:font="Wingdings" w:char="F0E0"/>
      </w:r>
      <w:r w:rsidRPr="00DE77D8">
        <w:rPr>
          <w:rFonts w:asciiTheme="majorHAnsi" w:eastAsiaTheme="majorEastAsia" w:hAnsiTheme="majorHAnsi" w:cstheme="majorBidi"/>
          <w:bCs/>
          <w:sz w:val="24"/>
          <w:szCs w:val="24"/>
          <w:lang w:val="en-US"/>
        </w:rPr>
        <w:t xml:space="preserve"> per personat &gt;50 vjeç</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ADR’te e raportuara ishin </w:t>
      </w:r>
      <w:r w:rsidRPr="00DE77D8">
        <w:rPr>
          <w:rFonts w:asciiTheme="majorHAnsi" w:eastAsiaTheme="majorEastAsia" w:hAnsiTheme="majorHAnsi" w:cstheme="majorBidi"/>
          <w:bCs/>
          <w:sz w:val="24"/>
          <w:szCs w:val="24"/>
          <w:lang w:val="en-US"/>
        </w:rPr>
        <w:sym w:font="Wingdings" w:char="F0E0"/>
      </w:r>
      <w:r w:rsidR="006E5260">
        <w:rPr>
          <w:rFonts w:asciiTheme="majorHAnsi" w:eastAsiaTheme="majorEastAsia" w:hAnsiTheme="majorHAnsi" w:cstheme="majorBidi"/>
          <w:bCs/>
          <w:sz w:val="24"/>
          <w:szCs w:val="24"/>
          <w:lang w:val="en-US"/>
        </w:rPr>
        <w:t xml:space="preserve"> 5% per 1 ose</w:t>
      </w:r>
      <w:r w:rsidRPr="00DE77D8">
        <w:rPr>
          <w:rFonts w:asciiTheme="majorHAnsi" w:eastAsiaTheme="majorEastAsia" w:hAnsiTheme="majorHAnsi" w:cstheme="majorBidi"/>
          <w:bCs/>
          <w:sz w:val="24"/>
          <w:szCs w:val="24"/>
          <w:lang w:val="en-US"/>
        </w:rPr>
        <w:t xml:space="preserve"> 2 barna</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Numri i ADR’ve rritesh deri ne 20% kur pacientet merrin &gt;5 barna.</w:t>
      </w:r>
    </w:p>
    <w:p w:rsidR="00AC5C06" w:rsidRDefault="00AC5C06">
      <w:pPr>
        <w:rPr>
          <w:rFonts w:asciiTheme="majorHAnsi" w:eastAsiaTheme="majorEastAsia" w:hAnsiTheme="majorHAnsi" w:cstheme="majorBidi"/>
          <w:b/>
          <w:bCs/>
          <w:color w:val="4F81BD" w:themeColor="accent1"/>
          <w:sz w:val="26"/>
          <w:szCs w:val="26"/>
          <w:lang w:val="it-IT"/>
        </w:rPr>
      </w:pPr>
    </w:p>
    <w:p w:rsidR="00DE77D8" w:rsidRDefault="00DE77D8" w:rsidP="00AC5C06">
      <w:pPr>
        <w:pStyle w:val="Heading2"/>
        <w:rPr>
          <w:lang w:val="it-IT"/>
        </w:rPr>
      </w:pPr>
      <w:bookmarkStart w:id="114" w:name="_Toc433563277"/>
      <w:r w:rsidRPr="00DE77D8">
        <w:rPr>
          <w:lang w:val="it-IT"/>
        </w:rPr>
        <w:t>Kaskada e pershkrimit te barnave</w:t>
      </w:r>
      <w:bookmarkEnd w:id="114"/>
    </w:p>
    <w:tbl>
      <w:tblPr>
        <w:tblW w:w="8792" w:type="dxa"/>
        <w:tblInd w:w="118" w:type="dxa"/>
        <w:tblCellMar>
          <w:left w:w="0" w:type="dxa"/>
          <w:right w:w="0" w:type="dxa"/>
        </w:tblCellMar>
        <w:tblLook w:val="0600"/>
      </w:tblPr>
      <w:tblGrid>
        <w:gridCol w:w="1843"/>
        <w:gridCol w:w="2271"/>
        <w:gridCol w:w="2127"/>
        <w:gridCol w:w="2551"/>
      </w:tblGrid>
      <w:tr w:rsidR="00D800AE" w:rsidRPr="0015619C" w:rsidTr="00D800AE">
        <w:trPr>
          <w:trHeight w:val="75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fillestar</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ne vazhdim (perftuar)</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 nga trajtimi i perftuar</w:t>
            </w:r>
          </w:p>
        </w:tc>
      </w:tr>
      <w:tr w:rsidR="00D800AE" w:rsidRPr="0015619C" w:rsidTr="00D800AE">
        <w:trPr>
          <w:trHeight w:val="631"/>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rPr>
                <w:lang w:val="it-IT"/>
              </w:rPr>
              <w:t>AIJS</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Rrisin presionin e gjakut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Antihipertensiv</w:t>
            </w:r>
            <w:r w:rsidR="006E5260">
              <w:t>e</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Hipotensioni ortostatik</w:t>
            </w:r>
          </w:p>
        </w:tc>
      </w:tr>
      <w:tr w:rsidR="00D800AE" w:rsidRPr="0015619C" w:rsidTr="00D800AE">
        <w:trPr>
          <w:trHeight w:val="106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Diuretiket tiazide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Hyperuricaemia</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Allopurinol</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6E5260" w:rsidRDefault="00D800AE" w:rsidP="00442926">
            <w:r w:rsidRPr="0015619C">
              <w:t>R</w:t>
            </w:r>
            <w:r w:rsidR="006E5260">
              <w:t>eaksionet e mbindjeshmerise</w:t>
            </w:r>
          </w:p>
          <w:p w:rsidR="00D800AE" w:rsidRPr="0015619C" w:rsidRDefault="00D800AE" w:rsidP="00442926">
            <w:r w:rsidRPr="0015619C">
              <w:t>(alergjit</w:t>
            </w:r>
            <w:r w:rsidR="006E5260">
              <w:t>e</w:t>
            </w:r>
            <w:r w:rsidRPr="0015619C">
              <w:t xml:space="preserve"> e lekures)</w:t>
            </w:r>
          </w:p>
        </w:tc>
      </w:tr>
      <w:tr w:rsidR="00D800AE" w:rsidRPr="0015619C" w:rsidTr="00D800AE">
        <w:trPr>
          <w:trHeight w:val="810"/>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Metok</w:t>
            </w:r>
            <w:r w:rsidR="00D800AE" w:rsidRPr="0015619C">
              <w:t>lopramide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Simptomat e Parkinsonit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Trajtim me levodopa</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 xml:space="preserve">Halucinacionet </w:t>
            </w:r>
            <w:r w:rsidR="006E5260">
              <w:rPr>
                <w:b/>
                <w:bCs/>
              </w:rPr>
              <w:t>viz</w:t>
            </w:r>
            <w:r w:rsidRPr="0015619C">
              <w:rPr>
                <w:b/>
                <w:bCs/>
              </w:rPr>
              <w:t>uale</w:t>
            </w:r>
            <w:r w:rsidR="006E5260">
              <w:t xml:space="preserve"> dhe</w:t>
            </w:r>
            <w:r w:rsidRPr="0015619C">
              <w:t xml:space="preserve"> te </w:t>
            </w:r>
            <w:r w:rsidRPr="0015619C">
              <w:rPr>
                <w:b/>
                <w:bCs/>
              </w:rPr>
              <w:t>degjimit</w:t>
            </w:r>
            <w:r w:rsidRPr="0015619C">
              <w:t>.</w:t>
            </w:r>
          </w:p>
        </w:tc>
      </w:tr>
    </w:tbl>
    <w:p w:rsidR="00FA4E48" w:rsidRDefault="00FA4E48" w:rsidP="009459C9">
      <w:pPr>
        <w:rPr>
          <w:rFonts w:asciiTheme="majorHAnsi" w:eastAsiaTheme="majorEastAsia" w:hAnsiTheme="majorHAnsi" w:cstheme="majorBidi"/>
          <w:b/>
          <w:bCs/>
          <w:color w:val="365F91" w:themeColor="accent1" w:themeShade="BF"/>
          <w:sz w:val="28"/>
          <w:szCs w:val="28"/>
          <w:lang w:val="it-IT"/>
        </w:rPr>
      </w:pPr>
    </w:p>
    <w:p w:rsidR="00A50EC8" w:rsidRDefault="00A50EC8">
      <w:pPr>
        <w:rPr>
          <w:rFonts w:asciiTheme="majorHAnsi" w:eastAsiaTheme="majorEastAsia" w:hAnsiTheme="majorHAnsi" w:cstheme="majorBidi"/>
          <w:b/>
          <w:bCs/>
          <w:color w:val="4F81BD" w:themeColor="accent1"/>
          <w:sz w:val="26"/>
          <w:szCs w:val="26"/>
          <w:lang w:val="it-IT"/>
        </w:rPr>
      </w:pPr>
      <w:r>
        <w:rPr>
          <w:lang w:val="it-IT"/>
        </w:rPr>
        <w:br w:type="page"/>
      </w:r>
    </w:p>
    <w:p w:rsidR="009459C9" w:rsidRPr="009459C9" w:rsidRDefault="009459C9" w:rsidP="00AC5C06">
      <w:pPr>
        <w:pStyle w:val="Heading2"/>
      </w:pPr>
      <w:bookmarkStart w:id="115" w:name="_Toc433563278"/>
      <w:r w:rsidRPr="009459C9">
        <w:rPr>
          <w:lang w:val="it-IT"/>
        </w:rPr>
        <w:t>Barnat qe perfshihen me shpesh si shkaktare te ADR’ve në popullatat geriatrike.</w:t>
      </w:r>
      <w:bookmarkEnd w:id="115"/>
    </w:p>
    <w:p w:rsidR="00FA4E48" w:rsidRDefault="00FA4E4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tbl>
      <w:tblPr>
        <w:tblW w:w="8505" w:type="dxa"/>
        <w:tblInd w:w="144" w:type="dxa"/>
        <w:tblCellMar>
          <w:left w:w="0" w:type="dxa"/>
          <w:right w:w="0" w:type="dxa"/>
        </w:tblCellMar>
        <w:tblLook w:val="0600"/>
      </w:tblPr>
      <w:tblGrid>
        <w:gridCol w:w="2835"/>
        <w:gridCol w:w="5670"/>
      </w:tblGrid>
      <w:tr w:rsidR="00FA4E48" w:rsidRPr="00A24829" w:rsidTr="00FA4E48">
        <w:trPr>
          <w:trHeight w:val="592"/>
        </w:trPr>
        <w:tc>
          <w:tcPr>
            <w:tcW w:w="283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 xml:space="preserve">Barnat </w:t>
            </w:r>
          </w:p>
        </w:tc>
        <w:tc>
          <w:tcPr>
            <w:tcW w:w="56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Problemet qe shkaktojne</w:t>
            </w:r>
          </w:p>
        </w:tc>
      </w:tr>
      <w:tr w:rsidR="00FA4E48" w:rsidRPr="00A24829" w:rsidTr="00FA4E48">
        <w:trPr>
          <w:trHeight w:val="543"/>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Antibiotiket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 xml:space="preserve">Alergjite &amp; ndryshimi </w:t>
            </w:r>
            <w:r w:rsidR="006E5260">
              <w:t xml:space="preserve">i </w:t>
            </w:r>
            <w:r w:rsidRPr="00A24829">
              <w:t>dozes ne mosfunksionimin renal.</w:t>
            </w:r>
          </w:p>
        </w:tc>
      </w:tr>
      <w:tr w:rsidR="00FA4E48" w:rsidRPr="00A24829" w:rsidTr="00FA4E48">
        <w:trPr>
          <w:trHeight w:val="682"/>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Antikoagulantet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Hemorragjia; Nderveprimi i</w:t>
            </w:r>
            <w:r w:rsidR="00FA4E48" w:rsidRPr="00A24829">
              <w:t xml:space="preserve"> barnave, Ndryshimet ne dinamik</w:t>
            </w:r>
            <w:r>
              <w:t>e dhe</w:t>
            </w:r>
            <w:r w:rsidR="00FA4E48" w:rsidRPr="00A24829">
              <w:t xml:space="preserve"> mjedis.</w:t>
            </w:r>
          </w:p>
        </w:tc>
      </w:tr>
      <w:tr w:rsidR="00FA4E48" w:rsidRPr="00A24829" w:rsidTr="00FA4E48">
        <w:trPr>
          <w:trHeight w:val="555"/>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Glik</w:t>
            </w:r>
            <w:r w:rsidR="00FA4E48" w:rsidRPr="00A24829">
              <w:t>osidet kardiak</w:t>
            </w:r>
            <w:r>
              <w:t>e (digoks</w:t>
            </w:r>
            <w:r w:rsidR="00FA4E48" w:rsidRPr="00A24829">
              <w:t>in</w:t>
            </w:r>
            <w:r>
              <w:t>e</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1 in</w:t>
            </w:r>
            <w:r w:rsidR="006E5260">
              <w:t xml:space="preserve"> 5 persona perjetojne ADR</w:t>
            </w:r>
          </w:p>
        </w:tc>
      </w:tr>
      <w:tr w:rsidR="00FA4E48" w:rsidRPr="00A24829" w:rsidTr="00FA4E48">
        <w:trPr>
          <w:trHeight w:val="536"/>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Diuretiket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Dehidratimi</w:t>
            </w:r>
            <w:r w:rsidR="00FA4E48" w:rsidRPr="00A24829">
              <w:t>, imbalancimi i elektroliteve</w:t>
            </w:r>
          </w:p>
        </w:tc>
      </w:tr>
      <w:tr w:rsidR="00FA4E48" w:rsidRPr="00A24829" w:rsidTr="00FA4E48">
        <w:trPr>
          <w:trHeight w:val="688"/>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Agjentet hipoglicemiante (oral dhe</w:t>
            </w:r>
            <w:r w:rsidR="00FA4E48" w:rsidRPr="00A24829">
              <w:t xml:space="preserve"> insulin</w:t>
            </w:r>
            <w:r>
              <w:t>a</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7032DD" w:rsidP="00AC5243">
            <w:r>
              <w:t>Hipoglic</w:t>
            </w:r>
            <w:r w:rsidR="00FA4E48" w:rsidRPr="00A24829">
              <w:t>emia, ndryshimet ne diet</w:t>
            </w:r>
            <w:r>
              <w:t>e</w:t>
            </w:r>
            <w:r w:rsidR="00FA4E48" w:rsidRPr="00A24829">
              <w:t>, monitorim i dobet</w:t>
            </w:r>
          </w:p>
        </w:tc>
      </w:tr>
      <w:tr w:rsidR="00FA4E48" w:rsidRPr="00A24829" w:rsidTr="00FA4E48">
        <w:trPr>
          <w:trHeight w:val="560"/>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AIJS</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Hemorragjia e traktit GI, mosfunksionimin renal.</w:t>
            </w:r>
          </w:p>
        </w:tc>
      </w:tr>
      <w:tr w:rsidR="00FA4E48" w:rsidRPr="00A24829" w:rsidTr="00FA4E48">
        <w:trPr>
          <w:trHeight w:val="397"/>
        </w:trPr>
        <w:tc>
          <w:tcPr>
            <w:tcW w:w="283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rPr>
                <w:lang w:val="en-US"/>
              </w:rPr>
              <w:t>Analgjez</w:t>
            </w:r>
            <w:r w:rsidR="00FA4E48" w:rsidRPr="00A24829">
              <w:rPr>
                <w:lang w:val="en-US"/>
              </w:rPr>
              <w:t>iket Opioid</w:t>
            </w:r>
          </w:p>
        </w:tc>
        <w:tc>
          <w:tcPr>
            <w:tcW w:w="56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lang w:val="en-US"/>
              </w:rPr>
              <w:t>P</w:t>
            </w:r>
            <w:r w:rsidR="007032DD">
              <w:rPr>
                <w:lang w:val="en-US"/>
              </w:rPr>
              <w:t>ergjumje – ndryshimet dinamike dhe</w:t>
            </w:r>
            <w:r w:rsidRPr="00A24829">
              <w:rPr>
                <w:lang w:val="en-US"/>
              </w:rPr>
              <w:t xml:space="preserve"> kinetike</w:t>
            </w:r>
          </w:p>
        </w:tc>
      </w:tr>
    </w:tbl>
    <w:p w:rsidR="00DE77D8" w:rsidRDefault="00DE77D8">
      <w:pPr>
        <w:rPr>
          <w:rFonts w:asciiTheme="majorHAnsi" w:eastAsiaTheme="majorEastAsia" w:hAnsiTheme="majorHAnsi" w:cstheme="majorBidi"/>
          <w:b/>
          <w:bCs/>
          <w:color w:val="365F91" w:themeColor="accent1" w:themeShade="BF"/>
          <w:sz w:val="28"/>
          <w:szCs w:val="28"/>
        </w:rPr>
      </w:pPr>
    </w:p>
    <w:p w:rsidR="00AC5C06" w:rsidRDefault="00AC5C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96B42" w:rsidRDefault="00B96B42" w:rsidP="00AC5C06">
      <w:pPr>
        <w:pStyle w:val="Heading2"/>
      </w:pPr>
      <w:bookmarkStart w:id="116" w:name="_Toc433563279"/>
      <w:r w:rsidRPr="00B96B42">
        <w:t>Parandalimi i ADR’ve te geriatriket – Masat</w:t>
      </w:r>
      <w:bookmarkEnd w:id="116"/>
    </w:p>
    <w:p w:rsidR="00591C2D" w:rsidRPr="00591C2D" w:rsidRDefault="00591C2D" w:rsidP="00591C2D"/>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 xml:space="preserve">Kontrollo historikun e </w:t>
      </w:r>
      <w:r w:rsidR="00591C2D">
        <w:rPr>
          <w:rFonts w:asciiTheme="majorHAnsi" w:eastAsiaTheme="majorEastAsia" w:hAnsiTheme="majorHAnsi" w:cstheme="majorBidi"/>
          <w:bCs/>
          <w:sz w:val="24"/>
          <w:szCs w:val="24"/>
        </w:rPr>
        <w:t>barnave perfshi OTC dhe preparatet bimore</w:t>
      </w:r>
      <w:r w:rsidRPr="00B96B42">
        <w:rPr>
          <w:rFonts w:asciiTheme="majorHAnsi" w:eastAsiaTheme="majorEastAsia" w:hAnsiTheme="majorHAnsi" w:cstheme="majorBidi"/>
          <w:bCs/>
          <w:sz w:val="24"/>
          <w:szCs w:val="24"/>
        </w:rPr>
        <w: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Konsidero ndryshimet farmakokinetike dhe farmakodinamike te cilat vijne me moshen e trete.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Fillo terapine</w:t>
      </w:r>
      <w:r w:rsidR="00591C2D">
        <w:rPr>
          <w:rFonts w:asciiTheme="majorHAnsi" w:eastAsiaTheme="majorEastAsia" w:hAnsiTheme="majorHAnsi" w:cstheme="majorBidi"/>
          <w:bCs/>
          <w:sz w:val="24"/>
          <w:szCs w:val="24"/>
        </w:rPr>
        <w:t xml:space="preserve"> me doza te ulta dhe mos e rrit</w:t>
      </w:r>
      <w:r w:rsidRPr="00B96B42">
        <w:rPr>
          <w:rFonts w:asciiTheme="majorHAnsi" w:eastAsiaTheme="majorEastAsia" w:hAnsiTheme="majorHAnsi" w:cstheme="majorBidi"/>
          <w:bCs/>
          <w:sz w:val="24"/>
          <w:szCs w:val="24"/>
        </w:rPr>
        <w:t xml:space="preserve"> shpejt.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elementet klinik</w:t>
      </w:r>
      <w:r w:rsidR="00591C2D">
        <w:rPr>
          <w:rFonts w:asciiTheme="majorHAnsi" w:eastAsiaTheme="majorEastAsia" w:hAnsiTheme="majorHAnsi" w:cstheme="majorBidi"/>
          <w:bCs/>
          <w:sz w:val="24"/>
          <w:szCs w:val="24"/>
        </w:rPr>
        <w:t>e</w:t>
      </w:r>
      <w:r w:rsidRPr="00B96B42">
        <w:rPr>
          <w:rFonts w:asciiTheme="majorHAnsi" w:eastAsiaTheme="majorEastAsia" w:hAnsiTheme="majorHAnsi" w:cstheme="majorBidi"/>
          <w:bCs/>
          <w:sz w:val="24"/>
          <w:szCs w:val="24"/>
        </w:rPr>
        <w:t xml:space="preserve"> dhe nivelin e barit ne plazme.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Perdor regjimet me te thjeshta te mundshme.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nderveprimet bar-bar.</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Rishiko periodikisht regjimin e barnave.</w:t>
      </w:r>
    </w:p>
    <w:p w:rsidR="00343097" w:rsidRPr="00B96B42" w:rsidRDefault="00591C2D" w:rsidP="009418A1">
      <w:pPr>
        <w:numPr>
          <w:ilvl w:val="0"/>
          <w:numId w:val="152"/>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Inkurajo pacientin </w:t>
      </w:r>
      <w:r w:rsidR="009418A1" w:rsidRPr="00B96B42">
        <w:rPr>
          <w:rFonts w:asciiTheme="majorHAnsi" w:eastAsiaTheme="majorEastAsia" w:hAnsiTheme="majorHAnsi" w:cstheme="majorBidi"/>
          <w:bCs/>
          <w:sz w:val="24"/>
          <w:szCs w:val="24"/>
        </w:rPr>
        <w:t xml:space="preserve"> te hedh posht barnat e vjetra ose te skaduara.</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Promovo qe pacienti te marri barnat rregullisht.</w:t>
      </w:r>
    </w:p>
    <w:p w:rsidR="00AC5C06" w:rsidRDefault="00AC5C06">
      <w:pPr>
        <w:rPr>
          <w:rFonts w:asciiTheme="majorHAnsi" w:eastAsiaTheme="majorEastAsia" w:hAnsiTheme="majorHAnsi" w:cstheme="majorBidi"/>
          <w:b/>
          <w:bCs/>
          <w:color w:val="365F91" w:themeColor="accent1" w:themeShade="BF"/>
          <w:sz w:val="28"/>
          <w:szCs w:val="28"/>
        </w:rPr>
      </w:pPr>
    </w:p>
    <w:p w:rsidR="00B96B42" w:rsidRDefault="00B96B42" w:rsidP="00AC5C06">
      <w:pPr>
        <w:pStyle w:val="Heading2"/>
      </w:pPr>
      <w:bookmarkStart w:id="117" w:name="_Toc433563280"/>
      <w:r w:rsidRPr="00B96B42">
        <w:t>Faktor</w:t>
      </w:r>
      <w:r w:rsidR="00591C2D">
        <w:t>et te cilet promovojne marrjen e rregullt</w:t>
      </w:r>
      <w:r w:rsidRPr="00B96B42">
        <w:t xml:space="preserve"> e barnave</w:t>
      </w:r>
      <w:bookmarkEnd w:id="117"/>
    </w:p>
    <w:p w:rsidR="00591C2D" w:rsidRPr="00591C2D" w:rsidRDefault="00591C2D" w:rsidP="00591C2D"/>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Regjime te thjeshtezuara.</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Shpjegoni qarte planin e trajtimit.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Perzgjidhni dozen dhe formulimin e duhur.</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Vendosja e etiketimit te duhur.</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Su</w:t>
      </w:r>
      <w:r w:rsidR="009418A1" w:rsidRPr="00B96B42">
        <w:rPr>
          <w:rFonts w:asciiTheme="majorHAnsi" w:eastAsiaTheme="majorEastAsia" w:hAnsiTheme="majorHAnsi" w:cstheme="majorBidi"/>
          <w:bCs/>
          <w:sz w:val="24"/>
          <w:szCs w:val="24"/>
        </w:rPr>
        <w:t>gjeroni kalendar, ditare ose numerues te barnave.</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Lehtesoni hyrjen</w:t>
      </w:r>
      <w:r w:rsidR="009418A1" w:rsidRPr="00B96B42">
        <w:rPr>
          <w:rFonts w:asciiTheme="majorHAnsi" w:eastAsiaTheme="majorEastAsia" w:hAnsiTheme="majorHAnsi" w:cstheme="majorBidi"/>
          <w:bCs/>
          <w:sz w:val="24"/>
          <w:szCs w:val="24"/>
        </w:rPr>
        <w:t xml:space="preserve"> pacienteve ne farmaci</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Sigurimi i mundshmerise per ti blere barnat.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Perfshini nje person te familjes ose mik per ti ardhur ne ndihme.</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reagimin terapeutik, efektet e padeshiruara dhe nivelet e barit ne plazme.</w:t>
      </w:r>
    </w:p>
    <w:p w:rsidR="00A600FE" w:rsidRDefault="00A600FE">
      <w:pPr>
        <w:rPr>
          <w:rFonts w:asciiTheme="majorHAnsi" w:eastAsiaTheme="majorEastAsia" w:hAnsiTheme="majorHAnsi" w:cstheme="majorBidi"/>
          <w:b/>
          <w:bCs/>
          <w:color w:val="4F81BD" w:themeColor="accent1"/>
          <w:sz w:val="26"/>
          <w:szCs w:val="26"/>
          <w:lang w:val="it-IT"/>
        </w:rPr>
      </w:pPr>
      <w:r>
        <w:rPr>
          <w:lang w:val="it-IT"/>
        </w:rPr>
        <w:br w:type="page"/>
      </w:r>
    </w:p>
    <w:p w:rsidR="000641A0" w:rsidRDefault="00F27367" w:rsidP="000641A0">
      <w:pPr>
        <w:pStyle w:val="Heading2"/>
        <w:rPr>
          <w:lang w:val="it-IT"/>
        </w:rPr>
      </w:pPr>
      <w:bookmarkStart w:id="118" w:name="_Toc433563281"/>
      <w:r w:rsidRPr="00F27367">
        <w:rPr>
          <w:lang w:val="it-IT"/>
        </w:rPr>
        <w:t>Kostoja ekonomike e ADR. Barnat e tërhequr nga tregu për shkak të toksicitet</w:t>
      </w:r>
      <w:r w:rsidR="000641A0">
        <w:rPr>
          <w:lang w:val="it-IT"/>
        </w:rPr>
        <w:t>it (rasti i cerivastatinës)</w:t>
      </w:r>
      <w:bookmarkEnd w:id="118"/>
    </w:p>
    <w:p w:rsidR="00591C2D" w:rsidRDefault="00F27367" w:rsidP="000641A0">
      <w:pPr>
        <w:rPr>
          <w:b/>
          <w:bCs/>
          <w:lang w:val="en-US"/>
        </w:rPr>
      </w:pPr>
      <w:r w:rsidRPr="00F27367">
        <w:rPr>
          <w:b/>
          <w:bCs/>
        </w:rPr>
        <w:br/>
      </w:r>
      <w:r w:rsidRPr="00F27367">
        <w:rPr>
          <w:b/>
          <w:bCs/>
          <w:lang w:val="it-IT"/>
        </w:rPr>
        <w:t>Si</w:t>
      </w:r>
      <w:r w:rsidR="00591C2D">
        <w:rPr>
          <w:b/>
          <w:bCs/>
          <w:lang w:val="it-IT"/>
        </w:rPr>
        <w:t xml:space="preserve">njalizimi në Farmakovigjilencë, Skeda e sinjalizimit., </w:t>
      </w:r>
      <w:r w:rsidR="00591C2D">
        <w:rPr>
          <w:b/>
          <w:bCs/>
          <w:lang w:val="en-US"/>
        </w:rPr>
        <w:t>Gold Standard.,</w:t>
      </w:r>
      <w:r w:rsidRPr="00F27367">
        <w:rPr>
          <w:b/>
          <w:bCs/>
          <w:lang w:val="en-US"/>
        </w:rPr>
        <w:t xml:space="preserve">Arsyet e sinjalizimit të pakët. </w:t>
      </w:r>
    </w:p>
    <w:p w:rsidR="00343097" w:rsidRPr="00591C2D" w:rsidRDefault="009418A1" w:rsidP="000641A0">
      <w:pPr>
        <w:rPr>
          <w:b/>
          <w:bCs/>
          <w:lang w:val="it-IT"/>
        </w:rPr>
      </w:pPr>
      <w:r w:rsidRPr="00F27367">
        <w:rPr>
          <w:rFonts w:asciiTheme="majorHAnsi" w:eastAsiaTheme="majorEastAsia" w:hAnsiTheme="majorHAnsi" w:cstheme="majorBidi"/>
          <w:b/>
          <w:bCs/>
          <w:color w:val="365F91" w:themeColor="accent1" w:themeShade="BF"/>
          <w:sz w:val="28"/>
          <w:szCs w:val="28"/>
        </w:rPr>
        <w:t>Objektivat: Identifikimi i faktoreve te cilet determinojne kalimin e barnave ne placent</w:t>
      </w:r>
      <w:r w:rsidR="00591C2D">
        <w:rPr>
          <w:rFonts w:asciiTheme="majorHAnsi" w:eastAsiaTheme="majorEastAsia" w:hAnsiTheme="majorHAnsi" w:cstheme="majorBidi"/>
          <w:b/>
          <w:bCs/>
          <w:color w:val="365F91" w:themeColor="accent1" w:themeShade="BF"/>
          <w:sz w:val="28"/>
          <w:szCs w:val="28"/>
        </w:rPr>
        <w:t>e dhe ne q</w:t>
      </w:r>
      <w:r w:rsidRPr="00F27367">
        <w:rPr>
          <w:rFonts w:asciiTheme="majorHAnsi" w:eastAsiaTheme="majorEastAsia" w:hAnsiTheme="majorHAnsi" w:cstheme="majorBidi"/>
          <w:b/>
          <w:bCs/>
          <w:color w:val="365F91" w:themeColor="accent1" w:themeShade="BF"/>
          <w:sz w:val="28"/>
          <w:szCs w:val="28"/>
        </w:rPr>
        <w:t>um</w:t>
      </w:r>
      <w:r w:rsidR="00591C2D">
        <w:rPr>
          <w:rFonts w:asciiTheme="majorHAnsi" w:eastAsiaTheme="majorEastAsia" w:hAnsiTheme="majorHAnsi" w:cstheme="majorBidi"/>
          <w:b/>
          <w:bCs/>
          <w:color w:val="365F91" w:themeColor="accent1" w:themeShade="BF"/>
          <w:sz w:val="28"/>
          <w:szCs w:val="28"/>
        </w:rPr>
        <w:t>e</w:t>
      </w:r>
      <w:r w:rsidRPr="00F27367">
        <w:rPr>
          <w:rFonts w:asciiTheme="majorHAnsi" w:eastAsiaTheme="majorEastAsia" w:hAnsiTheme="majorHAnsi" w:cstheme="majorBidi"/>
          <w:b/>
          <w:bCs/>
          <w:color w:val="365F91" w:themeColor="accent1" w:themeShade="BF"/>
          <w:sz w:val="28"/>
          <w:szCs w:val="28"/>
        </w:rPr>
        <w:t>shtin e gjirit.</w:t>
      </w:r>
    </w:p>
    <w:p w:rsidR="00343097" w:rsidRPr="00F27367" w:rsidRDefault="009418A1" w:rsidP="009418A1">
      <w:pPr>
        <w:numPr>
          <w:ilvl w:val="0"/>
          <w:numId w:val="154"/>
        </w:numPr>
        <w:rPr>
          <w:rFonts w:asciiTheme="majorHAnsi" w:eastAsiaTheme="majorEastAsia" w:hAnsiTheme="majorHAnsi" w:cstheme="majorBidi"/>
          <w:b/>
          <w:bCs/>
          <w:color w:val="365F91" w:themeColor="accent1" w:themeShade="BF"/>
          <w:sz w:val="28"/>
          <w:szCs w:val="28"/>
        </w:rPr>
      </w:pPr>
      <w:r w:rsidRPr="00F27367">
        <w:rPr>
          <w:rFonts w:asciiTheme="majorHAnsi" w:eastAsiaTheme="majorEastAsia" w:hAnsiTheme="majorHAnsi" w:cstheme="majorBidi"/>
          <w:b/>
          <w:bCs/>
          <w:color w:val="365F91" w:themeColor="accent1" w:themeShade="BF"/>
          <w:sz w:val="28"/>
          <w:szCs w:val="28"/>
        </w:rPr>
        <w:t>Teratogjen:</w:t>
      </w:r>
      <w:r w:rsidRPr="00CD78DB">
        <w:rPr>
          <w:rFonts w:asciiTheme="majorHAnsi" w:eastAsiaTheme="majorEastAsia" w:hAnsiTheme="majorHAnsi" w:cstheme="majorBidi"/>
          <w:bCs/>
          <w:sz w:val="24"/>
          <w:szCs w:val="24"/>
        </w:rPr>
        <w:t xml:space="preserve"> Nje substance, organizem, agjen</w:t>
      </w:r>
      <w:r w:rsidR="00591C2D">
        <w:rPr>
          <w:rFonts w:asciiTheme="majorHAnsi" w:eastAsiaTheme="majorEastAsia" w:hAnsiTheme="majorHAnsi" w:cstheme="majorBidi"/>
          <w:bCs/>
          <w:sz w:val="24"/>
          <w:szCs w:val="24"/>
        </w:rPr>
        <w:t>t fizik ose nje mungese</w:t>
      </w:r>
      <w:r w:rsidRPr="00CD78DB">
        <w:rPr>
          <w:rFonts w:asciiTheme="majorHAnsi" w:eastAsiaTheme="majorEastAsia" w:hAnsiTheme="majorHAnsi" w:cstheme="majorBidi"/>
          <w:bCs/>
          <w:sz w:val="24"/>
          <w:szCs w:val="24"/>
        </w:rPr>
        <w:t xml:space="preserve"> (mineralesh/hormonesh etj) te cilat mundesojne nje abnormalitet ne strukture ose funksion:</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Abnormalite te medha ne strukturen fizike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Deficiencat funksionale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Ndalimin ne rritje e fetusit ne uterus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ndikim ne sjellje</w:t>
      </w:r>
    </w:p>
    <w:p w:rsidR="00343097"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Vdekjen</w:t>
      </w:r>
    </w:p>
    <w:p w:rsidR="00CD78DB" w:rsidRPr="007D5F19" w:rsidRDefault="00CD78DB" w:rsidP="00CD78DB">
      <w:pPr>
        <w:ind w:left="720"/>
        <w:rPr>
          <w:rFonts w:asciiTheme="majorHAnsi" w:eastAsiaTheme="majorEastAsia" w:hAnsiTheme="majorHAnsi" w:cstheme="majorBidi"/>
          <w:bCs/>
          <w:sz w:val="24"/>
          <w:szCs w:val="24"/>
        </w:rPr>
      </w:pPr>
    </w:p>
    <w:p w:rsidR="00343097" w:rsidRDefault="009418A1" w:rsidP="000641A0">
      <w:pPr>
        <w:pStyle w:val="Heading3"/>
      </w:pPr>
      <w:bookmarkStart w:id="119" w:name="_Toc433563282"/>
      <w:r w:rsidRPr="007D5F19">
        <w:t>Faktoret teratogjenik</w:t>
      </w:r>
      <w:r w:rsidR="00591C2D">
        <w:t>e</w:t>
      </w:r>
      <w:r w:rsidRPr="007D5F19">
        <w:t>:</w:t>
      </w:r>
      <w:bookmarkEnd w:id="119"/>
    </w:p>
    <w:p w:rsidR="00591C2D" w:rsidRPr="00591C2D" w:rsidRDefault="00591C2D" w:rsidP="00591C2D"/>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Koha 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Faza e zhvillimit te fetusit pergjate kohes se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Doza e marre nga nena dhe kohezgjatja</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Farmakokinetika e nenes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Faktoret gjenetik/fenotipi</w:t>
      </w:r>
    </w:p>
    <w:p w:rsidR="00CD78DB" w:rsidRDefault="009418A1" w:rsidP="00CD78DB">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N</w:t>
      </w:r>
      <w:r w:rsidR="00591C2D">
        <w:rPr>
          <w:rFonts w:asciiTheme="majorHAnsi" w:eastAsiaTheme="majorEastAsia" w:hAnsiTheme="majorHAnsi" w:cstheme="majorBidi"/>
          <w:bCs/>
          <w:sz w:val="24"/>
          <w:szCs w:val="24"/>
        </w:rPr>
        <w:t>d</w:t>
      </w:r>
      <w:r w:rsidRPr="007D5F19">
        <w:rPr>
          <w:rFonts w:asciiTheme="majorHAnsi" w:eastAsiaTheme="majorEastAsia" w:hAnsiTheme="majorHAnsi" w:cstheme="majorBidi"/>
          <w:bCs/>
          <w:sz w:val="24"/>
          <w:szCs w:val="24"/>
        </w:rPr>
        <w:t>erveprimi ndermjet agjenteve</w:t>
      </w:r>
    </w:p>
    <w:p w:rsidR="00CD78DB" w:rsidRDefault="00CD78DB" w:rsidP="00CD78DB">
      <w:pPr>
        <w:rPr>
          <w:rFonts w:asciiTheme="majorHAnsi" w:eastAsiaTheme="majorEastAsia" w:hAnsiTheme="majorHAnsi" w:cstheme="majorBidi"/>
          <w:bCs/>
          <w:sz w:val="24"/>
          <w:szCs w:val="24"/>
        </w:rPr>
      </w:pPr>
    </w:p>
    <w:p w:rsidR="00F27367" w:rsidRPr="00CD78DB" w:rsidRDefault="00B809E5" w:rsidP="00CD78DB">
      <w:pPr>
        <w:rPr>
          <w:rFonts w:asciiTheme="majorHAnsi" w:eastAsiaTheme="majorEastAsia" w:hAnsiTheme="majorHAnsi" w:cstheme="majorBidi"/>
          <w:bCs/>
          <w:sz w:val="24"/>
          <w:szCs w:val="24"/>
        </w:rPr>
      </w:pPr>
      <w:r w:rsidRPr="00CD78DB">
        <w:rPr>
          <w:rFonts w:asciiTheme="majorHAnsi" w:eastAsiaTheme="majorEastAsia" w:hAnsiTheme="majorHAnsi" w:cstheme="majorBidi"/>
          <w:b/>
          <w:bCs/>
          <w:color w:val="365F91" w:themeColor="accent1" w:themeShade="BF"/>
          <w:sz w:val="28"/>
          <w:szCs w:val="28"/>
          <w:lang w:val="it-IT"/>
        </w:rPr>
        <w:t>Kategoria e barnave te perdorura gjate shtatezanise – FDA.</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Formuluar ne 1979.</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Mangesia e informacionit te kerkimit tek njer</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zit</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C’nenkupto</w:t>
      </w:r>
      <w:r w:rsidR="00591C2D">
        <w:rPr>
          <w:rFonts w:asciiTheme="majorHAnsi" w:eastAsiaTheme="majorEastAsia" w:hAnsiTheme="majorHAnsi" w:cstheme="majorBidi"/>
          <w:bCs/>
          <w:sz w:val="24"/>
          <w:szCs w:val="24"/>
        </w:rPr>
        <w:t>n ka</w:t>
      </w:r>
      <w:r w:rsidRPr="00B809E5">
        <w:rPr>
          <w:rFonts w:asciiTheme="majorHAnsi" w:eastAsiaTheme="majorEastAsia" w:hAnsiTheme="majorHAnsi" w:cstheme="majorBidi"/>
          <w:bCs/>
          <w:sz w:val="24"/>
          <w:szCs w:val="24"/>
        </w:rPr>
        <w:t>togoria C.</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Vesht</w:t>
      </w:r>
      <w:r w:rsidR="00591C2D">
        <w:rPr>
          <w:rFonts w:asciiTheme="majorHAnsi" w:eastAsiaTheme="majorEastAsia" w:hAnsiTheme="majorHAnsi" w:cstheme="majorBidi"/>
          <w:bCs/>
          <w:sz w:val="24"/>
          <w:szCs w:val="24"/>
        </w:rPr>
        <w:t xml:space="preserve">iresia e kategorizimit ‘’A’’ te </w:t>
      </w:r>
      <w:r w:rsidRPr="00B809E5">
        <w:rPr>
          <w:rFonts w:asciiTheme="majorHAnsi" w:eastAsiaTheme="majorEastAsia" w:hAnsiTheme="majorHAnsi" w:cstheme="majorBidi"/>
          <w:bCs/>
          <w:sz w:val="24"/>
          <w:szCs w:val="24"/>
        </w:rPr>
        <w:t>cdo bari.</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Kategorizimi i barnave gjate shtatezanis</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 xml:space="preserve"> nuk adre</w:t>
      </w:r>
      <w:r w:rsidR="00591C2D">
        <w:rPr>
          <w:rFonts w:asciiTheme="majorHAnsi" w:eastAsiaTheme="majorEastAsia" w:hAnsiTheme="majorHAnsi" w:cstheme="majorBidi"/>
          <w:bCs/>
          <w:sz w:val="24"/>
          <w:szCs w:val="24"/>
        </w:rPr>
        <w:t>son sigurine e barnave ne laktacion (q</w:t>
      </w:r>
      <w:r w:rsidRPr="00B809E5">
        <w:rPr>
          <w:rFonts w:asciiTheme="majorHAnsi" w:eastAsiaTheme="majorEastAsia" w:hAnsiTheme="majorHAnsi" w:cstheme="majorBidi"/>
          <w:bCs/>
          <w:sz w:val="24"/>
          <w:szCs w:val="24"/>
        </w:rPr>
        <w:t>umeshtin e gjirit).</w:t>
      </w:r>
    </w:p>
    <w:p w:rsidR="00B809E5" w:rsidRDefault="00B809E5" w:rsidP="007D5F19">
      <w:pPr>
        <w:ind w:left="360"/>
        <w:rPr>
          <w:rFonts w:asciiTheme="majorHAnsi" w:eastAsiaTheme="majorEastAsia" w:hAnsiTheme="majorHAnsi" w:cstheme="majorBidi"/>
          <w:b/>
          <w:bCs/>
          <w:color w:val="365F91" w:themeColor="accent1" w:themeShade="BF"/>
          <w:sz w:val="28"/>
          <w:szCs w:val="28"/>
          <w:lang w:val="it-IT"/>
        </w:rPr>
      </w:pPr>
      <w:r w:rsidRPr="00B809E5">
        <w:rPr>
          <w:rFonts w:asciiTheme="majorHAnsi" w:eastAsiaTheme="majorEastAsia" w:hAnsiTheme="majorHAnsi" w:cstheme="majorBidi"/>
          <w:b/>
          <w:bCs/>
          <w:color w:val="365F91" w:themeColor="accent1" w:themeShade="BF"/>
          <w:sz w:val="28"/>
          <w:szCs w:val="28"/>
          <w:lang w:val="it-IT"/>
        </w:rPr>
        <w:t>Kategoria e barnave te perdorura gjate shtatezanise – trasferimi i barnave tek fetusi.</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Transferimi nepermjet placentes mund te ndodh nga:</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pasiv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i lehtesuar</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Transportimi aktiv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Siperfaqja e placentes</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Metabolizmi ne placente</w:t>
      </w:r>
    </w:p>
    <w:p w:rsidR="00B809E5" w:rsidRDefault="00E52677" w:rsidP="007D5F19">
      <w:pPr>
        <w:ind w:left="360"/>
        <w:rPr>
          <w:rFonts w:asciiTheme="majorHAnsi" w:eastAsiaTheme="majorEastAsia" w:hAnsiTheme="majorHAnsi" w:cstheme="majorBidi"/>
          <w:b/>
          <w:bCs/>
          <w:color w:val="365F91" w:themeColor="accent1" w:themeShade="BF"/>
          <w:sz w:val="28"/>
          <w:szCs w:val="28"/>
          <w:lang w:val="it-IT"/>
        </w:rPr>
      </w:pPr>
      <w:r>
        <w:rPr>
          <w:rFonts w:asciiTheme="majorHAnsi" w:eastAsiaTheme="majorEastAsia" w:hAnsiTheme="majorHAnsi" w:cstheme="majorBidi"/>
          <w:b/>
          <w:bCs/>
          <w:color w:val="365F91" w:themeColor="accent1" w:themeShade="BF"/>
          <w:sz w:val="28"/>
          <w:szCs w:val="28"/>
          <w:lang w:val="it-IT"/>
        </w:rPr>
        <w:t>Kategorizimi i barnave ne shtat</w:t>
      </w:r>
      <w:r w:rsidR="00B809E5" w:rsidRPr="00B809E5">
        <w:rPr>
          <w:rFonts w:asciiTheme="majorHAnsi" w:eastAsiaTheme="majorEastAsia" w:hAnsiTheme="majorHAnsi" w:cstheme="majorBidi"/>
          <w:b/>
          <w:bCs/>
          <w:color w:val="365F91" w:themeColor="accent1" w:themeShade="BF"/>
          <w:sz w:val="28"/>
          <w:szCs w:val="28"/>
          <w:lang w:val="it-IT"/>
        </w:rPr>
        <w:t>zani (A, B, C, D, X) -- FDA.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A: Studime rigoroze ne grate shtatezena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B: Studime klinike tek kafshet nuk kane treguar se fetusi rrezikohet, porse nuk ka studime rigoroze tek njeriu </w:t>
      </w:r>
      <w:r w:rsidR="00E52677">
        <w:rPr>
          <w:rFonts w:asciiTheme="majorHAnsi" w:eastAsiaTheme="majorEastAsia" w:hAnsiTheme="majorHAnsi" w:cstheme="majorBidi"/>
          <w:bCs/>
          <w:sz w:val="24"/>
          <w:szCs w:val="24"/>
        </w:rPr>
        <w:t>(ne grate shtat</w:t>
      </w:r>
      <w:r w:rsidRPr="00B809E5">
        <w:rPr>
          <w:rFonts w:asciiTheme="majorHAnsi" w:eastAsiaTheme="majorEastAsia" w:hAnsiTheme="majorHAnsi" w:cstheme="majorBidi"/>
          <w:bCs/>
          <w:sz w:val="24"/>
          <w:szCs w:val="24"/>
        </w:rPr>
        <w:t xml:space="preserve">zena),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studimet klinike tek kafshet kane treguar efekte te padeshiruara por studime rigoroze tek njeriu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C: Studimet klinike tek kafshet kane treguar efekte te padeshiruara por studime rigoroze tek njeriu mungojne, porse benefiti eshte me i madhe se rrisku qe mund te sjelle,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nuk ka fare studime rigoroze tek njeriu (ne grate shtatezena).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D: Studime klinike tek njeriu kane treguar se ka rrezik tek fetusi, porse benefiti eshte me i madhe se rrisku qe mund te sjelle.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color w:val="FF0000"/>
          <w:sz w:val="24"/>
          <w:szCs w:val="24"/>
          <w:u w:val="single"/>
        </w:rPr>
        <w:t xml:space="preserve">Kategoria X: </w:t>
      </w:r>
      <w:r w:rsidRPr="00B809E5">
        <w:rPr>
          <w:rFonts w:asciiTheme="majorHAnsi" w:eastAsiaTheme="majorEastAsia" w:hAnsiTheme="majorHAnsi" w:cstheme="majorBidi"/>
          <w:bCs/>
          <w:sz w:val="24"/>
          <w:szCs w:val="24"/>
        </w:rPr>
        <w:t>Studime klinike tek kafshet ose njeriu kane treguar abnormalitete tek fetusi, ose toksicitet dhe rrezikshmeria eshte me e madhe se benefiti.</w:t>
      </w:r>
    </w:p>
    <w:p w:rsidR="00343097" w:rsidRPr="0064032C" w:rsidRDefault="009418A1" w:rsidP="009418A1">
      <w:pPr>
        <w:numPr>
          <w:ilvl w:val="0"/>
          <w:numId w:val="157"/>
        </w:numPr>
        <w:rPr>
          <w:rFonts w:asciiTheme="majorHAnsi" w:eastAsiaTheme="majorEastAsia" w:hAnsiTheme="majorHAnsi" w:cstheme="majorBidi"/>
          <w:bCs/>
          <w:sz w:val="24"/>
          <w:szCs w:val="24"/>
        </w:rPr>
      </w:pPr>
      <w:r w:rsidRPr="0064032C">
        <w:rPr>
          <w:rFonts w:asciiTheme="majorHAnsi" w:eastAsiaTheme="majorEastAsia" w:hAnsiTheme="majorHAnsi" w:cstheme="majorBidi"/>
          <w:bCs/>
          <w:sz w:val="24"/>
          <w:szCs w:val="24"/>
        </w:rPr>
        <w:t xml:space="preserve">Cdo grua ne popullaten e pergjithshme </w:t>
      </w:r>
      <w:r w:rsidRPr="0064032C">
        <w:rPr>
          <w:rFonts w:asciiTheme="majorHAnsi" w:eastAsiaTheme="majorEastAsia" w:hAnsiTheme="majorHAnsi" w:cstheme="majorBidi"/>
          <w:bCs/>
          <w:sz w:val="24"/>
          <w:szCs w:val="24"/>
        </w:rPr>
        <w:sym w:font="Wingdings" w:char="F0E0"/>
      </w:r>
      <w:r w:rsidRPr="0064032C">
        <w:rPr>
          <w:rFonts w:asciiTheme="majorHAnsi" w:eastAsiaTheme="majorEastAsia" w:hAnsiTheme="majorHAnsi" w:cstheme="majorBidi"/>
          <w:bCs/>
          <w:sz w:val="24"/>
          <w:szCs w:val="24"/>
        </w:rPr>
        <w:t xml:space="preserve"> 3-5% probabilitet per te lindur nj</w:t>
      </w:r>
      <w:r w:rsidR="00E52677">
        <w:rPr>
          <w:rFonts w:asciiTheme="majorHAnsi" w:eastAsiaTheme="majorEastAsia" w:hAnsiTheme="majorHAnsi" w:cstheme="majorBidi"/>
          <w:bCs/>
          <w:sz w:val="24"/>
          <w:szCs w:val="24"/>
        </w:rPr>
        <w:t>e femije me defekte ose vonese ne zhvillimin</w:t>
      </w:r>
      <w:r w:rsidRPr="0064032C">
        <w:rPr>
          <w:rFonts w:asciiTheme="majorHAnsi" w:eastAsiaTheme="majorEastAsia" w:hAnsiTheme="majorHAnsi" w:cstheme="majorBidi"/>
          <w:bCs/>
          <w:sz w:val="24"/>
          <w:szCs w:val="24"/>
        </w:rPr>
        <w:t xml:space="preserve"> mendor.</w:t>
      </w:r>
    </w:p>
    <w:p w:rsidR="0064032C" w:rsidRDefault="0064032C">
      <w:pPr>
        <w:rPr>
          <w:rFonts w:asciiTheme="majorHAnsi" w:eastAsiaTheme="majorEastAsia" w:hAnsiTheme="majorHAnsi" w:cstheme="majorBidi"/>
          <w:b/>
          <w:bCs/>
          <w:color w:val="4F81BD" w:themeColor="accent1"/>
          <w:sz w:val="26"/>
          <w:szCs w:val="26"/>
          <w:lang w:val="it-IT"/>
        </w:rPr>
      </w:pPr>
      <w:r>
        <w:rPr>
          <w:lang w:val="it-IT"/>
        </w:rPr>
        <w:br w:type="page"/>
      </w:r>
    </w:p>
    <w:p w:rsidR="00343097" w:rsidRDefault="00B809E5" w:rsidP="0064032C">
      <w:pPr>
        <w:pStyle w:val="Heading2"/>
      </w:pPr>
      <w:bookmarkStart w:id="120" w:name="_Toc433563283"/>
      <w:r w:rsidRPr="00B809E5">
        <w:rPr>
          <w:lang w:val="it-IT"/>
        </w:rPr>
        <w:t>Kategoria e barnave t</w:t>
      </w:r>
      <w:r w:rsidR="0064032C">
        <w:rPr>
          <w:lang w:val="it-IT"/>
        </w:rPr>
        <w:t xml:space="preserve">e perdorura gjate shtatezanise: </w:t>
      </w:r>
      <w:r w:rsidR="009418A1" w:rsidRPr="00B809E5">
        <w:t>Penicillinat</w:t>
      </w:r>
      <w:bookmarkEnd w:id="120"/>
    </w:p>
    <w:p w:rsidR="00E52677" w:rsidRPr="00E52677" w:rsidRDefault="00E52677" w:rsidP="00E52677"/>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kollajshmerisht dhe shpejt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perqendrimi i njejte me nivelet e nenes.</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Cef</w:t>
      </w:r>
      <w:r w:rsidR="009418A1" w:rsidRPr="00B809E5">
        <w:rPr>
          <w:rFonts w:asciiTheme="majorHAnsi" w:eastAsiaTheme="majorEastAsia" w:hAnsiTheme="majorHAnsi" w:cstheme="majorBidi"/>
          <w:bCs/>
          <w:sz w:val="24"/>
          <w:szCs w:val="24"/>
        </w:rPr>
        <w:t>alosporinat</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Di</w:t>
      </w:r>
      <w:r w:rsidR="00E52677">
        <w:rPr>
          <w:rFonts w:asciiTheme="majorHAnsi" w:eastAsiaTheme="majorEastAsia" w:hAnsiTheme="majorHAnsi" w:cstheme="majorBidi"/>
          <w:bCs/>
          <w:sz w:val="24"/>
          <w:szCs w:val="24"/>
        </w:rPr>
        <w:t>sa raporte tregues per disa cef</w:t>
      </w:r>
      <w:r w:rsidRPr="00B809E5">
        <w:rPr>
          <w:rFonts w:asciiTheme="majorHAnsi" w:eastAsiaTheme="majorEastAsia" w:hAnsiTheme="majorHAnsi" w:cstheme="majorBidi"/>
          <w:bCs/>
          <w:sz w:val="24"/>
          <w:szCs w:val="24"/>
        </w:rPr>
        <w:t>alospori</w:t>
      </w:r>
      <w:r w:rsidR="00E52677">
        <w:rPr>
          <w:rFonts w:asciiTheme="majorHAnsi" w:eastAsiaTheme="majorEastAsia" w:hAnsiTheme="majorHAnsi" w:cstheme="majorBidi"/>
          <w:bCs/>
          <w:sz w:val="24"/>
          <w:szCs w:val="24"/>
        </w:rPr>
        <w:t>na qe rrisin anomalitetet (cefaklor, cefaleks</w:t>
      </w:r>
      <w:r w:rsidRPr="00B809E5">
        <w:rPr>
          <w:rFonts w:asciiTheme="majorHAnsi" w:eastAsiaTheme="majorEastAsia" w:hAnsiTheme="majorHAnsi" w:cstheme="majorBidi"/>
          <w:bCs/>
          <w:sz w:val="24"/>
          <w:szCs w:val="24"/>
        </w:rPr>
        <w:t>in</w:t>
      </w:r>
      <w:r w:rsidR="00E52677">
        <w:rPr>
          <w:rFonts w:asciiTheme="majorHAnsi" w:eastAsiaTheme="majorEastAsia" w:hAnsiTheme="majorHAnsi" w:cstheme="majorBidi"/>
          <w:bCs/>
          <w:sz w:val="24"/>
          <w:szCs w:val="24"/>
        </w:rPr>
        <w:t>e, cef</w:t>
      </w:r>
      <w:r w:rsidRPr="00B809E5">
        <w:rPr>
          <w:rFonts w:asciiTheme="majorHAnsi" w:eastAsiaTheme="majorEastAsia" w:hAnsiTheme="majorHAnsi" w:cstheme="majorBidi"/>
          <w:bCs/>
          <w:sz w:val="24"/>
          <w:szCs w:val="24"/>
        </w:rPr>
        <w:t>adrine)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kontraindikimi primar ne sistemin kardiak dhe defektet e kleftes orale.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Fluorokinolonet</w:t>
      </w:r>
      <w:r w:rsidR="009418A1" w:rsidRPr="00B809E5">
        <w:rPr>
          <w:rFonts w:asciiTheme="majorHAnsi" w:eastAsiaTheme="majorEastAsia" w:hAnsiTheme="majorHAnsi" w:cstheme="majorBidi"/>
          <w:b/>
          <w:bCs/>
          <w:color w:val="365F91" w:themeColor="accent1" w:themeShade="BF"/>
          <w:sz w:val="28"/>
          <w:szCs w:val="28"/>
        </w:rPr>
        <w:t xml:space="preserve"> (antibiotik me veprim te gjere).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C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demtime te k</w:t>
      </w:r>
      <w:r w:rsidRPr="00B809E5">
        <w:rPr>
          <w:rFonts w:asciiTheme="majorHAnsi" w:eastAsiaTheme="majorEastAsia" w:hAnsiTheme="majorHAnsi" w:cstheme="majorBidi"/>
          <w:bCs/>
          <w:sz w:val="24"/>
          <w:szCs w:val="24"/>
        </w:rPr>
        <w:t>artilageve (kerceve)</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color w:val="365F91" w:themeColor="accent1" w:themeShade="BF"/>
          <w:sz w:val="28"/>
          <w:szCs w:val="28"/>
          <w:lang w:val="en-US"/>
        </w:rPr>
        <w:t>Makrolidet</w:t>
      </w:r>
      <w:r w:rsidR="009418A1" w:rsidRPr="00B809E5">
        <w:rPr>
          <w:rFonts w:asciiTheme="majorHAnsi" w:eastAsiaTheme="majorEastAsia" w:hAnsiTheme="majorHAnsi" w:cstheme="majorBidi"/>
          <w:b/>
          <w:bCs/>
          <w:color w:val="365F91" w:themeColor="accent1" w:themeShade="BF"/>
          <w:sz w:val="28"/>
          <w:szCs w:val="28"/>
          <w:lang w:val="en-US"/>
        </w:rPr>
        <w:br/>
      </w:r>
      <w:r>
        <w:rPr>
          <w:rFonts w:asciiTheme="majorHAnsi" w:eastAsiaTheme="majorEastAsia" w:hAnsiTheme="majorHAnsi" w:cstheme="majorBidi"/>
          <w:bCs/>
          <w:sz w:val="24"/>
          <w:szCs w:val="24"/>
          <w:lang w:val="en-US"/>
        </w:rPr>
        <w:t>(azitromicin (B), klaritromicin (C), erit</w:t>
      </w:r>
      <w:r w:rsidR="009418A1" w:rsidRPr="00B809E5">
        <w:rPr>
          <w:rFonts w:asciiTheme="majorHAnsi" w:eastAsiaTheme="majorEastAsia" w:hAnsiTheme="majorHAnsi" w:cstheme="majorBidi"/>
          <w:bCs/>
          <w:sz w:val="24"/>
          <w:szCs w:val="24"/>
          <w:lang w:val="en-US"/>
        </w:rPr>
        <w:t>ro</w:t>
      </w:r>
      <w:r>
        <w:rPr>
          <w:rFonts w:asciiTheme="majorHAnsi" w:eastAsiaTheme="majorEastAsia" w:hAnsiTheme="majorHAnsi" w:cstheme="majorBidi"/>
          <w:bCs/>
          <w:sz w:val="24"/>
          <w:szCs w:val="24"/>
          <w:lang w:val="en-US"/>
        </w:rPr>
        <w:t>mi</w:t>
      </w:r>
      <w:r w:rsidR="009418A1" w:rsidRPr="00B809E5">
        <w:rPr>
          <w:rFonts w:asciiTheme="majorHAnsi" w:eastAsiaTheme="majorEastAsia" w:hAnsiTheme="majorHAnsi" w:cstheme="majorBidi"/>
          <w:bCs/>
          <w:sz w:val="24"/>
          <w:szCs w:val="24"/>
          <w:lang w:val="en-US"/>
        </w:rPr>
        <w:t>cin (B))</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lang w:val="en-US"/>
        </w:rPr>
        <w:sym w:font="Wingdings" w:char="F0E0"/>
      </w:r>
      <w:r w:rsidR="00E52677">
        <w:rPr>
          <w:rFonts w:asciiTheme="majorHAnsi" w:eastAsiaTheme="majorEastAsia" w:hAnsiTheme="majorHAnsi" w:cstheme="majorBidi"/>
          <w:bCs/>
          <w:sz w:val="24"/>
          <w:szCs w:val="24"/>
          <w:lang w:val="en-US"/>
        </w:rPr>
        <w:t xml:space="preserve"> kalon placenten ne sasi te vog</w:t>
      </w:r>
      <w:r w:rsidRPr="00B809E5">
        <w:rPr>
          <w:rFonts w:asciiTheme="majorHAnsi" w:eastAsiaTheme="majorEastAsia" w:hAnsiTheme="majorHAnsi" w:cstheme="majorBidi"/>
          <w:bCs/>
          <w:sz w:val="24"/>
          <w:szCs w:val="24"/>
          <w:lang w:val="en-US"/>
        </w:rPr>
        <w:t>la.</w:t>
      </w:r>
    </w:p>
    <w:p w:rsidR="00343097" w:rsidRPr="00B809E5" w:rsidRDefault="000A7F55"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lang w:val="en-US"/>
        </w:rPr>
        <w:t>Sulfonamidet</w:t>
      </w:r>
      <w:r w:rsidR="009418A1" w:rsidRPr="00B809E5">
        <w:rPr>
          <w:rFonts w:asciiTheme="majorHAnsi" w:eastAsiaTheme="majorEastAsia" w:hAnsiTheme="majorHAnsi" w:cstheme="majorBidi"/>
          <w:b/>
          <w:bCs/>
          <w:color w:val="365F91" w:themeColor="accent1" w:themeShade="BF"/>
          <w:sz w:val="28"/>
          <w:szCs w:val="28"/>
          <w:u w:val="single"/>
          <w:lang w:val="en-US"/>
        </w:rPr>
        <w:t>:</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r w:rsidR="000A7F55">
        <w:rPr>
          <w:rFonts w:asciiTheme="majorHAnsi" w:eastAsiaTheme="majorEastAsia" w:hAnsiTheme="majorHAnsi" w:cstheme="majorBidi"/>
          <w:b/>
          <w:bCs/>
          <w:color w:val="365F91" w:themeColor="accent1" w:themeShade="BF"/>
          <w:sz w:val="28"/>
          <w:szCs w:val="28"/>
          <w:u w:val="single"/>
        </w:rPr>
        <w: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kalojne kollaj placenten</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 Perdorimi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0A7F55">
        <w:rPr>
          <w:rFonts w:asciiTheme="majorHAnsi" w:eastAsiaTheme="majorEastAsia" w:hAnsiTheme="majorHAnsi" w:cstheme="majorBidi"/>
          <w:bCs/>
          <w:sz w:val="24"/>
          <w:szCs w:val="24"/>
        </w:rPr>
        <w:t xml:space="preserve"> duhet te menjanohet perdorimi i</w:t>
      </w:r>
      <w:r w:rsidRPr="00B809E5">
        <w:rPr>
          <w:rFonts w:asciiTheme="majorHAnsi" w:eastAsiaTheme="majorEastAsia" w:hAnsiTheme="majorHAnsi" w:cstheme="majorBidi"/>
          <w:bCs/>
          <w:sz w:val="24"/>
          <w:szCs w:val="24"/>
        </w:rPr>
        <w:t xml:space="preserve"> tyre nga nenat qe kane lindu</w:t>
      </w:r>
      <w:r w:rsidR="000A7F55">
        <w:rPr>
          <w:rFonts w:asciiTheme="majorHAnsi" w:eastAsiaTheme="majorEastAsia" w:hAnsiTheme="majorHAnsi" w:cstheme="majorBidi"/>
          <w:bCs/>
          <w:sz w:val="24"/>
          <w:szCs w:val="24"/>
        </w:rPr>
        <w:t>r femijet parakohe (sepse eksre</w:t>
      </w:r>
      <w:r w:rsidRPr="00B809E5">
        <w:rPr>
          <w:rFonts w:asciiTheme="majorHAnsi" w:eastAsiaTheme="majorEastAsia" w:hAnsiTheme="majorHAnsi" w:cstheme="majorBidi"/>
          <w:bCs/>
          <w:sz w:val="24"/>
          <w:szCs w:val="24"/>
        </w:rPr>
        <w:t>tohet ne qumeshtin e nenes).</w:t>
      </w:r>
    </w:p>
    <w:p w:rsidR="00343097" w:rsidRPr="00E96709" w:rsidRDefault="000A7F55"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u w:val="single"/>
          <w:lang w:val="en-US"/>
        </w:rPr>
        <w:t>Tetraciklinat</w:t>
      </w:r>
      <w:r w:rsidR="009418A1" w:rsidRPr="00E96709">
        <w:rPr>
          <w:rFonts w:asciiTheme="majorHAnsi" w:eastAsiaTheme="majorEastAsia" w:hAnsiTheme="majorHAnsi" w:cstheme="majorBidi"/>
          <w:b/>
          <w:bCs/>
          <w:sz w:val="24"/>
          <w:szCs w:val="24"/>
          <w:u w:val="single"/>
          <w:lang w:val="en-US"/>
        </w:rPr>
        <w:t>:</w:t>
      </w:r>
      <w:r>
        <w:rPr>
          <w:rFonts w:asciiTheme="majorHAnsi" w:eastAsiaTheme="majorEastAsia" w:hAnsiTheme="majorHAnsi" w:cstheme="majorBidi"/>
          <w:bCs/>
          <w:sz w:val="24"/>
          <w:szCs w:val="24"/>
          <w:lang w:val="en-US"/>
        </w:rPr>
        <w:t>(doksicikline, minocikline, tetracik</w:t>
      </w:r>
      <w:r w:rsidR="009418A1" w:rsidRPr="00E96709">
        <w:rPr>
          <w:rFonts w:asciiTheme="majorHAnsi" w:eastAsiaTheme="majorEastAsia" w:hAnsiTheme="majorHAnsi" w:cstheme="majorBidi"/>
          <w:bCs/>
          <w:sz w:val="24"/>
          <w:szCs w:val="24"/>
          <w:lang w:val="en-US"/>
        </w:rPr>
        <w:t>line)</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 shkakton probleme me dhembet dhe kockat dhe defekte te tjera.</w:t>
      </w:r>
    </w:p>
    <w:p w:rsidR="000641A0" w:rsidRPr="00A50EC8" w:rsidRDefault="009418A1" w:rsidP="000641A0">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 te dhena se mund te shkaktoje toksicitet ne hepar te nenes.</w:t>
      </w:r>
    </w:p>
    <w:p w:rsidR="00AF07CF" w:rsidRDefault="00AF07CF" w:rsidP="00A96DA9">
      <w:pPr>
        <w:pStyle w:val="Heading1"/>
      </w:pPr>
      <w:bookmarkStart w:id="121" w:name="_Toc433563284"/>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720632" w:rsidRDefault="00A96DA9" w:rsidP="00A96DA9">
      <w:pPr>
        <w:pStyle w:val="Heading1"/>
        <w:rPr>
          <w:lang w:val="de-AT"/>
        </w:rPr>
      </w:pPr>
      <w:r>
        <w:t>Referencat.</w:t>
      </w:r>
      <w:bookmarkEnd w:id="121"/>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9114B3" w:rsidP="00042588">
      <w:pPr>
        <w:numPr>
          <w:ilvl w:val="0"/>
          <w:numId w:val="30"/>
        </w:numPr>
      </w:pPr>
      <w:hyperlink r:id="rId32" w:history="1">
        <w:r w:rsidR="00A50EC8" w:rsidRPr="00A50EC8">
          <w:t>www.cioms.ch</w:t>
        </w:r>
      </w:hyperlink>
    </w:p>
    <w:p w:rsidR="00384B17" w:rsidRPr="00EF5AAF" w:rsidRDefault="009114B3" w:rsidP="00042588">
      <w:pPr>
        <w:numPr>
          <w:ilvl w:val="0"/>
          <w:numId w:val="30"/>
        </w:numPr>
      </w:pPr>
      <w:hyperlink r:id="rId33"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9114B3" w:rsidP="00042588">
      <w:pPr>
        <w:numPr>
          <w:ilvl w:val="0"/>
          <w:numId w:val="30"/>
        </w:numPr>
      </w:pPr>
      <w:hyperlink r:id="rId34" w:history="1">
        <w:r w:rsidR="00042588" w:rsidRPr="00EF5AAF">
          <w:t>http://</w:t>
        </w:r>
        <w:r w:rsidR="00A50EC8">
          <w:t>www</w:t>
        </w:r>
        <w:r w:rsidR="00042588" w:rsidRPr="00EF5AAF">
          <w:t>.eudravigilance.org/highres.htm</w:t>
        </w:r>
      </w:hyperlink>
    </w:p>
    <w:p w:rsidR="00384B17" w:rsidRPr="00EF5AAF" w:rsidRDefault="009114B3" w:rsidP="00042588">
      <w:pPr>
        <w:numPr>
          <w:ilvl w:val="0"/>
          <w:numId w:val="30"/>
        </w:numPr>
      </w:pPr>
      <w:hyperlink r:id="rId35" w:history="1">
        <w:r w:rsidR="00A50EC8">
          <w:t>www</w:t>
        </w:r>
        <w:r w:rsidR="00042588" w:rsidRPr="00EF5AAF">
          <w:t>.farmacovigilanza.org</w:t>
        </w:r>
      </w:hyperlink>
    </w:p>
    <w:p w:rsidR="00384B17" w:rsidRPr="00EF5AAF" w:rsidRDefault="009114B3" w:rsidP="00042588">
      <w:pPr>
        <w:numPr>
          <w:ilvl w:val="0"/>
          <w:numId w:val="30"/>
        </w:numPr>
      </w:pPr>
      <w:hyperlink r:id="rId36"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9114B3" w:rsidP="00042588">
      <w:pPr>
        <w:numPr>
          <w:ilvl w:val="0"/>
          <w:numId w:val="30"/>
        </w:numPr>
      </w:pPr>
      <w:hyperlink r:id="rId37" w:history="1">
        <w:r w:rsidR="00A50EC8">
          <w:t>www</w:t>
        </w:r>
        <w:r w:rsidR="00042588" w:rsidRPr="00EF5AAF">
          <w:t>.ich.org</w:t>
        </w:r>
      </w:hyperlink>
    </w:p>
    <w:p w:rsidR="00384B17" w:rsidRPr="00EF5AAF" w:rsidRDefault="009114B3" w:rsidP="00042588">
      <w:pPr>
        <w:numPr>
          <w:ilvl w:val="0"/>
          <w:numId w:val="30"/>
        </w:numPr>
      </w:pPr>
      <w:hyperlink r:id="rId38" w:history="1">
        <w:r w:rsidR="00042588" w:rsidRPr="00EF5AAF">
          <w:t>http://</w:t>
        </w:r>
        <w:r w:rsidR="00A50EC8">
          <w:t>www</w:t>
        </w:r>
        <w:r w:rsidR="00042588" w:rsidRPr="00EF5AAF">
          <w:t>.ncbi.nlm.nih.gov/gene/1565</w:t>
        </w:r>
      </w:hyperlink>
    </w:p>
    <w:p w:rsidR="00384B17" w:rsidRPr="00EF5AAF" w:rsidRDefault="009114B3" w:rsidP="00042588">
      <w:pPr>
        <w:numPr>
          <w:ilvl w:val="0"/>
          <w:numId w:val="30"/>
        </w:numPr>
      </w:pPr>
      <w:hyperlink r:id="rId39"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9114B3" w:rsidP="00042588">
      <w:pPr>
        <w:numPr>
          <w:ilvl w:val="0"/>
          <w:numId w:val="30"/>
        </w:numPr>
      </w:pPr>
      <w:hyperlink r:id="rId40" w:history="1">
        <w:r w:rsidR="00A50EC8">
          <w:t>www</w:t>
        </w:r>
        <w:r w:rsidR="00042588" w:rsidRPr="00EF5AAF">
          <w:t>.cioms.ch</w:t>
        </w:r>
      </w:hyperlink>
    </w:p>
    <w:p w:rsidR="00384B17" w:rsidRPr="00EF5AAF" w:rsidRDefault="009114B3" w:rsidP="00042588">
      <w:pPr>
        <w:numPr>
          <w:ilvl w:val="0"/>
          <w:numId w:val="30"/>
        </w:numPr>
      </w:pPr>
      <w:hyperlink r:id="rId41"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9114B3" w:rsidP="00042588">
      <w:pPr>
        <w:numPr>
          <w:ilvl w:val="0"/>
          <w:numId w:val="30"/>
        </w:numPr>
      </w:pPr>
      <w:hyperlink r:id="rId42" w:history="1">
        <w:r w:rsidR="00042588" w:rsidRPr="00EF5AAF">
          <w:t>http://</w:t>
        </w:r>
        <w:r w:rsidR="00A50EC8">
          <w:t>www</w:t>
        </w:r>
        <w:r w:rsidR="00042588" w:rsidRPr="00EF5AAF">
          <w:t>.eudravigilance.org/highres.htm</w:t>
        </w:r>
      </w:hyperlink>
    </w:p>
    <w:p w:rsidR="00384B17" w:rsidRPr="00EF5AAF" w:rsidRDefault="009114B3" w:rsidP="00042588">
      <w:pPr>
        <w:numPr>
          <w:ilvl w:val="0"/>
          <w:numId w:val="30"/>
        </w:numPr>
      </w:pPr>
      <w:hyperlink r:id="rId43" w:history="1">
        <w:r w:rsidR="00A50EC8">
          <w:t>www</w:t>
        </w:r>
        <w:r w:rsidR="00042588" w:rsidRPr="00EF5AAF">
          <w:t>.farmacovigilanza.org</w:t>
        </w:r>
      </w:hyperlink>
    </w:p>
    <w:p w:rsidR="00384B17" w:rsidRPr="00EF5AAF" w:rsidRDefault="009114B3" w:rsidP="00042588">
      <w:pPr>
        <w:numPr>
          <w:ilvl w:val="0"/>
          <w:numId w:val="30"/>
        </w:numPr>
      </w:pPr>
      <w:hyperlink r:id="rId44"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9114B3" w:rsidP="00042588">
      <w:pPr>
        <w:numPr>
          <w:ilvl w:val="0"/>
          <w:numId w:val="30"/>
        </w:numPr>
      </w:pPr>
      <w:hyperlink r:id="rId45" w:history="1">
        <w:r w:rsidR="00A50EC8">
          <w:t>www</w:t>
        </w:r>
        <w:r w:rsidR="00042588" w:rsidRPr="00EF5AAF">
          <w:t>.ich.org</w:t>
        </w:r>
      </w:hyperlink>
    </w:p>
    <w:p w:rsidR="00384B17" w:rsidRPr="00EF5AAF" w:rsidRDefault="009114B3" w:rsidP="00042588">
      <w:pPr>
        <w:numPr>
          <w:ilvl w:val="0"/>
          <w:numId w:val="30"/>
        </w:numPr>
      </w:pPr>
      <w:hyperlink r:id="rId46" w:history="1">
        <w:r w:rsidR="00042588" w:rsidRPr="00EF5AAF">
          <w:t>http://</w:t>
        </w:r>
        <w:r w:rsidR="00A50EC8">
          <w:t>www</w:t>
        </w:r>
        <w:r w:rsidR="00042588" w:rsidRPr="00EF5AAF">
          <w:t>.ncbi.nlm.nih.gov/gene/1565</w:t>
        </w:r>
      </w:hyperlink>
    </w:p>
    <w:p w:rsidR="00384B17" w:rsidRPr="00EF5AAF" w:rsidRDefault="009114B3" w:rsidP="00042588">
      <w:pPr>
        <w:numPr>
          <w:ilvl w:val="0"/>
          <w:numId w:val="30"/>
        </w:numPr>
      </w:pPr>
      <w:hyperlink r:id="rId47"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C6142D" w:rsidRPr="00EF5AAF" w:rsidRDefault="00C6142D" w:rsidP="005D6941">
      <w:pPr>
        <w:numPr>
          <w:ilvl w:val="0"/>
          <w:numId w:val="30"/>
        </w:numPr>
      </w:pPr>
      <w:r w:rsidRPr="00EF5AAF">
        <w:t>http://apps.</w:t>
      </w:r>
      <w:r w:rsidR="00A50EC8">
        <w:t>w</w:t>
      </w:r>
      <w:r w:rsidRPr="00EF5AAF">
        <w:t>ho.int/medicinedocs/pdf/s6164e/s6164e.pdf</w:t>
      </w:r>
    </w:p>
    <w:p w:rsidR="00C6142D" w:rsidRPr="00EF5AAF" w:rsidRDefault="00C6142D" w:rsidP="005D6941">
      <w:pPr>
        <w:numPr>
          <w:ilvl w:val="0"/>
          <w:numId w:val="30"/>
        </w:numPr>
      </w:pPr>
      <w:r w:rsidRPr="00EF5AAF">
        <w:t>archives.</w:t>
      </w:r>
      <w:r w:rsidR="00A50EC8">
        <w:t>w</w:t>
      </w:r>
      <w:r w:rsidRPr="00EF5AAF">
        <w:t>ho.int/tbs/tbs2004/Seminar1/022-Pharmacovigilance.ppt</w:t>
      </w:r>
    </w:p>
    <w:p w:rsidR="00C6142D" w:rsidRPr="00EF5AAF" w:rsidRDefault="00C6142D" w:rsidP="005D6941">
      <w:pPr>
        <w:numPr>
          <w:ilvl w:val="0"/>
          <w:numId w:val="30"/>
        </w:numPr>
      </w:pPr>
      <w:r w:rsidRPr="00EF5AAF">
        <w:t>http://ec.europa.eu/health/files/eudralex/vol-1/dir_2001_83_cons2009/2001_83_cons2009_en.pdf</w:t>
      </w:r>
    </w:p>
    <w:p w:rsidR="00C6142D" w:rsidRPr="00EF5AAF" w:rsidRDefault="009114B3" w:rsidP="005D6941">
      <w:pPr>
        <w:numPr>
          <w:ilvl w:val="0"/>
          <w:numId w:val="30"/>
        </w:numPr>
      </w:pPr>
      <w:hyperlink r:id="rId48" w:history="1">
        <w:r w:rsidR="00A50EC8">
          <w:t>www</w:t>
        </w:r>
        <w:r w:rsidR="00C6142D" w:rsidRPr="00EF5AAF">
          <w:t>.cioms.ch</w:t>
        </w:r>
      </w:hyperlink>
    </w:p>
    <w:p w:rsidR="00C6142D" w:rsidRPr="00EF5AAF" w:rsidRDefault="009114B3" w:rsidP="005D6941">
      <w:pPr>
        <w:numPr>
          <w:ilvl w:val="0"/>
          <w:numId w:val="30"/>
        </w:numPr>
      </w:pPr>
      <w:hyperlink r:id="rId49" w:history="1">
        <w:r w:rsidR="00C6142D" w:rsidRPr="00EF5AAF">
          <w:t>http://</w:t>
        </w:r>
        <w:r w:rsidR="00A50EC8">
          <w:t>www</w:t>
        </w:r>
        <w:r w:rsidR="00C6142D" w:rsidRPr="00EF5AAF">
          <w:t>.druglib.com/druginfo/prozac/interactions_overdosage_contraindications/</w:t>
        </w:r>
      </w:hyperlink>
    </w:p>
    <w:p w:rsidR="00C6142D" w:rsidRPr="00EF5AAF" w:rsidRDefault="00C6142D" w:rsidP="005D6941">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C6142D" w:rsidRPr="00EF5AAF" w:rsidRDefault="009114B3" w:rsidP="005D6941">
      <w:pPr>
        <w:numPr>
          <w:ilvl w:val="0"/>
          <w:numId w:val="30"/>
        </w:numPr>
      </w:pPr>
      <w:hyperlink r:id="rId50" w:history="1">
        <w:r w:rsidR="00C6142D" w:rsidRPr="00EF5AAF">
          <w:t>http://</w:t>
        </w:r>
        <w:r w:rsidR="00A50EC8">
          <w:t>www</w:t>
        </w:r>
        <w:r w:rsidR="00C6142D" w:rsidRPr="00EF5AAF">
          <w:t>.eudravigilance.org/highres.htm</w:t>
        </w:r>
      </w:hyperlink>
    </w:p>
    <w:p w:rsidR="00C6142D" w:rsidRPr="00EF5AAF" w:rsidRDefault="009114B3" w:rsidP="005D6941">
      <w:pPr>
        <w:numPr>
          <w:ilvl w:val="0"/>
          <w:numId w:val="30"/>
        </w:numPr>
      </w:pPr>
      <w:hyperlink r:id="rId51" w:history="1">
        <w:r w:rsidR="00A50EC8">
          <w:t>www</w:t>
        </w:r>
        <w:r w:rsidR="00C6142D" w:rsidRPr="00EF5AAF">
          <w:t>.farmacovigilanza.org</w:t>
        </w:r>
      </w:hyperlink>
    </w:p>
    <w:p w:rsidR="00C6142D" w:rsidRPr="00EF5AAF" w:rsidRDefault="009114B3" w:rsidP="005D6941">
      <w:pPr>
        <w:numPr>
          <w:ilvl w:val="0"/>
          <w:numId w:val="30"/>
        </w:numPr>
      </w:pPr>
      <w:hyperlink r:id="rId52" w:history="1">
        <w:r w:rsidR="00C6142D" w:rsidRPr="00EF5AAF">
          <w:t>http://</w:t>
        </w:r>
        <w:r w:rsidR="00A50EC8">
          <w:t>www</w:t>
        </w:r>
        <w:r w:rsidR="00C6142D" w:rsidRPr="00EF5AAF">
          <w:t>.fda.gov/Safety/Med</w:t>
        </w:r>
        <w:r w:rsidR="00A50EC8">
          <w:t>W</w:t>
        </w:r>
        <w:r w:rsidR="00C6142D" w:rsidRPr="00EF5AAF">
          <w:t>atch/Ho</w:t>
        </w:r>
        <w:r w:rsidR="00A50EC8">
          <w:t>w</w:t>
        </w:r>
        <w:r w:rsidR="00C6142D" w:rsidRPr="00EF5AAF">
          <w:t>ToReport/default.htm</w:t>
        </w:r>
      </w:hyperlink>
    </w:p>
    <w:p w:rsidR="00C6142D" w:rsidRPr="00EF5AAF" w:rsidRDefault="009114B3" w:rsidP="005D6941">
      <w:pPr>
        <w:numPr>
          <w:ilvl w:val="0"/>
          <w:numId w:val="30"/>
        </w:numPr>
      </w:pPr>
      <w:hyperlink r:id="rId53" w:history="1">
        <w:r w:rsidR="00A50EC8">
          <w:t>www</w:t>
        </w:r>
        <w:r w:rsidR="00C6142D" w:rsidRPr="00EF5AAF">
          <w:t>.ich.org</w:t>
        </w:r>
      </w:hyperlink>
    </w:p>
    <w:p w:rsidR="00C6142D" w:rsidRPr="00EF5AAF" w:rsidRDefault="009114B3" w:rsidP="005D6941">
      <w:pPr>
        <w:numPr>
          <w:ilvl w:val="0"/>
          <w:numId w:val="30"/>
        </w:numPr>
      </w:pPr>
      <w:hyperlink r:id="rId54" w:history="1">
        <w:r w:rsidR="00C6142D" w:rsidRPr="00EF5AAF">
          <w:t>http://</w:t>
        </w:r>
        <w:r w:rsidR="00A50EC8">
          <w:t>www</w:t>
        </w:r>
        <w:r w:rsidR="00C6142D" w:rsidRPr="00EF5AAF">
          <w:t>.ncbi.nlm.nih.gov/gene/1565</w:t>
        </w:r>
      </w:hyperlink>
    </w:p>
    <w:p w:rsidR="00C6142D" w:rsidRPr="00EF5AAF" w:rsidRDefault="009114B3" w:rsidP="005D6941">
      <w:pPr>
        <w:numPr>
          <w:ilvl w:val="0"/>
          <w:numId w:val="30"/>
        </w:numPr>
      </w:pPr>
      <w:hyperlink r:id="rId55" w:history="1">
        <w:r w:rsidR="00C6142D" w:rsidRPr="00EF5AAF">
          <w:t>http://</w:t>
        </w:r>
        <w:r w:rsidR="00A50EC8">
          <w:t>www</w:t>
        </w:r>
        <w:r w:rsidR="00C6142D" w:rsidRPr="00EF5AAF">
          <w:t>.</w:t>
        </w:r>
        <w:r w:rsidR="00A50EC8">
          <w:t>w</w:t>
        </w:r>
        <w:r w:rsidR="00C6142D" w:rsidRPr="00EF5AAF">
          <w:t>ho.int/medicines/areas/quality_safety/safety_efficacy/advdrugreactions/en/</w:t>
        </w:r>
      </w:hyperlink>
    </w:p>
    <w:p w:rsidR="00C6142D" w:rsidRPr="00EF5AAF" w:rsidRDefault="009114B3" w:rsidP="00EF5AAF">
      <w:pPr>
        <w:numPr>
          <w:ilvl w:val="0"/>
          <w:numId w:val="30"/>
        </w:numPr>
      </w:pPr>
      <w:hyperlink r:id="rId56" w:history="1">
        <w:r w:rsidR="00C6142D" w:rsidRPr="00EF5AAF">
          <w:t>http://</w:t>
        </w:r>
        <w:r w:rsidR="00A50EC8">
          <w:t>www</w:t>
        </w:r>
        <w:r w:rsidR="00C6142D" w:rsidRPr="00EF5AAF">
          <w:t>.ncbi.nlm.nih.gov/pmc/articles/PMC1312247</w:t>
        </w:r>
      </w:hyperlink>
      <w:hyperlink r:id="rId57" w:history="1">
        <w:r w:rsidR="00C6142D" w:rsidRPr="00EF5AAF">
          <w:t>/</w:t>
        </w:r>
      </w:hyperlink>
    </w:p>
    <w:p w:rsidR="00C6142D" w:rsidRPr="00EF5AAF" w:rsidRDefault="009114B3" w:rsidP="00EF5AAF">
      <w:pPr>
        <w:numPr>
          <w:ilvl w:val="0"/>
          <w:numId w:val="30"/>
        </w:numPr>
      </w:pPr>
      <w:hyperlink r:id="rId58" w:history="1">
        <w:r w:rsidR="00C6142D" w:rsidRPr="00EF5AAF">
          <w:t>http://</w:t>
        </w:r>
      </w:hyperlink>
      <w:hyperlink r:id="rId59"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C6142D" w:rsidRPr="00EF5AAF" w:rsidRDefault="00C6142D"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9114B3" w:rsidP="00EF5AAF">
      <w:pPr>
        <w:numPr>
          <w:ilvl w:val="0"/>
          <w:numId w:val="30"/>
        </w:numPr>
      </w:pPr>
      <w:hyperlink r:id="rId60" w:history="1">
        <w:r w:rsidR="00C6142D" w:rsidRPr="00EF5AAF">
          <w:t>http://</w:t>
        </w:r>
        <w:r w:rsidR="00A50EC8">
          <w:t>www</w:t>
        </w:r>
        <w:r w:rsidR="00C6142D" w:rsidRPr="00EF5AAF">
          <w:t>.ncbi.nlm.nih.gov/pmc/articles/PMC1312247</w:t>
        </w:r>
      </w:hyperlink>
      <w:hyperlink r:id="rId61" w:history="1">
        <w:r w:rsidR="00C6142D" w:rsidRPr="00EF5AAF">
          <w:t>/</w:t>
        </w:r>
      </w:hyperlink>
    </w:p>
    <w:p w:rsidR="00C6142D" w:rsidRPr="00EF5AAF" w:rsidRDefault="009114B3" w:rsidP="00EF5AAF">
      <w:pPr>
        <w:numPr>
          <w:ilvl w:val="0"/>
          <w:numId w:val="30"/>
        </w:numPr>
      </w:pPr>
      <w:hyperlink r:id="rId62" w:history="1">
        <w:r w:rsidR="00C6142D" w:rsidRPr="00EF5AAF">
          <w:t>http://</w:t>
        </w:r>
      </w:hyperlink>
      <w:hyperlink r:id="rId63"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37633C" w:rsidRPr="00EF5AAF" w:rsidRDefault="0037633C"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9114B3" w:rsidP="00EF5AAF">
      <w:pPr>
        <w:numPr>
          <w:ilvl w:val="0"/>
          <w:numId w:val="30"/>
        </w:numPr>
      </w:pPr>
      <w:hyperlink r:id="rId64" w:history="1">
        <w:r w:rsidR="00C6142D" w:rsidRPr="00EF5AAF">
          <w:t>http://</w:t>
        </w:r>
      </w:hyperlink>
      <w:hyperlink r:id="rId65" w:history="1">
        <w:r w:rsidR="00A50EC8">
          <w:t>www</w:t>
        </w:r>
        <w:r w:rsidR="00C6142D" w:rsidRPr="00EF5AAF">
          <w:t>.sciencemuseum.org.uk/broughttolife/themes/traditions/herbalism.aspx</w:t>
        </w:r>
      </w:hyperlink>
    </w:p>
    <w:p w:rsidR="00C6142D" w:rsidRPr="00EF5AAF" w:rsidRDefault="009114B3" w:rsidP="00EF5AAF">
      <w:pPr>
        <w:numPr>
          <w:ilvl w:val="0"/>
          <w:numId w:val="30"/>
        </w:numPr>
      </w:pPr>
      <w:hyperlink r:id="rId66" w:history="1">
        <w:r w:rsidR="00C6142D" w:rsidRPr="00EF5AAF">
          <w:t>http://</w:t>
        </w:r>
      </w:hyperlink>
      <w:hyperlink r:id="rId67" w:history="1">
        <w:r w:rsidR="00A50EC8">
          <w:t>www</w:t>
        </w:r>
        <w:r w:rsidR="00C6142D" w:rsidRPr="00EF5AAF">
          <w:t>.axapharm.ch/pi_pdf_do</w:t>
        </w:r>
        <w:r w:rsidR="00A50EC8">
          <w:t>w</w:t>
        </w:r>
        <w:r w:rsidR="00C6142D" w:rsidRPr="00EF5AAF">
          <w:t>nload/cimex_produkte/fluoxetin/pi_fluoxetin_cimex_alb.pdf</w:t>
        </w:r>
      </w:hyperlink>
    </w:p>
    <w:p w:rsidR="00C6142D" w:rsidRPr="00EF5AAF" w:rsidRDefault="009114B3" w:rsidP="00EF5AAF">
      <w:pPr>
        <w:numPr>
          <w:ilvl w:val="0"/>
          <w:numId w:val="30"/>
        </w:numPr>
      </w:pPr>
      <w:hyperlink r:id="rId68" w:history="1">
        <w:r w:rsidR="00C6142D" w:rsidRPr="00EF5AAF">
          <w:t>http://</w:t>
        </w:r>
        <w:r w:rsidR="00A50EC8">
          <w:t>www</w:t>
        </w:r>
        <w:r w:rsidR="00C6142D" w:rsidRPr="00EF5AAF">
          <w:t>.ncbi.nlm.nih.gov/pmc/articles/PMC1934960</w:t>
        </w:r>
      </w:hyperlink>
      <w:hyperlink r:id="rId69" w:history="1">
        <w:r w:rsidR="00C6142D" w:rsidRPr="00EF5AAF">
          <w:t>/</w:t>
        </w:r>
      </w:hyperlink>
    </w:p>
    <w:p w:rsidR="00C6142D" w:rsidRPr="00EF5AAF" w:rsidRDefault="009114B3" w:rsidP="00EF5AAF">
      <w:pPr>
        <w:numPr>
          <w:ilvl w:val="0"/>
          <w:numId w:val="30"/>
        </w:numPr>
      </w:pPr>
      <w:hyperlink r:id="rId70" w:history="1">
        <w:r w:rsidR="00C6142D" w:rsidRPr="00EF5AAF">
          <w:t>http://</w:t>
        </w:r>
      </w:hyperlink>
      <w:hyperlink r:id="rId71" w:history="1">
        <w:r w:rsidR="00A50EC8">
          <w:t>www</w:t>
        </w:r>
        <w:r w:rsidR="00C6142D" w:rsidRPr="00EF5AAF">
          <w:t>.aafp.org/afp/2008/0601/p1553.html</w:t>
        </w:r>
      </w:hyperlink>
    </w:p>
    <w:p w:rsidR="00E81A7C" w:rsidRPr="00EF5AAF" w:rsidRDefault="009114B3" w:rsidP="00EF5AAF">
      <w:pPr>
        <w:numPr>
          <w:ilvl w:val="0"/>
          <w:numId w:val="30"/>
        </w:numPr>
      </w:pPr>
      <w:hyperlink r:id="rId72" w:history="1">
        <w:r w:rsidR="004F7090" w:rsidRPr="00EF5AAF">
          <w:t>http://</w:t>
        </w:r>
      </w:hyperlink>
      <w:hyperlink r:id="rId73" w:history="1">
        <w:r w:rsidR="00A50EC8">
          <w:t>www</w:t>
        </w:r>
        <w:r w:rsidR="004F7090" w:rsidRPr="00EF5AAF">
          <w:t>.ncbi.nlm.nih.gov/pubmed/8473545</w:t>
        </w:r>
      </w:hyperlink>
    </w:p>
    <w:p w:rsidR="00E81A7C" w:rsidRPr="00EF5AAF" w:rsidRDefault="009114B3" w:rsidP="00EF5AAF">
      <w:pPr>
        <w:numPr>
          <w:ilvl w:val="0"/>
          <w:numId w:val="30"/>
        </w:numPr>
      </w:pPr>
      <w:hyperlink r:id="rId74" w:history="1">
        <w:r w:rsidR="004F7090" w:rsidRPr="00EF5AAF">
          <w:t>http://</w:t>
        </w:r>
      </w:hyperlink>
      <w:hyperlink r:id="rId75" w:history="1">
        <w:r w:rsidR="00A50EC8">
          <w:t>www</w:t>
        </w:r>
        <w:r w:rsidR="004F7090" w:rsidRPr="00EF5AAF">
          <w:t>.aafp.org/afp/2003/1101/p1781.html</w:t>
        </w:r>
      </w:hyperlink>
    </w:p>
    <w:p w:rsidR="00E81A7C" w:rsidRPr="00EF5AAF" w:rsidRDefault="009114B3" w:rsidP="00EF5AAF">
      <w:pPr>
        <w:numPr>
          <w:ilvl w:val="0"/>
          <w:numId w:val="30"/>
        </w:numPr>
      </w:pPr>
      <w:hyperlink r:id="rId76" w:history="1">
        <w:r w:rsidR="004F7090" w:rsidRPr="00EF5AAF">
          <w:t>http://</w:t>
        </w:r>
        <w:r w:rsidR="00A50EC8">
          <w:t>www</w:t>
        </w:r>
        <w:r w:rsidR="004F7090" w:rsidRPr="00EF5AAF">
          <w:t>.ncbi.nlm.nih.gov/pubmed/21480949</w:t>
        </w:r>
      </w:hyperlink>
    </w:p>
    <w:p w:rsidR="00E81A7C" w:rsidRPr="00EF5AAF" w:rsidRDefault="004F7090" w:rsidP="00EF5AAF">
      <w:pPr>
        <w:numPr>
          <w:ilvl w:val="0"/>
          <w:numId w:val="30"/>
        </w:numPr>
      </w:pPr>
      <w:r w:rsidRPr="00EF5AAF">
        <w:t xml:space="preserve">Sullivan J.R., Shear N.H. The drug hypersensitivity syndrome: </w:t>
      </w:r>
      <w:r w:rsidR="00A50EC8">
        <w:t>W</w:t>
      </w:r>
      <w:r w:rsidRPr="00EF5AAF">
        <w:t>hat is the pathogenesis? Archives of Dermatology, 2001, 137:357-364.</w:t>
      </w:r>
    </w:p>
    <w:p w:rsidR="00E81A7C" w:rsidRPr="00EF5AAF" w:rsidRDefault="004F7090" w:rsidP="00EF5AAF">
      <w:pPr>
        <w:numPr>
          <w:ilvl w:val="0"/>
          <w:numId w:val="30"/>
        </w:numPr>
      </w:pPr>
      <w:r w:rsidRPr="00EF5AAF">
        <w:t xml:space="preserve">Descamps V., Valance A., Edlinger C., et al. Association of human herpesvirus 6 infection </w:t>
      </w:r>
      <w:r w:rsidR="00A50EC8">
        <w:t>w</w:t>
      </w:r>
      <w:r w:rsidRPr="00EF5AAF">
        <w:t xml:space="preserve">ith drug reaction </w:t>
      </w:r>
      <w:r w:rsidR="00A50EC8">
        <w:t>w</w:t>
      </w:r>
      <w:r w:rsidRPr="00EF5AAF">
        <w:t>ith eosinophilia and systemic symptoms. Archives of Dermatology, 2001, 137:301-304.</w:t>
      </w:r>
    </w:p>
    <w:p w:rsidR="00E81A7C" w:rsidRPr="00EF5AAF" w:rsidRDefault="004F7090" w:rsidP="00EF5AAF">
      <w:pPr>
        <w:numPr>
          <w:ilvl w:val="0"/>
          <w:numId w:val="30"/>
        </w:numPr>
      </w:pPr>
      <w:r w:rsidRPr="00EF5AAF">
        <w:t>Eshki M., Allanore L., Musette P., Milpied B., Grange A., Guillaume J., Chosido</w:t>
      </w:r>
      <w:r w:rsidR="00A50EC8">
        <w:t>w</w:t>
      </w:r>
      <w:r w:rsidRPr="00EF5AAF">
        <w:t xml:space="preserve"> O., Guillot I. Paradis V., Joly P., Crickx B., Ranger-Rogez S., Descamps V. T</w:t>
      </w:r>
      <w:r w:rsidR="00A50EC8">
        <w:t>w</w:t>
      </w:r>
      <w:r w:rsidRPr="00EF5AAF">
        <w:t xml:space="preserve">elve-Year Analysis of Severe Cases of Drug Reaction </w:t>
      </w:r>
      <w:r w:rsidR="00A50EC8">
        <w:t>W</w:t>
      </w:r>
      <w:r w:rsidRPr="00EF5AAF">
        <w:t>ith Eosinophilia and Systemic Symptoms: A Cause of Unpredictable Multiorgan Failure. Archives of Dermatology, 2009; 145: 67-72.</w:t>
      </w:r>
    </w:p>
    <w:p w:rsidR="00E81A7C" w:rsidRPr="00EF5AAF" w:rsidRDefault="004F7090" w:rsidP="00EF5AAF">
      <w:pPr>
        <w:numPr>
          <w:ilvl w:val="0"/>
          <w:numId w:val="30"/>
        </w:numPr>
      </w:pPr>
      <w:r w:rsidRPr="00EF5AAF">
        <w:t>Roujeau J.C., Stern R.S. Severe adverse cutaneous reactions to drugs. Ne</w:t>
      </w:r>
      <w:r w:rsidR="00A50EC8">
        <w:t>w</w:t>
      </w:r>
      <w:r w:rsidRPr="00EF5AAF">
        <w:t xml:space="preserve"> England Journal of Medicine, 1994, 331: 1272-1285.</w:t>
      </w:r>
    </w:p>
    <w:p w:rsidR="00720632" w:rsidRPr="00EF5AAF" w:rsidRDefault="00CF7830" w:rsidP="00A50EC8">
      <w:pPr>
        <w:numPr>
          <w:ilvl w:val="0"/>
          <w:numId w:val="30"/>
        </w:numPr>
      </w:pPr>
      <w:r w:rsidRPr="00EF5AAF">
        <w:t>Br J Clin Pharmacol. 2010 November; 70(5): 749–755.</w:t>
      </w:r>
    </w:p>
    <w:p w:rsidR="00B96B42" w:rsidRPr="00EF5AAF" w:rsidRDefault="00B96B42" w:rsidP="00EF5AAF">
      <w:pPr>
        <w:numPr>
          <w:ilvl w:val="0"/>
          <w:numId w:val="30"/>
        </w:numPr>
      </w:pPr>
      <w:r w:rsidRPr="00EF5AAF">
        <w:t xml:space="preserve">Abrams, </w:t>
      </w:r>
      <w:r w:rsidR="00A50EC8">
        <w:t>W</w:t>
      </w:r>
      <w:r w:rsidRPr="00EF5AAF">
        <w:t>B, Beers, MH. Clinical Pharmacology in an aging population. Clinical Pharmacology Therapeutics 1998:63:281-4.</w:t>
      </w:r>
    </w:p>
    <w:p w:rsidR="00B96B42" w:rsidRPr="00EF5AAF" w:rsidRDefault="00B96B42" w:rsidP="00EF5AAF">
      <w:pPr>
        <w:numPr>
          <w:ilvl w:val="0"/>
          <w:numId w:val="30"/>
        </w:numPr>
      </w:pPr>
      <w:r w:rsidRPr="00EF5AAF">
        <w:t>Beers, MH. Explicit criteria for determining potentially inappropriate medication use in the elderly. Archives of Internal Medicine 1997: 157: 1531-6.</w:t>
      </w:r>
    </w:p>
    <w:p w:rsidR="00B96B42" w:rsidRPr="00EF5AAF" w:rsidRDefault="00B96B42" w:rsidP="00EF5AAF">
      <w:pPr>
        <w:numPr>
          <w:ilvl w:val="0"/>
          <w:numId w:val="30"/>
        </w:numPr>
      </w:pPr>
      <w:r w:rsidRPr="00EF5AAF">
        <w:t>Fick DM, Cooper J</w:t>
      </w:r>
      <w:r w:rsidR="00A50EC8">
        <w:t>W</w:t>
      </w:r>
      <w:r w:rsidRPr="00EF5AAF">
        <w:t xml:space="preserve">, </w:t>
      </w:r>
      <w:r w:rsidR="00A50EC8">
        <w:t>W</w:t>
      </w:r>
      <w:r w:rsidRPr="00EF5AAF">
        <w:t xml:space="preserve">ade </w:t>
      </w:r>
      <w:r w:rsidR="00A50EC8">
        <w:t>W</w:t>
      </w:r>
      <w:r w:rsidRPr="00EF5AAF">
        <w:t xml:space="preserve">E, </w:t>
      </w:r>
      <w:r w:rsidR="00A50EC8">
        <w:t>W</w:t>
      </w:r>
      <w:r w:rsidRPr="00EF5AAF">
        <w:t xml:space="preserve">aller JL, Maclean JR, Beers MH. Updating the Beers criteria for potentially inappropriate medication use in older adults: results of a US consensus panel of experts. Arch Intern Med. 2003;163:2716-2724  </w:t>
      </w:r>
    </w:p>
    <w:p w:rsidR="00B96B42" w:rsidRPr="00EF5AAF" w:rsidRDefault="00B96B42" w:rsidP="00EF5AAF">
      <w:pPr>
        <w:numPr>
          <w:ilvl w:val="0"/>
          <w:numId w:val="30"/>
        </w:numPr>
      </w:pPr>
      <w:r w:rsidRPr="00EF5AAF">
        <w:t xml:space="preserve">ISMP Medication Safety Alert, April 21, 2005, </w:t>
      </w:r>
      <w:hyperlink r:id="rId77" w:history="1">
        <w:r w:rsidRPr="00EF5AAF">
          <w:t>http://</w:t>
        </w:r>
        <w:r w:rsidR="00A50EC8">
          <w:t>www</w:t>
        </w:r>
        <w:r w:rsidRPr="00EF5AAF">
          <w:t>.ismp.org/MSAarticles/20050421.htm</w:t>
        </w:r>
      </w:hyperlink>
      <w:r w:rsidRPr="00EF5AAF">
        <w:t xml:space="preserve"> Institute for Healthcare Improvement </w:t>
      </w:r>
      <w:r w:rsidR="00A50EC8">
        <w:t>w</w:t>
      </w:r>
      <w:r w:rsidRPr="00EF5AAF">
        <w:t>ebsite includes a section on Medication Reconciliation Revie</w:t>
      </w:r>
      <w:r w:rsidR="00A50EC8">
        <w:t>w</w:t>
      </w:r>
      <w:r w:rsidRPr="00EF5AAF">
        <w:t>, including samples of a reconciliation tracking tool and a medication reconciliation flo</w:t>
      </w:r>
      <w:r w:rsidR="00A50EC8">
        <w:t>w</w:t>
      </w:r>
      <w:r w:rsidRPr="00EF5AAF">
        <w:t xml:space="preserve">sheet, </w:t>
      </w:r>
      <w:hyperlink r:id="rId78" w:history="1">
        <w:r w:rsidRPr="00EF5AAF">
          <w:t>http://</w:t>
        </w:r>
        <w:r w:rsidR="00A50EC8">
          <w:t>www</w:t>
        </w:r>
        <w:r w:rsidRPr="00EF5AAF">
          <w:t>.ihi.org/</w:t>
        </w:r>
      </w:hyperlink>
    </w:p>
    <w:p w:rsidR="00B96B42" w:rsidRPr="00EF5AAF" w:rsidRDefault="00B96B42" w:rsidP="00EF5AAF">
      <w:pPr>
        <w:numPr>
          <w:ilvl w:val="0"/>
          <w:numId w:val="30"/>
        </w:numPr>
      </w:pPr>
      <w:r w:rsidRPr="00EF5AAF">
        <w:t xml:space="preserve">(Lehne, Richard A.. Pharmacology for Nursing Care, 6th Edition. </w:t>
      </w:r>
      <w:r w:rsidR="00A50EC8">
        <w:t>W</w:t>
      </w:r>
      <w:r w:rsidRPr="00EF5AAF">
        <w:t>.B. Saunders Company, 062006. 11).</w:t>
      </w:r>
    </w:p>
    <w:p w:rsidR="00B96B42" w:rsidRPr="00EF5AAF" w:rsidRDefault="00B96B42" w:rsidP="00EF5AAF">
      <w:pPr>
        <w:numPr>
          <w:ilvl w:val="0"/>
          <w:numId w:val="30"/>
        </w:numPr>
      </w:pPr>
      <w:r w:rsidRPr="00EF5AAF">
        <w:t xml:space="preserve">J.D. Rozich, M.D., Ph.D., M.B.A., "Standardization as a Mechanism to Improve Safety in Health Care," Joint Commission Journal on Quality and Safety, Volume 30, Number 1, January 2004, pages 5-14 </w:t>
      </w:r>
    </w:p>
    <w:p w:rsidR="00343097" w:rsidRPr="00EF5AAF" w:rsidRDefault="009418A1" w:rsidP="00EF5AAF">
      <w:pPr>
        <w:numPr>
          <w:ilvl w:val="0"/>
          <w:numId w:val="30"/>
        </w:numPr>
      </w:pPr>
      <w:r w:rsidRPr="00EF5AAF">
        <w:t>Br J Clin Pharmacol. 2010 November; 70(5): 749–755.</w:t>
      </w:r>
    </w:p>
    <w:p w:rsidR="00343097" w:rsidRPr="00EF5AAF" w:rsidRDefault="009114B3" w:rsidP="00EF5AAF">
      <w:pPr>
        <w:numPr>
          <w:ilvl w:val="0"/>
          <w:numId w:val="30"/>
        </w:numPr>
      </w:pPr>
      <w:hyperlink r:id="rId79" w:history="1">
        <w:r w:rsidR="009418A1" w:rsidRPr="00EF5AAF">
          <w:t>http://</w:t>
        </w:r>
      </w:hyperlink>
      <w:hyperlink r:id="rId80" w:history="1">
        <w:r w:rsidR="009418A1" w:rsidRPr="00EF5AAF">
          <w:t>depts.</w:t>
        </w:r>
        <w:r w:rsidR="00A50EC8">
          <w:t>w</w:t>
        </w:r>
        <w:r w:rsidR="009418A1" w:rsidRPr="00EF5AAF">
          <w:t>ashington.edu/druginfo/Formulary/Pregnancy.pdf</w:t>
        </w:r>
      </w:hyperlink>
    </w:p>
    <w:p w:rsidR="00343097" w:rsidRPr="00EF5AAF" w:rsidRDefault="009114B3" w:rsidP="00EF5AAF">
      <w:pPr>
        <w:numPr>
          <w:ilvl w:val="0"/>
          <w:numId w:val="30"/>
        </w:numPr>
      </w:pPr>
      <w:hyperlink r:id="rId81" w:history="1">
        <w:r w:rsidR="009418A1" w:rsidRPr="00EF5AAF">
          <w:t>http://</w:t>
        </w:r>
        <w:r w:rsidR="00A50EC8">
          <w:t>www</w:t>
        </w:r>
        <w:r w:rsidR="009418A1" w:rsidRPr="00EF5AAF">
          <w:t>.empr.com/drugs-contraindicated-in-pregnancy/article/125914</w:t>
        </w:r>
      </w:hyperlink>
      <w:hyperlink r:id="rId82" w:history="1">
        <w:r w:rsidR="009418A1" w:rsidRPr="00EF5AAF">
          <w:t>/#</w:t>
        </w:r>
      </w:hyperlink>
    </w:p>
    <w:p w:rsidR="00343097" w:rsidRPr="00EF5AAF" w:rsidRDefault="009114B3" w:rsidP="00EF5AAF">
      <w:pPr>
        <w:numPr>
          <w:ilvl w:val="0"/>
          <w:numId w:val="30"/>
        </w:numPr>
      </w:pPr>
      <w:hyperlink r:id="rId83" w:history="1">
        <w:r w:rsidR="009418A1" w:rsidRPr="00EF5AAF">
          <w:t>http://bmb.oxfordjournals.org/content/83/1/259.full</w:t>
        </w:r>
      </w:hyperlink>
      <w:hyperlink r:id="rId84" w:history="1">
        <w:r w:rsidR="009418A1" w:rsidRPr="00EF5AAF">
          <w:t>#</w:t>
        </w:r>
      </w:hyperlink>
    </w:p>
    <w:p w:rsidR="00EF5AAF" w:rsidRDefault="00EF5AAF" w:rsidP="00AF07CF">
      <w:pPr>
        <w:pStyle w:val="Heading1"/>
        <w:rPr>
          <w:b w:val="0"/>
          <w:i/>
          <w:sz w:val="32"/>
          <w:szCs w:val="32"/>
          <w:lang w:val="de-AT"/>
        </w:rPr>
      </w:pPr>
      <w:r>
        <w:rPr>
          <w:b w:val="0"/>
          <w:i/>
          <w:sz w:val="32"/>
          <w:szCs w:val="32"/>
          <w:lang w:val="de-AT"/>
        </w:rPr>
        <w:br w:type="page"/>
      </w:r>
    </w:p>
    <w:sectPr w:rsidR="00EF5AAF" w:rsidSect="001C2E9E">
      <w:footerReference w:type="default" r:id="rId8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974" w:rsidRDefault="00FB3974" w:rsidP="00EB3276">
      <w:pPr>
        <w:spacing w:after="0" w:line="240" w:lineRule="auto"/>
      </w:pPr>
      <w:r>
        <w:separator/>
      </w:r>
    </w:p>
  </w:endnote>
  <w:endnote w:type="continuationSeparator" w:id="0">
    <w:p w:rsidR="00FB3974" w:rsidRDefault="00FB3974" w:rsidP="00EB32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BC" w:rsidRPr="00EB3276" w:rsidRDefault="007056BC">
    <w:pPr>
      <w:pStyle w:val="Footer"/>
      <w:pBdr>
        <w:top w:val="thinThickSmallGap" w:sz="24" w:space="1" w:color="622423" w:themeColor="accent2" w:themeShade="7F"/>
      </w:pBdr>
      <w:rPr>
        <w:rFonts w:asciiTheme="majorHAnsi" w:eastAsiaTheme="majorEastAsia" w:hAnsiTheme="majorHAnsi" w:cstheme="majorBidi"/>
        <w:sz w:val="16"/>
        <w:szCs w:val="16"/>
      </w:rPr>
    </w:pPr>
    <w:r w:rsidRPr="00EB3276">
      <w:rPr>
        <w:rFonts w:asciiTheme="majorHAnsi" w:eastAsiaTheme="majorEastAsia" w:hAnsiTheme="majorHAnsi" w:cstheme="majorBidi"/>
        <w:sz w:val="16"/>
        <w:szCs w:val="16"/>
      </w:rPr>
      <w:t xml:space="preserve">Ky </w:t>
    </w:r>
    <w:r>
      <w:rPr>
        <w:rFonts w:asciiTheme="majorHAnsi" w:eastAsiaTheme="majorEastAsia" w:hAnsiTheme="majorHAnsi" w:cstheme="majorBidi"/>
        <w:sz w:val="16"/>
        <w:szCs w:val="16"/>
      </w:rPr>
      <w:t>material</w:t>
    </w:r>
    <w:r w:rsidRPr="00EB3276">
      <w:rPr>
        <w:rFonts w:asciiTheme="majorHAnsi" w:eastAsiaTheme="majorEastAsia" w:hAnsiTheme="majorHAnsi" w:cstheme="majorBidi"/>
        <w:sz w:val="16"/>
        <w:szCs w:val="16"/>
      </w:rPr>
      <w:t xml:space="preserve"> u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rgatit dhe </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sht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pron</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e Dardan Dine. Nuk mund 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rdoret pa miratimin e </w:t>
    </w:r>
    <w:r>
      <w:rPr>
        <w:rFonts w:asciiTheme="majorHAnsi" w:eastAsiaTheme="majorEastAsia" w:hAnsiTheme="majorHAnsi" w:cstheme="majorBidi"/>
        <w:sz w:val="16"/>
        <w:szCs w:val="16"/>
      </w:rPr>
      <w:t>tij</w:t>
    </w:r>
    <w:r w:rsidRPr="00EB3276">
      <w:rPr>
        <w:rFonts w:asciiTheme="majorHAnsi" w:eastAsiaTheme="majorEastAsia" w:hAnsiTheme="majorHAnsi" w:cstheme="majorBidi"/>
        <w:sz w:val="16"/>
        <w:szCs w:val="16"/>
      </w:rPr>
      <w:t>.</w:t>
    </w:r>
    <w:r w:rsidRPr="00EB3276">
      <w:rPr>
        <w:rFonts w:asciiTheme="majorHAnsi" w:eastAsiaTheme="majorEastAsia" w:hAnsiTheme="majorHAnsi" w:cstheme="majorBidi"/>
        <w:sz w:val="16"/>
        <w:szCs w:val="16"/>
      </w:rPr>
      <w:ptab w:relativeTo="margin" w:alignment="right" w:leader="none"/>
    </w:r>
    <w:r w:rsidRPr="00EB3276">
      <w:rPr>
        <w:rFonts w:asciiTheme="majorHAnsi" w:eastAsiaTheme="majorEastAsia" w:hAnsiTheme="majorHAnsi" w:cstheme="majorBidi"/>
        <w:sz w:val="16"/>
        <w:szCs w:val="16"/>
      </w:rPr>
      <w:t xml:space="preserve">Page </w:t>
    </w:r>
    <w:r w:rsidR="009114B3" w:rsidRPr="009114B3">
      <w:rPr>
        <w:rFonts w:eastAsiaTheme="minorEastAsia"/>
        <w:sz w:val="16"/>
        <w:szCs w:val="16"/>
      </w:rPr>
      <w:fldChar w:fldCharType="begin"/>
    </w:r>
    <w:r w:rsidRPr="00EB3276">
      <w:rPr>
        <w:sz w:val="16"/>
        <w:szCs w:val="16"/>
      </w:rPr>
      <w:instrText xml:space="preserve"> PAGE   \* MERGEFORMAT </w:instrText>
    </w:r>
    <w:r w:rsidR="009114B3" w:rsidRPr="009114B3">
      <w:rPr>
        <w:rFonts w:eastAsiaTheme="minorEastAsia"/>
        <w:sz w:val="16"/>
        <w:szCs w:val="16"/>
      </w:rPr>
      <w:fldChar w:fldCharType="separate"/>
    </w:r>
    <w:r w:rsidR="006B40C7" w:rsidRPr="006B40C7">
      <w:rPr>
        <w:rFonts w:asciiTheme="majorHAnsi" w:eastAsiaTheme="majorEastAsia" w:hAnsiTheme="majorHAnsi" w:cstheme="majorBidi"/>
        <w:noProof/>
        <w:sz w:val="16"/>
        <w:szCs w:val="16"/>
      </w:rPr>
      <w:t>70</w:t>
    </w:r>
    <w:r w:rsidR="009114B3" w:rsidRPr="00EB3276">
      <w:rPr>
        <w:rFonts w:asciiTheme="majorHAnsi" w:eastAsiaTheme="majorEastAsia" w:hAnsiTheme="majorHAnsi" w:cstheme="majorBidi"/>
        <w:noProof/>
        <w:sz w:val="16"/>
        <w:szCs w:val="16"/>
      </w:rPr>
      <w:fldChar w:fldCharType="end"/>
    </w:r>
  </w:p>
  <w:p w:rsidR="007056BC" w:rsidRDefault="0070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974" w:rsidRDefault="00FB3974" w:rsidP="00EB3276">
      <w:pPr>
        <w:spacing w:after="0" w:line="240" w:lineRule="auto"/>
      </w:pPr>
      <w:r>
        <w:separator/>
      </w:r>
    </w:p>
  </w:footnote>
  <w:footnote w:type="continuationSeparator" w:id="0">
    <w:p w:rsidR="00FB3974" w:rsidRDefault="00FB3974" w:rsidP="00EB32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95D"/>
    <w:multiLevelType w:val="hybridMultilevel"/>
    <w:tmpl w:val="86F2687A"/>
    <w:lvl w:ilvl="0" w:tplc="7DF489FA">
      <w:start w:val="1"/>
      <w:numFmt w:val="bullet"/>
      <w:lvlText w:val=""/>
      <w:lvlJc w:val="left"/>
      <w:pPr>
        <w:tabs>
          <w:tab w:val="num" w:pos="720"/>
        </w:tabs>
        <w:ind w:left="720" w:hanging="360"/>
      </w:pPr>
      <w:rPr>
        <w:rFonts w:ascii="Wingdings 2" w:hAnsi="Wingdings 2" w:hint="default"/>
      </w:rPr>
    </w:lvl>
    <w:lvl w:ilvl="1" w:tplc="B1D615A8" w:tentative="1">
      <w:start w:val="1"/>
      <w:numFmt w:val="bullet"/>
      <w:lvlText w:val=""/>
      <w:lvlJc w:val="left"/>
      <w:pPr>
        <w:tabs>
          <w:tab w:val="num" w:pos="1440"/>
        </w:tabs>
        <w:ind w:left="1440" w:hanging="360"/>
      </w:pPr>
      <w:rPr>
        <w:rFonts w:ascii="Wingdings 2" w:hAnsi="Wingdings 2" w:hint="default"/>
      </w:rPr>
    </w:lvl>
    <w:lvl w:ilvl="2" w:tplc="3B8E1EF6" w:tentative="1">
      <w:start w:val="1"/>
      <w:numFmt w:val="bullet"/>
      <w:lvlText w:val=""/>
      <w:lvlJc w:val="left"/>
      <w:pPr>
        <w:tabs>
          <w:tab w:val="num" w:pos="2160"/>
        </w:tabs>
        <w:ind w:left="2160" w:hanging="360"/>
      </w:pPr>
      <w:rPr>
        <w:rFonts w:ascii="Wingdings 2" w:hAnsi="Wingdings 2" w:hint="default"/>
      </w:rPr>
    </w:lvl>
    <w:lvl w:ilvl="3" w:tplc="17DCA7A8" w:tentative="1">
      <w:start w:val="1"/>
      <w:numFmt w:val="bullet"/>
      <w:lvlText w:val=""/>
      <w:lvlJc w:val="left"/>
      <w:pPr>
        <w:tabs>
          <w:tab w:val="num" w:pos="2880"/>
        </w:tabs>
        <w:ind w:left="2880" w:hanging="360"/>
      </w:pPr>
      <w:rPr>
        <w:rFonts w:ascii="Wingdings 2" w:hAnsi="Wingdings 2" w:hint="default"/>
      </w:rPr>
    </w:lvl>
    <w:lvl w:ilvl="4" w:tplc="4210D496" w:tentative="1">
      <w:start w:val="1"/>
      <w:numFmt w:val="bullet"/>
      <w:lvlText w:val=""/>
      <w:lvlJc w:val="left"/>
      <w:pPr>
        <w:tabs>
          <w:tab w:val="num" w:pos="3600"/>
        </w:tabs>
        <w:ind w:left="3600" w:hanging="360"/>
      </w:pPr>
      <w:rPr>
        <w:rFonts w:ascii="Wingdings 2" w:hAnsi="Wingdings 2" w:hint="default"/>
      </w:rPr>
    </w:lvl>
    <w:lvl w:ilvl="5" w:tplc="0BD41DDE" w:tentative="1">
      <w:start w:val="1"/>
      <w:numFmt w:val="bullet"/>
      <w:lvlText w:val=""/>
      <w:lvlJc w:val="left"/>
      <w:pPr>
        <w:tabs>
          <w:tab w:val="num" w:pos="4320"/>
        </w:tabs>
        <w:ind w:left="4320" w:hanging="360"/>
      </w:pPr>
      <w:rPr>
        <w:rFonts w:ascii="Wingdings 2" w:hAnsi="Wingdings 2" w:hint="default"/>
      </w:rPr>
    </w:lvl>
    <w:lvl w:ilvl="6" w:tplc="3AFAF5D6" w:tentative="1">
      <w:start w:val="1"/>
      <w:numFmt w:val="bullet"/>
      <w:lvlText w:val=""/>
      <w:lvlJc w:val="left"/>
      <w:pPr>
        <w:tabs>
          <w:tab w:val="num" w:pos="5040"/>
        </w:tabs>
        <w:ind w:left="5040" w:hanging="360"/>
      </w:pPr>
      <w:rPr>
        <w:rFonts w:ascii="Wingdings 2" w:hAnsi="Wingdings 2" w:hint="default"/>
      </w:rPr>
    </w:lvl>
    <w:lvl w:ilvl="7" w:tplc="B76E94F0" w:tentative="1">
      <w:start w:val="1"/>
      <w:numFmt w:val="bullet"/>
      <w:lvlText w:val=""/>
      <w:lvlJc w:val="left"/>
      <w:pPr>
        <w:tabs>
          <w:tab w:val="num" w:pos="5760"/>
        </w:tabs>
        <w:ind w:left="5760" w:hanging="360"/>
      </w:pPr>
      <w:rPr>
        <w:rFonts w:ascii="Wingdings 2" w:hAnsi="Wingdings 2" w:hint="default"/>
      </w:rPr>
    </w:lvl>
    <w:lvl w:ilvl="8" w:tplc="260617C2" w:tentative="1">
      <w:start w:val="1"/>
      <w:numFmt w:val="bullet"/>
      <w:lvlText w:val=""/>
      <w:lvlJc w:val="left"/>
      <w:pPr>
        <w:tabs>
          <w:tab w:val="num" w:pos="6480"/>
        </w:tabs>
        <w:ind w:left="6480" w:hanging="360"/>
      </w:pPr>
      <w:rPr>
        <w:rFonts w:ascii="Wingdings 2" w:hAnsi="Wingdings 2" w:hint="default"/>
      </w:rPr>
    </w:lvl>
  </w:abstractNum>
  <w:abstractNum w:abstractNumId="1">
    <w:nsid w:val="027C6B35"/>
    <w:multiLevelType w:val="hybridMultilevel"/>
    <w:tmpl w:val="3F24DA84"/>
    <w:lvl w:ilvl="0" w:tplc="813C4A48">
      <w:start w:val="1"/>
      <w:numFmt w:val="bullet"/>
      <w:lvlText w:val=""/>
      <w:lvlJc w:val="left"/>
      <w:pPr>
        <w:tabs>
          <w:tab w:val="num" w:pos="720"/>
        </w:tabs>
        <w:ind w:left="720" w:hanging="360"/>
      </w:pPr>
      <w:rPr>
        <w:rFonts w:ascii="Wingdings 2" w:hAnsi="Wingdings 2" w:hint="default"/>
      </w:rPr>
    </w:lvl>
    <w:lvl w:ilvl="1" w:tplc="129C27A4" w:tentative="1">
      <w:start w:val="1"/>
      <w:numFmt w:val="bullet"/>
      <w:lvlText w:val=""/>
      <w:lvlJc w:val="left"/>
      <w:pPr>
        <w:tabs>
          <w:tab w:val="num" w:pos="1440"/>
        </w:tabs>
        <w:ind w:left="1440" w:hanging="360"/>
      </w:pPr>
      <w:rPr>
        <w:rFonts w:ascii="Wingdings 2" w:hAnsi="Wingdings 2" w:hint="default"/>
      </w:rPr>
    </w:lvl>
    <w:lvl w:ilvl="2" w:tplc="3998E526" w:tentative="1">
      <w:start w:val="1"/>
      <w:numFmt w:val="bullet"/>
      <w:lvlText w:val=""/>
      <w:lvlJc w:val="left"/>
      <w:pPr>
        <w:tabs>
          <w:tab w:val="num" w:pos="2160"/>
        </w:tabs>
        <w:ind w:left="2160" w:hanging="360"/>
      </w:pPr>
      <w:rPr>
        <w:rFonts w:ascii="Wingdings 2" w:hAnsi="Wingdings 2" w:hint="default"/>
      </w:rPr>
    </w:lvl>
    <w:lvl w:ilvl="3" w:tplc="A60832B8" w:tentative="1">
      <w:start w:val="1"/>
      <w:numFmt w:val="bullet"/>
      <w:lvlText w:val=""/>
      <w:lvlJc w:val="left"/>
      <w:pPr>
        <w:tabs>
          <w:tab w:val="num" w:pos="2880"/>
        </w:tabs>
        <w:ind w:left="2880" w:hanging="360"/>
      </w:pPr>
      <w:rPr>
        <w:rFonts w:ascii="Wingdings 2" w:hAnsi="Wingdings 2" w:hint="default"/>
      </w:rPr>
    </w:lvl>
    <w:lvl w:ilvl="4" w:tplc="1F240338" w:tentative="1">
      <w:start w:val="1"/>
      <w:numFmt w:val="bullet"/>
      <w:lvlText w:val=""/>
      <w:lvlJc w:val="left"/>
      <w:pPr>
        <w:tabs>
          <w:tab w:val="num" w:pos="3600"/>
        </w:tabs>
        <w:ind w:left="3600" w:hanging="360"/>
      </w:pPr>
      <w:rPr>
        <w:rFonts w:ascii="Wingdings 2" w:hAnsi="Wingdings 2" w:hint="default"/>
      </w:rPr>
    </w:lvl>
    <w:lvl w:ilvl="5" w:tplc="D3E4860E" w:tentative="1">
      <w:start w:val="1"/>
      <w:numFmt w:val="bullet"/>
      <w:lvlText w:val=""/>
      <w:lvlJc w:val="left"/>
      <w:pPr>
        <w:tabs>
          <w:tab w:val="num" w:pos="4320"/>
        </w:tabs>
        <w:ind w:left="4320" w:hanging="360"/>
      </w:pPr>
      <w:rPr>
        <w:rFonts w:ascii="Wingdings 2" w:hAnsi="Wingdings 2" w:hint="default"/>
      </w:rPr>
    </w:lvl>
    <w:lvl w:ilvl="6" w:tplc="5C1AB20C" w:tentative="1">
      <w:start w:val="1"/>
      <w:numFmt w:val="bullet"/>
      <w:lvlText w:val=""/>
      <w:lvlJc w:val="left"/>
      <w:pPr>
        <w:tabs>
          <w:tab w:val="num" w:pos="5040"/>
        </w:tabs>
        <w:ind w:left="5040" w:hanging="360"/>
      </w:pPr>
      <w:rPr>
        <w:rFonts w:ascii="Wingdings 2" w:hAnsi="Wingdings 2" w:hint="default"/>
      </w:rPr>
    </w:lvl>
    <w:lvl w:ilvl="7" w:tplc="2294CA9C" w:tentative="1">
      <w:start w:val="1"/>
      <w:numFmt w:val="bullet"/>
      <w:lvlText w:val=""/>
      <w:lvlJc w:val="left"/>
      <w:pPr>
        <w:tabs>
          <w:tab w:val="num" w:pos="5760"/>
        </w:tabs>
        <w:ind w:left="5760" w:hanging="360"/>
      </w:pPr>
      <w:rPr>
        <w:rFonts w:ascii="Wingdings 2" w:hAnsi="Wingdings 2" w:hint="default"/>
      </w:rPr>
    </w:lvl>
    <w:lvl w:ilvl="8" w:tplc="7F4032A8" w:tentative="1">
      <w:start w:val="1"/>
      <w:numFmt w:val="bullet"/>
      <w:lvlText w:val=""/>
      <w:lvlJc w:val="left"/>
      <w:pPr>
        <w:tabs>
          <w:tab w:val="num" w:pos="6480"/>
        </w:tabs>
        <w:ind w:left="6480" w:hanging="360"/>
      </w:pPr>
      <w:rPr>
        <w:rFonts w:ascii="Wingdings 2" w:hAnsi="Wingdings 2" w:hint="default"/>
      </w:rPr>
    </w:lvl>
  </w:abstractNum>
  <w:abstractNum w:abstractNumId="2">
    <w:nsid w:val="038E13D3"/>
    <w:multiLevelType w:val="hybridMultilevel"/>
    <w:tmpl w:val="5A30781C"/>
    <w:lvl w:ilvl="0" w:tplc="26E20E02">
      <w:start w:val="1"/>
      <w:numFmt w:val="bullet"/>
      <w:lvlText w:val=""/>
      <w:lvlJc w:val="left"/>
      <w:pPr>
        <w:tabs>
          <w:tab w:val="num" w:pos="720"/>
        </w:tabs>
        <w:ind w:left="720" w:hanging="360"/>
      </w:pPr>
      <w:rPr>
        <w:rFonts w:ascii="Wingdings 2" w:hAnsi="Wingdings 2" w:hint="default"/>
      </w:rPr>
    </w:lvl>
    <w:lvl w:ilvl="1" w:tplc="B6403B88" w:tentative="1">
      <w:start w:val="1"/>
      <w:numFmt w:val="bullet"/>
      <w:lvlText w:val=""/>
      <w:lvlJc w:val="left"/>
      <w:pPr>
        <w:tabs>
          <w:tab w:val="num" w:pos="1440"/>
        </w:tabs>
        <w:ind w:left="1440" w:hanging="360"/>
      </w:pPr>
      <w:rPr>
        <w:rFonts w:ascii="Wingdings 2" w:hAnsi="Wingdings 2" w:hint="default"/>
      </w:rPr>
    </w:lvl>
    <w:lvl w:ilvl="2" w:tplc="59CC84B8" w:tentative="1">
      <w:start w:val="1"/>
      <w:numFmt w:val="bullet"/>
      <w:lvlText w:val=""/>
      <w:lvlJc w:val="left"/>
      <w:pPr>
        <w:tabs>
          <w:tab w:val="num" w:pos="2160"/>
        </w:tabs>
        <w:ind w:left="2160" w:hanging="360"/>
      </w:pPr>
      <w:rPr>
        <w:rFonts w:ascii="Wingdings 2" w:hAnsi="Wingdings 2" w:hint="default"/>
      </w:rPr>
    </w:lvl>
    <w:lvl w:ilvl="3" w:tplc="E8EC34F2" w:tentative="1">
      <w:start w:val="1"/>
      <w:numFmt w:val="bullet"/>
      <w:lvlText w:val=""/>
      <w:lvlJc w:val="left"/>
      <w:pPr>
        <w:tabs>
          <w:tab w:val="num" w:pos="2880"/>
        </w:tabs>
        <w:ind w:left="2880" w:hanging="360"/>
      </w:pPr>
      <w:rPr>
        <w:rFonts w:ascii="Wingdings 2" w:hAnsi="Wingdings 2" w:hint="default"/>
      </w:rPr>
    </w:lvl>
    <w:lvl w:ilvl="4" w:tplc="9FA6476C" w:tentative="1">
      <w:start w:val="1"/>
      <w:numFmt w:val="bullet"/>
      <w:lvlText w:val=""/>
      <w:lvlJc w:val="left"/>
      <w:pPr>
        <w:tabs>
          <w:tab w:val="num" w:pos="3600"/>
        </w:tabs>
        <w:ind w:left="3600" w:hanging="360"/>
      </w:pPr>
      <w:rPr>
        <w:rFonts w:ascii="Wingdings 2" w:hAnsi="Wingdings 2" w:hint="default"/>
      </w:rPr>
    </w:lvl>
    <w:lvl w:ilvl="5" w:tplc="5AA04786" w:tentative="1">
      <w:start w:val="1"/>
      <w:numFmt w:val="bullet"/>
      <w:lvlText w:val=""/>
      <w:lvlJc w:val="left"/>
      <w:pPr>
        <w:tabs>
          <w:tab w:val="num" w:pos="4320"/>
        </w:tabs>
        <w:ind w:left="4320" w:hanging="360"/>
      </w:pPr>
      <w:rPr>
        <w:rFonts w:ascii="Wingdings 2" w:hAnsi="Wingdings 2" w:hint="default"/>
      </w:rPr>
    </w:lvl>
    <w:lvl w:ilvl="6" w:tplc="50F6689C" w:tentative="1">
      <w:start w:val="1"/>
      <w:numFmt w:val="bullet"/>
      <w:lvlText w:val=""/>
      <w:lvlJc w:val="left"/>
      <w:pPr>
        <w:tabs>
          <w:tab w:val="num" w:pos="5040"/>
        </w:tabs>
        <w:ind w:left="5040" w:hanging="360"/>
      </w:pPr>
      <w:rPr>
        <w:rFonts w:ascii="Wingdings 2" w:hAnsi="Wingdings 2" w:hint="default"/>
      </w:rPr>
    </w:lvl>
    <w:lvl w:ilvl="7" w:tplc="901870E2" w:tentative="1">
      <w:start w:val="1"/>
      <w:numFmt w:val="bullet"/>
      <w:lvlText w:val=""/>
      <w:lvlJc w:val="left"/>
      <w:pPr>
        <w:tabs>
          <w:tab w:val="num" w:pos="5760"/>
        </w:tabs>
        <w:ind w:left="5760" w:hanging="360"/>
      </w:pPr>
      <w:rPr>
        <w:rFonts w:ascii="Wingdings 2" w:hAnsi="Wingdings 2" w:hint="default"/>
      </w:rPr>
    </w:lvl>
    <w:lvl w:ilvl="8" w:tplc="2892E246" w:tentative="1">
      <w:start w:val="1"/>
      <w:numFmt w:val="bullet"/>
      <w:lvlText w:val=""/>
      <w:lvlJc w:val="left"/>
      <w:pPr>
        <w:tabs>
          <w:tab w:val="num" w:pos="6480"/>
        </w:tabs>
        <w:ind w:left="6480" w:hanging="360"/>
      </w:pPr>
      <w:rPr>
        <w:rFonts w:ascii="Wingdings 2" w:hAnsi="Wingdings 2" w:hint="default"/>
      </w:rPr>
    </w:lvl>
  </w:abstractNum>
  <w:abstractNum w:abstractNumId="3">
    <w:nsid w:val="043A4382"/>
    <w:multiLevelType w:val="hybridMultilevel"/>
    <w:tmpl w:val="0EF2BFAE"/>
    <w:lvl w:ilvl="0" w:tplc="E7123CA2">
      <w:start w:val="1"/>
      <w:numFmt w:val="bullet"/>
      <w:lvlText w:val=""/>
      <w:lvlJc w:val="left"/>
      <w:pPr>
        <w:tabs>
          <w:tab w:val="num" w:pos="720"/>
        </w:tabs>
        <w:ind w:left="720" w:hanging="360"/>
      </w:pPr>
      <w:rPr>
        <w:rFonts w:ascii="Wingdings 2" w:hAnsi="Wingdings 2" w:hint="default"/>
      </w:rPr>
    </w:lvl>
    <w:lvl w:ilvl="1" w:tplc="7264F500" w:tentative="1">
      <w:start w:val="1"/>
      <w:numFmt w:val="bullet"/>
      <w:lvlText w:val=""/>
      <w:lvlJc w:val="left"/>
      <w:pPr>
        <w:tabs>
          <w:tab w:val="num" w:pos="1440"/>
        </w:tabs>
        <w:ind w:left="1440" w:hanging="360"/>
      </w:pPr>
      <w:rPr>
        <w:rFonts w:ascii="Wingdings 2" w:hAnsi="Wingdings 2" w:hint="default"/>
      </w:rPr>
    </w:lvl>
    <w:lvl w:ilvl="2" w:tplc="927C144E" w:tentative="1">
      <w:start w:val="1"/>
      <w:numFmt w:val="bullet"/>
      <w:lvlText w:val=""/>
      <w:lvlJc w:val="left"/>
      <w:pPr>
        <w:tabs>
          <w:tab w:val="num" w:pos="2160"/>
        </w:tabs>
        <w:ind w:left="2160" w:hanging="360"/>
      </w:pPr>
      <w:rPr>
        <w:rFonts w:ascii="Wingdings 2" w:hAnsi="Wingdings 2" w:hint="default"/>
      </w:rPr>
    </w:lvl>
    <w:lvl w:ilvl="3" w:tplc="3BB626EA" w:tentative="1">
      <w:start w:val="1"/>
      <w:numFmt w:val="bullet"/>
      <w:lvlText w:val=""/>
      <w:lvlJc w:val="left"/>
      <w:pPr>
        <w:tabs>
          <w:tab w:val="num" w:pos="2880"/>
        </w:tabs>
        <w:ind w:left="2880" w:hanging="360"/>
      </w:pPr>
      <w:rPr>
        <w:rFonts w:ascii="Wingdings 2" w:hAnsi="Wingdings 2" w:hint="default"/>
      </w:rPr>
    </w:lvl>
    <w:lvl w:ilvl="4" w:tplc="25F0AA1A" w:tentative="1">
      <w:start w:val="1"/>
      <w:numFmt w:val="bullet"/>
      <w:lvlText w:val=""/>
      <w:lvlJc w:val="left"/>
      <w:pPr>
        <w:tabs>
          <w:tab w:val="num" w:pos="3600"/>
        </w:tabs>
        <w:ind w:left="3600" w:hanging="360"/>
      </w:pPr>
      <w:rPr>
        <w:rFonts w:ascii="Wingdings 2" w:hAnsi="Wingdings 2" w:hint="default"/>
      </w:rPr>
    </w:lvl>
    <w:lvl w:ilvl="5" w:tplc="4B1CC946" w:tentative="1">
      <w:start w:val="1"/>
      <w:numFmt w:val="bullet"/>
      <w:lvlText w:val=""/>
      <w:lvlJc w:val="left"/>
      <w:pPr>
        <w:tabs>
          <w:tab w:val="num" w:pos="4320"/>
        </w:tabs>
        <w:ind w:left="4320" w:hanging="360"/>
      </w:pPr>
      <w:rPr>
        <w:rFonts w:ascii="Wingdings 2" w:hAnsi="Wingdings 2" w:hint="default"/>
      </w:rPr>
    </w:lvl>
    <w:lvl w:ilvl="6" w:tplc="0E0A115E" w:tentative="1">
      <w:start w:val="1"/>
      <w:numFmt w:val="bullet"/>
      <w:lvlText w:val=""/>
      <w:lvlJc w:val="left"/>
      <w:pPr>
        <w:tabs>
          <w:tab w:val="num" w:pos="5040"/>
        </w:tabs>
        <w:ind w:left="5040" w:hanging="360"/>
      </w:pPr>
      <w:rPr>
        <w:rFonts w:ascii="Wingdings 2" w:hAnsi="Wingdings 2" w:hint="default"/>
      </w:rPr>
    </w:lvl>
    <w:lvl w:ilvl="7" w:tplc="982402E0" w:tentative="1">
      <w:start w:val="1"/>
      <w:numFmt w:val="bullet"/>
      <w:lvlText w:val=""/>
      <w:lvlJc w:val="left"/>
      <w:pPr>
        <w:tabs>
          <w:tab w:val="num" w:pos="5760"/>
        </w:tabs>
        <w:ind w:left="5760" w:hanging="360"/>
      </w:pPr>
      <w:rPr>
        <w:rFonts w:ascii="Wingdings 2" w:hAnsi="Wingdings 2" w:hint="default"/>
      </w:rPr>
    </w:lvl>
    <w:lvl w:ilvl="8" w:tplc="87904A5E" w:tentative="1">
      <w:start w:val="1"/>
      <w:numFmt w:val="bullet"/>
      <w:lvlText w:val=""/>
      <w:lvlJc w:val="left"/>
      <w:pPr>
        <w:tabs>
          <w:tab w:val="num" w:pos="6480"/>
        </w:tabs>
        <w:ind w:left="6480" w:hanging="360"/>
      </w:pPr>
      <w:rPr>
        <w:rFonts w:ascii="Wingdings 2" w:hAnsi="Wingdings 2" w:hint="default"/>
      </w:rPr>
    </w:lvl>
  </w:abstractNum>
  <w:abstractNum w:abstractNumId="4">
    <w:nsid w:val="05152CA6"/>
    <w:multiLevelType w:val="hybridMultilevel"/>
    <w:tmpl w:val="53823448"/>
    <w:lvl w:ilvl="0" w:tplc="312E249C">
      <w:start w:val="1"/>
      <w:numFmt w:val="bullet"/>
      <w:lvlText w:val=""/>
      <w:lvlJc w:val="left"/>
      <w:pPr>
        <w:tabs>
          <w:tab w:val="num" w:pos="720"/>
        </w:tabs>
        <w:ind w:left="720" w:hanging="360"/>
      </w:pPr>
      <w:rPr>
        <w:rFonts w:ascii="Wingdings 2" w:hAnsi="Wingdings 2" w:hint="default"/>
      </w:rPr>
    </w:lvl>
    <w:lvl w:ilvl="1" w:tplc="FECA403C" w:tentative="1">
      <w:start w:val="1"/>
      <w:numFmt w:val="bullet"/>
      <w:lvlText w:val=""/>
      <w:lvlJc w:val="left"/>
      <w:pPr>
        <w:tabs>
          <w:tab w:val="num" w:pos="1440"/>
        </w:tabs>
        <w:ind w:left="1440" w:hanging="360"/>
      </w:pPr>
      <w:rPr>
        <w:rFonts w:ascii="Wingdings 2" w:hAnsi="Wingdings 2" w:hint="default"/>
      </w:rPr>
    </w:lvl>
    <w:lvl w:ilvl="2" w:tplc="CCB8538C" w:tentative="1">
      <w:start w:val="1"/>
      <w:numFmt w:val="bullet"/>
      <w:lvlText w:val=""/>
      <w:lvlJc w:val="left"/>
      <w:pPr>
        <w:tabs>
          <w:tab w:val="num" w:pos="2160"/>
        </w:tabs>
        <w:ind w:left="2160" w:hanging="360"/>
      </w:pPr>
      <w:rPr>
        <w:rFonts w:ascii="Wingdings 2" w:hAnsi="Wingdings 2" w:hint="default"/>
      </w:rPr>
    </w:lvl>
    <w:lvl w:ilvl="3" w:tplc="941A5042" w:tentative="1">
      <w:start w:val="1"/>
      <w:numFmt w:val="bullet"/>
      <w:lvlText w:val=""/>
      <w:lvlJc w:val="left"/>
      <w:pPr>
        <w:tabs>
          <w:tab w:val="num" w:pos="2880"/>
        </w:tabs>
        <w:ind w:left="2880" w:hanging="360"/>
      </w:pPr>
      <w:rPr>
        <w:rFonts w:ascii="Wingdings 2" w:hAnsi="Wingdings 2" w:hint="default"/>
      </w:rPr>
    </w:lvl>
    <w:lvl w:ilvl="4" w:tplc="594AC7AC" w:tentative="1">
      <w:start w:val="1"/>
      <w:numFmt w:val="bullet"/>
      <w:lvlText w:val=""/>
      <w:lvlJc w:val="left"/>
      <w:pPr>
        <w:tabs>
          <w:tab w:val="num" w:pos="3600"/>
        </w:tabs>
        <w:ind w:left="3600" w:hanging="360"/>
      </w:pPr>
      <w:rPr>
        <w:rFonts w:ascii="Wingdings 2" w:hAnsi="Wingdings 2" w:hint="default"/>
      </w:rPr>
    </w:lvl>
    <w:lvl w:ilvl="5" w:tplc="C06ED72A" w:tentative="1">
      <w:start w:val="1"/>
      <w:numFmt w:val="bullet"/>
      <w:lvlText w:val=""/>
      <w:lvlJc w:val="left"/>
      <w:pPr>
        <w:tabs>
          <w:tab w:val="num" w:pos="4320"/>
        </w:tabs>
        <w:ind w:left="4320" w:hanging="360"/>
      </w:pPr>
      <w:rPr>
        <w:rFonts w:ascii="Wingdings 2" w:hAnsi="Wingdings 2" w:hint="default"/>
      </w:rPr>
    </w:lvl>
    <w:lvl w:ilvl="6" w:tplc="07384A28" w:tentative="1">
      <w:start w:val="1"/>
      <w:numFmt w:val="bullet"/>
      <w:lvlText w:val=""/>
      <w:lvlJc w:val="left"/>
      <w:pPr>
        <w:tabs>
          <w:tab w:val="num" w:pos="5040"/>
        </w:tabs>
        <w:ind w:left="5040" w:hanging="360"/>
      </w:pPr>
      <w:rPr>
        <w:rFonts w:ascii="Wingdings 2" w:hAnsi="Wingdings 2" w:hint="default"/>
      </w:rPr>
    </w:lvl>
    <w:lvl w:ilvl="7" w:tplc="6CCEAEB4" w:tentative="1">
      <w:start w:val="1"/>
      <w:numFmt w:val="bullet"/>
      <w:lvlText w:val=""/>
      <w:lvlJc w:val="left"/>
      <w:pPr>
        <w:tabs>
          <w:tab w:val="num" w:pos="5760"/>
        </w:tabs>
        <w:ind w:left="5760" w:hanging="360"/>
      </w:pPr>
      <w:rPr>
        <w:rFonts w:ascii="Wingdings 2" w:hAnsi="Wingdings 2" w:hint="default"/>
      </w:rPr>
    </w:lvl>
    <w:lvl w:ilvl="8" w:tplc="D0E6B4A0" w:tentative="1">
      <w:start w:val="1"/>
      <w:numFmt w:val="bullet"/>
      <w:lvlText w:val=""/>
      <w:lvlJc w:val="left"/>
      <w:pPr>
        <w:tabs>
          <w:tab w:val="num" w:pos="6480"/>
        </w:tabs>
        <w:ind w:left="6480" w:hanging="360"/>
      </w:pPr>
      <w:rPr>
        <w:rFonts w:ascii="Wingdings 2" w:hAnsi="Wingdings 2" w:hint="default"/>
      </w:rPr>
    </w:lvl>
  </w:abstractNum>
  <w:abstractNum w:abstractNumId="5">
    <w:nsid w:val="05374637"/>
    <w:multiLevelType w:val="hybridMultilevel"/>
    <w:tmpl w:val="E7184432"/>
    <w:lvl w:ilvl="0" w:tplc="AFCA68A2">
      <w:start w:val="1"/>
      <w:numFmt w:val="bullet"/>
      <w:lvlText w:val=""/>
      <w:lvlJc w:val="left"/>
      <w:pPr>
        <w:tabs>
          <w:tab w:val="num" w:pos="720"/>
        </w:tabs>
        <w:ind w:left="720" w:hanging="360"/>
      </w:pPr>
      <w:rPr>
        <w:rFonts w:ascii="Wingdings 2" w:hAnsi="Wingdings 2" w:hint="default"/>
      </w:rPr>
    </w:lvl>
    <w:lvl w:ilvl="1" w:tplc="72CEEDE4" w:tentative="1">
      <w:start w:val="1"/>
      <w:numFmt w:val="bullet"/>
      <w:lvlText w:val=""/>
      <w:lvlJc w:val="left"/>
      <w:pPr>
        <w:tabs>
          <w:tab w:val="num" w:pos="1440"/>
        </w:tabs>
        <w:ind w:left="1440" w:hanging="360"/>
      </w:pPr>
      <w:rPr>
        <w:rFonts w:ascii="Wingdings 2" w:hAnsi="Wingdings 2" w:hint="default"/>
      </w:rPr>
    </w:lvl>
    <w:lvl w:ilvl="2" w:tplc="ED069A06" w:tentative="1">
      <w:start w:val="1"/>
      <w:numFmt w:val="bullet"/>
      <w:lvlText w:val=""/>
      <w:lvlJc w:val="left"/>
      <w:pPr>
        <w:tabs>
          <w:tab w:val="num" w:pos="2160"/>
        </w:tabs>
        <w:ind w:left="2160" w:hanging="360"/>
      </w:pPr>
      <w:rPr>
        <w:rFonts w:ascii="Wingdings 2" w:hAnsi="Wingdings 2" w:hint="default"/>
      </w:rPr>
    </w:lvl>
    <w:lvl w:ilvl="3" w:tplc="59C2D3B4" w:tentative="1">
      <w:start w:val="1"/>
      <w:numFmt w:val="bullet"/>
      <w:lvlText w:val=""/>
      <w:lvlJc w:val="left"/>
      <w:pPr>
        <w:tabs>
          <w:tab w:val="num" w:pos="2880"/>
        </w:tabs>
        <w:ind w:left="2880" w:hanging="360"/>
      </w:pPr>
      <w:rPr>
        <w:rFonts w:ascii="Wingdings 2" w:hAnsi="Wingdings 2" w:hint="default"/>
      </w:rPr>
    </w:lvl>
    <w:lvl w:ilvl="4" w:tplc="4DBEEA12" w:tentative="1">
      <w:start w:val="1"/>
      <w:numFmt w:val="bullet"/>
      <w:lvlText w:val=""/>
      <w:lvlJc w:val="left"/>
      <w:pPr>
        <w:tabs>
          <w:tab w:val="num" w:pos="3600"/>
        </w:tabs>
        <w:ind w:left="3600" w:hanging="360"/>
      </w:pPr>
      <w:rPr>
        <w:rFonts w:ascii="Wingdings 2" w:hAnsi="Wingdings 2" w:hint="default"/>
      </w:rPr>
    </w:lvl>
    <w:lvl w:ilvl="5" w:tplc="4D5C29AC" w:tentative="1">
      <w:start w:val="1"/>
      <w:numFmt w:val="bullet"/>
      <w:lvlText w:val=""/>
      <w:lvlJc w:val="left"/>
      <w:pPr>
        <w:tabs>
          <w:tab w:val="num" w:pos="4320"/>
        </w:tabs>
        <w:ind w:left="4320" w:hanging="360"/>
      </w:pPr>
      <w:rPr>
        <w:rFonts w:ascii="Wingdings 2" w:hAnsi="Wingdings 2" w:hint="default"/>
      </w:rPr>
    </w:lvl>
    <w:lvl w:ilvl="6" w:tplc="FAF2D68A" w:tentative="1">
      <w:start w:val="1"/>
      <w:numFmt w:val="bullet"/>
      <w:lvlText w:val=""/>
      <w:lvlJc w:val="left"/>
      <w:pPr>
        <w:tabs>
          <w:tab w:val="num" w:pos="5040"/>
        </w:tabs>
        <w:ind w:left="5040" w:hanging="360"/>
      </w:pPr>
      <w:rPr>
        <w:rFonts w:ascii="Wingdings 2" w:hAnsi="Wingdings 2" w:hint="default"/>
      </w:rPr>
    </w:lvl>
    <w:lvl w:ilvl="7" w:tplc="187009BA" w:tentative="1">
      <w:start w:val="1"/>
      <w:numFmt w:val="bullet"/>
      <w:lvlText w:val=""/>
      <w:lvlJc w:val="left"/>
      <w:pPr>
        <w:tabs>
          <w:tab w:val="num" w:pos="5760"/>
        </w:tabs>
        <w:ind w:left="5760" w:hanging="360"/>
      </w:pPr>
      <w:rPr>
        <w:rFonts w:ascii="Wingdings 2" w:hAnsi="Wingdings 2" w:hint="default"/>
      </w:rPr>
    </w:lvl>
    <w:lvl w:ilvl="8" w:tplc="8F787216" w:tentative="1">
      <w:start w:val="1"/>
      <w:numFmt w:val="bullet"/>
      <w:lvlText w:val=""/>
      <w:lvlJc w:val="left"/>
      <w:pPr>
        <w:tabs>
          <w:tab w:val="num" w:pos="6480"/>
        </w:tabs>
        <w:ind w:left="6480" w:hanging="360"/>
      </w:pPr>
      <w:rPr>
        <w:rFonts w:ascii="Wingdings 2" w:hAnsi="Wingdings 2" w:hint="default"/>
      </w:rPr>
    </w:lvl>
  </w:abstractNum>
  <w:abstractNum w:abstractNumId="6">
    <w:nsid w:val="058C741A"/>
    <w:multiLevelType w:val="hybridMultilevel"/>
    <w:tmpl w:val="B82C1374"/>
    <w:lvl w:ilvl="0" w:tplc="89D89FD4">
      <w:start w:val="1"/>
      <w:numFmt w:val="bullet"/>
      <w:lvlText w:val=""/>
      <w:lvlJc w:val="left"/>
      <w:pPr>
        <w:tabs>
          <w:tab w:val="num" w:pos="720"/>
        </w:tabs>
        <w:ind w:left="720" w:hanging="360"/>
      </w:pPr>
      <w:rPr>
        <w:rFonts w:ascii="Wingdings 2" w:hAnsi="Wingdings 2" w:hint="default"/>
      </w:rPr>
    </w:lvl>
    <w:lvl w:ilvl="1" w:tplc="1C9ACB4E" w:tentative="1">
      <w:start w:val="1"/>
      <w:numFmt w:val="bullet"/>
      <w:lvlText w:val=""/>
      <w:lvlJc w:val="left"/>
      <w:pPr>
        <w:tabs>
          <w:tab w:val="num" w:pos="1440"/>
        </w:tabs>
        <w:ind w:left="1440" w:hanging="360"/>
      </w:pPr>
      <w:rPr>
        <w:rFonts w:ascii="Wingdings 2" w:hAnsi="Wingdings 2" w:hint="default"/>
      </w:rPr>
    </w:lvl>
    <w:lvl w:ilvl="2" w:tplc="22AEB724" w:tentative="1">
      <w:start w:val="1"/>
      <w:numFmt w:val="bullet"/>
      <w:lvlText w:val=""/>
      <w:lvlJc w:val="left"/>
      <w:pPr>
        <w:tabs>
          <w:tab w:val="num" w:pos="2160"/>
        </w:tabs>
        <w:ind w:left="2160" w:hanging="360"/>
      </w:pPr>
      <w:rPr>
        <w:rFonts w:ascii="Wingdings 2" w:hAnsi="Wingdings 2" w:hint="default"/>
      </w:rPr>
    </w:lvl>
    <w:lvl w:ilvl="3" w:tplc="91C00946" w:tentative="1">
      <w:start w:val="1"/>
      <w:numFmt w:val="bullet"/>
      <w:lvlText w:val=""/>
      <w:lvlJc w:val="left"/>
      <w:pPr>
        <w:tabs>
          <w:tab w:val="num" w:pos="2880"/>
        </w:tabs>
        <w:ind w:left="2880" w:hanging="360"/>
      </w:pPr>
      <w:rPr>
        <w:rFonts w:ascii="Wingdings 2" w:hAnsi="Wingdings 2" w:hint="default"/>
      </w:rPr>
    </w:lvl>
    <w:lvl w:ilvl="4" w:tplc="455062F4" w:tentative="1">
      <w:start w:val="1"/>
      <w:numFmt w:val="bullet"/>
      <w:lvlText w:val=""/>
      <w:lvlJc w:val="left"/>
      <w:pPr>
        <w:tabs>
          <w:tab w:val="num" w:pos="3600"/>
        </w:tabs>
        <w:ind w:left="3600" w:hanging="360"/>
      </w:pPr>
      <w:rPr>
        <w:rFonts w:ascii="Wingdings 2" w:hAnsi="Wingdings 2" w:hint="default"/>
      </w:rPr>
    </w:lvl>
    <w:lvl w:ilvl="5" w:tplc="BDD04D88" w:tentative="1">
      <w:start w:val="1"/>
      <w:numFmt w:val="bullet"/>
      <w:lvlText w:val=""/>
      <w:lvlJc w:val="left"/>
      <w:pPr>
        <w:tabs>
          <w:tab w:val="num" w:pos="4320"/>
        </w:tabs>
        <w:ind w:left="4320" w:hanging="360"/>
      </w:pPr>
      <w:rPr>
        <w:rFonts w:ascii="Wingdings 2" w:hAnsi="Wingdings 2" w:hint="default"/>
      </w:rPr>
    </w:lvl>
    <w:lvl w:ilvl="6" w:tplc="B322B868" w:tentative="1">
      <w:start w:val="1"/>
      <w:numFmt w:val="bullet"/>
      <w:lvlText w:val=""/>
      <w:lvlJc w:val="left"/>
      <w:pPr>
        <w:tabs>
          <w:tab w:val="num" w:pos="5040"/>
        </w:tabs>
        <w:ind w:left="5040" w:hanging="360"/>
      </w:pPr>
      <w:rPr>
        <w:rFonts w:ascii="Wingdings 2" w:hAnsi="Wingdings 2" w:hint="default"/>
      </w:rPr>
    </w:lvl>
    <w:lvl w:ilvl="7" w:tplc="228222EE" w:tentative="1">
      <w:start w:val="1"/>
      <w:numFmt w:val="bullet"/>
      <w:lvlText w:val=""/>
      <w:lvlJc w:val="left"/>
      <w:pPr>
        <w:tabs>
          <w:tab w:val="num" w:pos="5760"/>
        </w:tabs>
        <w:ind w:left="5760" w:hanging="360"/>
      </w:pPr>
      <w:rPr>
        <w:rFonts w:ascii="Wingdings 2" w:hAnsi="Wingdings 2" w:hint="default"/>
      </w:rPr>
    </w:lvl>
    <w:lvl w:ilvl="8" w:tplc="76005100" w:tentative="1">
      <w:start w:val="1"/>
      <w:numFmt w:val="bullet"/>
      <w:lvlText w:val=""/>
      <w:lvlJc w:val="left"/>
      <w:pPr>
        <w:tabs>
          <w:tab w:val="num" w:pos="6480"/>
        </w:tabs>
        <w:ind w:left="6480" w:hanging="360"/>
      </w:pPr>
      <w:rPr>
        <w:rFonts w:ascii="Wingdings 2" w:hAnsi="Wingdings 2" w:hint="default"/>
      </w:rPr>
    </w:lvl>
  </w:abstractNum>
  <w:abstractNum w:abstractNumId="7">
    <w:nsid w:val="06372302"/>
    <w:multiLevelType w:val="hybridMultilevel"/>
    <w:tmpl w:val="6D84D6C2"/>
    <w:lvl w:ilvl="0" w:tplc="69E2982E">
      <w:start w:val="1"/>
      <w:numFmt w:val="bullet"/>
      <w:lvlText w:val=""/>
      <w:lvlJc w:val="left"/>
      <w:pPr>
        <w:tabs>
          <w:tab w:val="num" w:pos="720"/>
        </w:tabs>
        <w:ind w:left="720" w:hanging="360"/>
      </w:pPr>
      <w:rPr>
        <w:rFonts w:ascii="Wingdings 2" w:hAnsi="Wingdings 2" w:hint="default"/>
      </w:rPr>
    </w:lvl>
    <w:lvl w:ilvl="1" w:tplc="A734FBB8" w:tentative="1">
      <w:start w:val="1"/>
      <w:numFmt w:val="bullet"/>
      <w:lvlText w:val=""/>
      <w:lvlJc w:val="left"/>
      <w:pPr>
        <w:tabs>
          <w:tab w:val="num" w:pos="1440"/>
        </w:tabs>
        <w:ind w:left="1440" w:hanging="360"/>
      </w:pPr>
      <w:rPr>
        <w:rFonts w:ascii="Wingdings 2" w:hAnsi="Wingdings 2" w:hint="default"/>
      </w:rPr>
    </w:lvl>
    <w:lvl w:ilvl="2" w:tplc="6A7813EC" w:tentative="1">
      <w:start w:val="1"/>
      <w:numFmt w:val="bullet"/>
      <w:lvlText w:val=""/>
      <w:lvlJc w:val="left"/>
      <w:pPr>
        <w:tabs>
          <w:tab w:val="num" w:pos="2160"/>
        </w:tabs>
        <w:ind w:left="2160" w:hanging="360"/>
      </w:pPr>
      <w:rPr>
        <w:rFonts w:ascii="Wingdings 2" w:hAnsi="Wingdings 2" w:hint="default"/>
      </w:rPr>
    </w:lvl>
    <w:lvl w:ilvl="3" w:tplc="B122EC8A" w:tentative="1">
      <w:start w:val="1"/>
      <w:numFmt w:val="bullet"/>
      <w:lvlText w:val=""/>
      <w:lvlJc w:val="left"/>
      <w:pPr>
        <w:tabs>
          <w:tab w:val="num" w:pos="2880"/>
        </w:tabs>
        <w:ind w:left="2880" w:hanging="360"/>
      </w:pPr>
      <w:rPr>
        <w:rFonts w:ascii="Wingdings 2" w:hAnsi="Wingdings 2" w:hint="default"/>
      </w:rPr>
    </w:lvl>
    <w:lvl w:ilvl="4" w:tplc="130623E6" w:tentative="1">
      <w:start w:val="1"/>
      <w:numFmt w:val="bullet"/>
      <w:lvlText w:val=""/>
      <w:lvlJc w:val="left"/>
      <w:pPr>
        <w:tabs>
          <w:tab w:val="num" w:pos="3600"/>
        </w:tabs>
        <w:ind w:left="3600" w:hanging="360"/>
      </w:pPr>
      <w:rPr>
        <w:rFonts w:ascii="Wingdings 2" w:hAnsi="Wingdings 2" w:hint="default"/>
      </w:rPr>
    </w:lvl>
    <w:lvl w:ilvl="5" w:tplc="ADE82E42" w:tentative="1">
      <w:start w:val="1"/>
      <w:numFmt w:val="bullet"/>
      <w:lvlText w:val=""/>
      <w:lvlJc w:val="left"/>
      <w:pPr>
        <w:tabs>
          <w:tab w:val="num" w:pos="4320"/>
        </w:tabs>
        <w:ind w:left="4320" w:hanging="360"/>
      </w:pPr>
      <w:rPr>
        <w:rFonts w:ascii="Wingdings 2" w:hAnsi="Wingdings 2" w:hint="default"/>
      </w:rPr>
    </w:lvl>
    <w:lvl w:ilvl="6" w:tplc="F74E3740" w:tentative="1">
      <w:start w:val="1"/>
      <w:numFmt w:val="bullet"/>
      <w:lvlText w:val=""/>
      <w:lvlJc w:val="left"/>
      <w:pPr>
        <w:tabs>
          <w:tab w:val="num" w:pos="5040"/>
        </w:tabs>
        <w:ind w:left="5040" w:hanging="360"/>
      </w:pPr>
      <w:rPr>
        <w:rFonts w:ascii="Wingdings 2" w:hAnsi="Wingdings 2" w:hint="default"/>
      </w:rPr>
    </w:lvl>
    <w:lvl w:ilvl="7" w:tplc="F9D88184" w:tentative="1">
      <w:start w:val="1"/>
      <w:numFmt w:val="bullet"/>
      <w:lvlText w:val=""/>
      <w:lvlJc w:val="left"/>
      <w:pPr>
        <w:tabs>
          <w:tab w:val="num" w:pos="5760"/>
        </w:tabs>
        <w:ind w:left="5760" w:hanging="360"/>
      </w:pPr>
      <w:rPr>
        <w:rFonts w:ascii="Wingdings 2" w:hAnsi="Wingdings 2" w:hint="default"/>
      </w:rPr>
    </w:lvl>
    <w:lvl w:ilvl="8" w:tplc="2690C526" w:tentative="1">
      <w:start w:val="1"/>
      <w:numFmt w:val="bullet"/>
      <w:lvlText w:val=""/>
      <w:lvlJc w:val="left"/>
      <w:pPr>
        <w:tabs>
          <w:tab w:val="num" w:pos="6480"/>
        </w:tabs>
        <w:ind w:left="6480" w:hanging="360"/>
      </w:pPr>
      <w:rPr>
        <w:rFonts w:ascii="Wingdings 2" w:hAnsi="Wingdings 2" w:hint="default"/>
      </w:rPr>
    </w:lvl>
  </w:abstractNum>
  <w:abstractNum w:abstractNumId="8">
    <w:nsid w:val="066C0385"/>
    <w:multiLevelType w:val="hybridMultilevel"/>
    <w:tmpl w:val="48BA61C4"/>
    <w:lvl w:ilvl="0" w:tplc="0A82A00C">
      <w:start w:val="1"/>
      <w:numFmt w:val="bullet"/>
      <w:lvlText w:val=""/>
      <w:lvlJc w:val="left"/>
      <w:pPr>
        <w:tabs>
          <w:tab w:val="num" w:pos="720"/>
        </w:tabs>
        <w:ind w:left="720" w:hanging="360"/>
      </w:pPr>
      <w:rPr>
        <w:rFonts w:ascii="Wingdings 2" w:hAnsi="Wingdings 2" w:hint="default"/>
      </w:rPr>
    </w:lvl>
    <w:lvl w:ilvl="1" w:tplc="91D2C1B4" w:tentative="1">
      <w:start w:val="1"/>
      <w:numFmt w:val="bullet"/>
      <w:lvlText w:val=""/>
      <w:lvlJc w:val="left"/>
      <w:pPr>
        <w:tabs>
          <w:tab w:val="num" w:pos="1440"/>
        </w:tabs>
        <w:ind w:left="1440" w:hanging="360"/>
      </w:pPr>
      <w:rPr>
        <w:rFonts w:ascii="Wingdings 2" w:hAnsi="Wingdings 2" w:hint="default"/>
      </w:rPr>
    </w:lvl>
    <w:lvl w:ilvl="2" w:tplc="A0CC4E5E" w:tentative="1">
      <w:start w:val="1"/>
      <w:numFmt w:val="bullet"/>
      <w:lvlText w:val=""/>
      <w:lvlJc w:val="left"/>
      <w:pPr>
        <w:tabs>
          <w:tab w:val="num" w:pos="2160"/>
        </w:tabs>
        <w:ind w:left="2160" w:hanging="360"/>
      </w:pPr>
      <w:rPr>
        <w:rFonts w:ascii="Wingdings 2" w:hAnsi="Wingdings 2" w:hint="default"/>
      </w:rPr>
    </w:lvl>
    <w:lvl w:ilvl="3" w:tplc="ECFC4106" w:tentative="1">
      <w:start w:val="1"/>
      <w:numFmt w:val="bullet"/>
      <w:lvlText w:val=""/>
      <w:lvlJc w:val="left"/>
      <w:pPr>
        <w:tabs>
          <w:tab w:val="num" w:pos="2880"/>
        </w:tabs>
        <w:ind w:left="2880" w:hanging="360"/>
      </w:pPr>
      <w:rPr>
        <w:rFonts w:ascii="Wingdings 2" w:hAnsi="Wingdings 2" w:hint="default"/>
      </w:rPr>
    </w:lvl>
    <w:lvl w:ilvl="4" w:tplc="17BE2F14" w:tentative="1">
      <w:start w:val="1"/>
      <w:numFmt w:val="bullet"/>
      <w:lvlText w:val=""/>
      <w:lvlJc w:val="left"/>
      <w:pPr>
        <w:tabs>
          <w:tab w:val="num" w:pos="3600"/>
        </w:tabs>
        <w:ind w:left="3600" w:hanging="360"/>
      </w:pPr>
      <w:rPr>
        <w:rFonts w:ascii="Wingdings 2" w:hAnsi="Wingdings 2" w:hint="default"/>
      </w:rPr>
    </w:lvl>
    <w:lvl w:ilvl="5" w:tplc="96C8E784" w:tentative="1">
      <w:start w:val="1"/>
      <w:numFmt w:val="bullet"/>
      <w:lvlText w:val=""/>
      <w:lvlJc w:val="left"/>
      <w:pPr>
        <w:tabs>
          <w:tab w:val="num" w:pos="4320"/>
        </w:tabs>
        <w:ind w:left="4320" w:hanging="360"/>
      </w:pPr>
      <w:rPr>
        <w:rFonts w:ascii="Wingdings 2" w:hAnsi="Wingdings 2" w:hint="default"/>
      </w:rPr>
    </w:lvl>
    <w:lvl w:ilvl="6" w:tplc="5A4A23CA" w:tentative="1">
      <w:start w:val="1"/>
      <w:numFmt w:val="bullet"/>
      <w:lvlText w:val=""/>
      <w:lvlJc w:val="left"/>
      <w:pPr>
        <w:tabs>
          <w:tab w:val="num" w:pos="5040"/>
        </w:tabs>
        <w:ind w:left="5040" w:hanging="360"/>
      </w:pPr>
      <w:rPr>
        <w:rFonts w:ascii="Wingdings 2" w:hAnsi="Wingdings 2" w:hint="default"/>
      </w:rPr>
    </w:lvl>
    <w:lvl w:ilvl="7" w:tplc="7C0EAB44" w:tentative="1">
      <w:start w:val="1"/>
      <w:numFmt w:val="bullet"/>
      <w:lvlText w:val=""/>
      <w:lvlJc w:val="left"/>
      <w:pPr>
        <w:tabs>
          <w:tab w:val="num" w:pos="5760"/>
        </w:tabs>
        <w:ind w:left="5760" w:hanging="360"/>
      </w:pPr>
      <w:rPr>
        <w:rFonts w:ascii="Wingdings 2" w:hAnsi="Wingdings 2" w:hint="default"/>
      </w:rPr>
    </w:lvl>
    <w:lvl w:ilvl="8" w:tplc="D1A2D992" w:tentative="1">
      <w:start w:val="1"/>
      <w:numFmt w:val="bullet"/>
      <w:lvlText w:val=""/>
      <w:lvlJc w:val="left"/>
      <w:pPr>
        <w:tabs>
          <w:tab w:val="num" w:pos="6480"/>
        </w:tabs>
        <w:ind w:left="6480" w:hanging="360"/>
      </w:pPr>
      <w:rPr>
        <w:rFonts w:ascii="Wingdings 2" w:hAnsi="Wingdings 2" w:hint="default"/>
      </w:rPr>
    </w:lvl>
  </w:abstractNum>
  <w:abstractNum w:abstractNumId="9">
    <w:nsid w:val="06E23F06"/>
    <w:multiLevelType w:val="hybridMultilevel"/>
    <w:tmpl w:val="092E6774"/>
    <w:lvl w:ilvl="0" w:tplc="23840A78">
      <w:start w:val="1"/>
      <w:numFmt w:val="bullet"/>
      <w:lvlText w:val=""/>
      <w:lvlJc w:val="left"/>
      <w:pPr>
        <w:tabs>
          <w:tab w:val="num" w:pos="720"/>
        </w:tabs>
        <w:ind w:left="720" w:hanging="360"/>
      </w:pPr>
      <w:rPr>
        <w:rFonts w:ascii="Wingdings 2" w:hAnsi="Wingdings 2" w:hint="default"/>
      </w:rPr>
    </w:lvl>
    <w:lvl w:ilvl="1" w:tplc="F87EA146" w:tentative="1">
      <w:start w:val="1"/>
      <w:numFmt w:val="bullet"/>
      <w:lvlText w:val=""/>
      <w:lvlJc w:val="left"/>
      <w:pPr>
        <w:tabs>
          <w:tab w:val="num" w:pos="1440"/>
        </w:tabs>
        <w:ind w:left="1440" w:hanging="360"/>
      </w:pPr>
      <w:rPr>
        <w:rFonts w:ascii="Wingdings 2" w:hAnsi="Wingdings 2" w:hint="default"/>
      </w:rPr>
    </w:lvl>
    <w:lvl w:ilvl="2" w:tplc="9056D3A8" w:tentative="1">
      <w:start w:val="1"/>
      <w:numFmt w:val="bullet"/>
      <w:lvlText w:val=""/>
      <w:lvlJc w:val="left"/>
      <w:pPr>
        <w:tabs>
          <w:tab w:val="num" w:pos="2160"/>
        </w:tabs>
        <w:ind w:left="2160" w:hanging="360"/>
      </w:pPr>
      <w:rPr>
        <w:rFonts w:ascii="Wingdings 2" w:hAnsi="Wingdings 2" w:hint="default"/>
      </w:rPr>
    </w:lvl>
    <w:lvl w:ilvl="3" w:tplc="842893EC" w:tentative="1">
      <w:start w:val="1"/>
      <w:numFmt w:val="bullet"/>
      <w:lvlText w:val=""/>
      <w:lvlJc w:val="left"/>
      <w:pPr>
        <w:tabs>
          <w:tab w:val="num" w:pos="2880"/>
        </w:tabs>
        <w:ind w:left="2880" w:hanging="360"/>
      </w:pPr>
      <w:rPr>
        <w:rFonts w:ascii="Wingdings 2" w:hAnsi="Wingdings 2" w:hint="default"/>
      </w:rPr>
    </w:lvl>
    <w:lvl w:ilvl="4" w:tplc="3E3A9D5C" w:tentative="1">
      <w:start w:val="1"/>
      <w:numFmt w:val="bullet"/>
      <w:lvlText w:val=""/>
      <w:lvlJc w:val="left"/>
      <w:pPr>
        <w:tabs>
          <w:tab w:val="num" w:pos="3600"/>
        </w:tabs>
        <w:ind w:left="3600" w:hanging="360"/>
      </w:pPr>
      <w:rPr>
        <w:rFonts w:ascii="Wingdings 2" w:hAnsi="Wingdings 2" w:hint="default"/>
      </w:rPr>
    </w:lvl>
    <w:lvl w:ilvl="5" w:tplc="49360040" w:tentative="1">
      <w:start w:val="1"/>
      <w:numFmt w:val="bullet"/>
      <w:lvlText w:val=""/>
      <w:lvlJc w:val="left"/>
      <w:pPr>
        <w:tabs>
          <w:tab w:val="num" w:pos="4320"/>
        </w:tabs>
        <w:ind w:left="4320" w:hanging="360"/>
      </w:pPr>
      <w:rPr>
        <w:rFonts w:ascii="Wingdings 2" w:hAnsi="Wingdings 2" w:hint="default"/>
      </w:rPr>
    </w:lvl>
    <w:lvl w:ilvl="6" w:tplc="0E5C22EE" w:tentative="1">
      <w:start w:val="1"/>
      <w:numFmt w:val="bullet"/>
      <w:lvlText w:val=""/>
      <w:lvlJc w:val="left"/>
      <w:pPr>
        <w:tabs>
          <w:tab w:val="num" w:pos="5040"/>
        </w:tabs>
        <w:ind w:left="5040" w:hanging="360"/>
      </w:pPr>
      <w:rPr>
        <w:rFonts w:ascii="Wingdings 2" w:hAnsi="Wingdings 2" w:hint="default"/>
      </w:rPr>
    </w:lvl>
    <w:lvl w:ilvl="7" w:tplc="6514222C" w:tentative="1">
      <w:start w:val="1"/>
      <w:numFmt w:val="bullet"/>
      <w:lvlText w:val=""/>
      <w:lvlJc w:val="left"/>
      <w:pPr>
        <w:tabs>
          <w:tab w:val="num" w:pos="5760"/>
        </w:tabs>
        <w:ind w:left="5760" w:hanging="360"/>
      </w:pPr>
      <w:rPr>
        <w:rFonts w:ascii="Wingdings 2" w:hAnsi="Wingdings 2" w:hint="default"/>
      </w:rPr>
    </w:lvl>
    <w:lvl w:ilvl="8" w:tplc="77FEC528" w:tentative="1">
      <w:start w:val="1"/>
      <w:numFmt w:val="bullet"/>
      <w:lvlText w:val=""/>
      <w:lvlJc w:val="left"/>
      <w:pPr>
        <w:tabs>
          <w:tab w:val="num" w:pos="6480"/>
        </w:tabs>
        <w:ind w:left="6480" w:hanging="360"/>
      </w:pPr>
      <w:rPr>
        <w:rFonts w:ascii="Wingdings 2" w:hAnsi="Wingdings 2" w:hint="default"/>
      </w:rPr>
    </w:lvl>
  </w:abstractNum>
  <w:abstractNum w:abstractNumId="10">
    <w:nsid w:val="06EA723B"/>
    <w:multiLevelType w:val="hybridMultilevel"/>
    <w:tmpl w:val="1786D7C6"/>
    <w:lvl w:ilvl="0" w:tplc="716CA066">
      <w:start w:val="1"/>
      <w:numFmt w:val="bullet"/>
      <w:lvlText w:val=""/>
      <w:lvlJc w:val="left"/>
      <w:pPr>
        <w:tabs>
          <w:tab w:val="num" w:pos="720"/>
        </w:tabs>
        <w:ind w:left="720" w:hanging="360"/>
      </w:pPr>
      <w:rPr>
        <w:rFonts w:ascii="Wingdings 2" w:hAnsi="Wingdings 2" w:hint="default"/>
      </w:rPr>
    </w:lvl>
    <w:lvl w:ilvl="1" w:tplc="17DCA9F2" w:tentative="1">
      <w:start w:val="1"/>
      <w:numFmt w:val="bullet"/>
      <w:lvlText w:val=""/>
      <w:lvlJc w:val="left"/>
      <w:pPr>
        <w:tabs>
          <w:tab w:val="num" w:pos="1440"/>
        </w:tabs>
        <w:ind w:left="1440" w:hanging="360"/>
      </w:pPr>
      <w:rPr>
        <w:rFonts w:ascii="Wingdings 2" w:hAnsi="Wingdings 2" w:hint="default"/>
      </w:rPr>
    </w:lvl>
    <w:lvl w:ilvl="2" w:tplc="21BA3A66" w:tentative="1">
      <w:start w:val="1"/>
      <w:numFmt w:val="bullet"/>
      <w:lvlText w:val=""/>
      <w:lvlJc w:val="left"/>
      <w:pPr>
        <w:tabs>
          <w:tab w:val="num" w:pos="2160"/>
        </w:tabs>
        <w:ind w:left="2160" w:hanging="360"/>
      </w:pPr>
      <w:rPr>
        <w:rFonts w:ascii="Wingdings 2" w:hAnsi="Wingdings 2" w:hint="default"/>
      </w:rPr>
    </w:lvl>
    <w:lvl w:ilvl="3" w:tplc="D012C638" w:tentative="1">
      <w:start w:val="1"/>
      <w:numFmt w:val="bullet"/>
      <w:lvlText w:val=""/>
      <w:lvlJc w:val="left"/>
      <w:pPr>
        <w:tabs>
          <w:tab w:val="num" w:pos="2880"/>
        </w:tabs>
        <w:ind w:left="2880" w:hanging="360"/>
      </w:pPr>
      <w:rPr>
        <w:rFonts w:ascii="Wingdings 2" w:hAnsi="Wingdings 2" w:hint="default"/>
      </w:rPr>
    </w:lvl>
    <w:lvl w:ilvl="4" w:tplc="FF888B16" w:tentative="1">
      <w:start w:val="1"/>
      <w:numFmt w:val="bullet"/>
      <w:lvlText w:val=""/>
      <w:lvlJc w:val="left"/>
      <w:pPr>
        <w:tabs>
          <w:tab w:val="num" w:pos="3600"/>
        </w:tabs>
        <w:ind w:left="3600" w:hanging="360"/>
      </w:pPr>
      <w:rPr>
        <w:rFonts w:ascii="Wingdings 2" w:hAnsi="Wingdings 2" w:hint="default"/>
      </w:rPr>
    </w:lvl>
    <w:lvl w:ilvl="5" w:tplc="67045998" w:tentative="1">
      <w:start w:val="1"/>
      <w:numFmt w:val="bullet"/>
      <w:lvlText w:val=""/>
      <w:lvlJc w:val="left"/>
      <w:pPr>
        <w:tabs>
          <w:tab w:val="num" w:pos="4320"/>
        </w:tabs>
        <w:ind w:left="4320" w:hanging="360"/>
      </w:pPr>
      <w:rPr>
        <w:rFonts w:ascii="Wingdings 2" w:hAnsi="Wingdings 2" w:hint="default"/>
      </w:rPr>
    </w:lvl>
    <w:lvl w:ilvl="6" w:tplc="A524FEE4" w:tentative="1">
      <w:start w:val="1"/>
      <w:numFmt w:val="bullet"/>
      <w:lvlText w:val=""/>
      <w:lvlJc w:val="left"/>
      <w:pPr>
        <w:tabs>
          <w:tab w:val="num" w:pos="5040"/>
        </w:tabs>
        <w:ind w:left="5040" w:hanging="360"/>
      </w:pPr>
      <w:rPr>
        <w:rFonts w:ascii="Wingdings 2" w:hAnsi="Wingdings 2" w:hint="default"/>
      </w:rPr>
    </w:lvl>
    <w:lvl w:ilvl="7" w:tplc="F41A0964" w:tentative="1">
      <w:start w:val="1"/>
      <w:numFmt w:val="bullet"/>
      <w:lvlText w:val=""/>
      <w:lvlJc w:val="left"/>
      <w:pPr>
        <w:tabs>
          <w:tab w:val="num" w:pos="5760"/>
        </w:tabs>
        <w:ind w:left="5760" w:hanging="360"/>
      </w:pPr>
      <w:rPr>
        <w:rFonts w:ascii="Wingdings 2" w:hAnsi="Wingdings 2" w:hint="default"/>
      </w:rPr>
    </w:lvl>
    <w:lvl w:ilvl="8" w:tplc="A32C5370" w:tentative="1">
      <w:start w:val="1"/>
      <w:numFmt w:val="bullet"/>
      <w:lvlText w:val=""/>
      <w:lvlJc w:val="left"/>
      <w:pPr>
        <w:tabs>
          <w:tab w:val="num" w:pos="6480"/>
        </w:tabs>
        <w:ind w:left="6480" w:hanging="360"/>
      </w:pPr>
      <w:rPr>
        <w:rFonts w:ascii="Wingdings 2" w:hAnsi="Wingdings 2" w:hint="default"/>
      </w:rPr>
    </w:lvl>
  </w:abstractNum>
  <w:abstractNum w:abstractNumId="11">
    <w:nsid w:val="0794717A"/>
    <w:multiLevelType w:val="hybridMultilevel"/>
    <w:tmpl w:val="5A42F41A"/>
    <w:lvl w:ilvl="0" w:tplc="4C0E3262">
      <w:start w:val="1"/>
      <w:numFmt w:val="bullet"/>
      <w:lvlText w:val=""/>
      <w:lvlJc w:val="left"/>
      <w:pPr>
        <w:tabs>
          <w:tab w:val="num" w:pos="720"/>
        </w:tabs>
        <w:ind w:left="720" w:hanging="360"/>
      </w:pPr>
      <w:rPr>
        <w:rFonts w:ascii="Wingdings 2" w:hAnsi="Wingdings 2" w:hint="default"/>
      </w:rPr>
    </w:lvl>
    <w:lvl w:ilvl="1" w:tplc="2B5CC486" w:tentative="1">
      <w:start w:val="1"/>
      <w:numFmt w:val="bullet"/>
      <w:lvlText w:val=""/>
      <w:lvlJc w:val="left"/>
      <w:pPr>
        <w:tabs>
          <w:tab w:val="num" w:pos="1440"/>
        </w:tabs>
        <w:ind w:left="1440" w:hanging="360"/>
      </w:pPr>
      <w:rPr>
        <w:rFonts w:ascii="Wingdings 2" w:hAnsi="Wingdings 2" w:hint="default"/>
      </w:rPr>
    </w:lvl>
    <w:lvl w:ilvl="2" w:tplc="C0B8E044" w:tentative="1">
      <w:start w:val="1"/>
      <w:numFmt w:val="bullet"/>
      <w:lvlText w:val=""/>
      <w:lvlJc w:val="left"/>
      <w:pPr>
        <w:tabs>
          <w:tab w:val="num" w:pos="2160"/>
        </w:tabs>
        <w:ind w:left="2160" w:hanging="360"/>
      </w:pPr>
      <w:rPr>
        <w:rFonts w:ascii="Wingdings 2" w:hAnsi="Wingdings 2" w:hint="default"/>
      </w:rPr>
    </w:lvl>
    <w:lvl w:ilvl="3" w:tplc="1CF650BC" w:tentative="1">
      <w:start w:val="1"/>
      <w:numFmt w:val="bullet"/>
      <w:lvlText w:val=""/>
      <w:lvlJc w:val="left"/>
      <w:pPr>
        <w:tabs>
          <w:tab w:val="num" w:pos="2880"/>
        </w:tabs>
        <w:ind w:left="2880" w:hanging="360"/>
      </w:pPr>
      <w:rPr>
        <w:rFonts w:ascii="Wingdings 2" w:hAnsi="Wingdings 2" w:hint="default"/>
      </w:rPr>
    </w:lvl>
    <w:lvl w:ilvl="4" w:tplc="9E686586" w:tentative="1">
      <w:start w:val="1"/>
      <w:numFmt w:val="bullet"/>
      <w:lvlText w:val=""/>
      <w:lvlJc w:val="left"/>
      <w:pPr>
        <w:tabs>
          <w:tab w:val="num" w:pos="3600"/>
        </w:tabs>
        <w:ind w:left="3600" w:hanging="360"/>
      </w:pPr>
      <w:rPr>
        <w:rFonts w:ascii="Wingdings 2" w:hAnsi="Wingdings 2" w:hint="default"/>
      </w:rPr>
    </w:lvl>
    <w:lvl w:ilvl="5" w:tplc="4BE897D6" w:tentative="1">
      <w:start w:val="1"/>
      <w:numFmt w:val="bullet"/>
      <w:lvlText w:val=""/>
      <w:lvlJc w:val="left"/>
      <w:pPr>
        <w:tabs>
          <w:tab w:val="num" w:pos="4320"/>
        </w:tabs>
        <w:ind w:left="4320" w:hanging="360"/>
      </w:pPr>
      <w:rPr>
        <w:rFonts w:ascii="Wingdings 2" w:hAnsi="Wingdings 2" w:hint="default"/>
      </w:rPr>
    </w:lvl>
    <w:lvl w:ilvl="6" w:tplc="9A24BEB8" w:tentative="1">
      <w:start w:val="1"/>
      <w:numFmt w:val="bullet"/>
      <w:lvlText w:val=""/>
      <w:lvlJc w:val="left"/>
      <w:pPr>
        <w:tabs>
          <w:tab w:val="num" w:pos="5040"/>
        </w:tabs>
        <w:ind w:left="5040" w:hanging="360"/>
      </w:pPr>
      <w:rPr>
        <w:rFonts w:ascii="Wingdings 2" w:hAnsi="Wingdings 2" w:hint="default"/>
      </w:rPr>
    </w:lvl>
    <w:lvl w:ilvl="7" w:tplc="291457A8" w:tentative="1">
      <w:start w:val="1"/>
      <w:numFmt w:val="bullet"/>
      <w:lvlText w:val=""/>
      <w:lvlJc w:val="left"/>
      <w:pPr>
        <w:tabs>
          <w:tab w:val="num" w:pos="5760"/>
        </w:tabs>
        <w:ind w:left="5760" w:hanging="360"/>
      </w:pPr>
      <w:rPr>
        <w:rFonts w:ascii="Wingdings 2" w:hAnsi="Wingdings 2" w:hint="default"/>
      </w:rPr>
    </w:lvl>
    <w:lvl w:ilvl="8" w:tplc="3B98831A" w:tentative="1">
      <w:start w:val="1"/>
      <w:numFmt w:val="bullet"/>
      <w:lvlText w:val=""/>
      <w:lvlJc w:val="left"/>
      <w:pPr>
        <w:tabs>
          <w:tab w:val="num" w:pos="6480"/>
        </w:tabs>
        <w:ind w:left="6480" w:hanging="360"/>
      </w:pPr>
      <w:rPr>
        <w:rFonts w:ascii="Wingdings 2" w:hAnsi="Wingdings 2" w:hint="default"/>
      </w:rPr>
    </w:lvl>
  </w:abstractNum>
  <w:abstractNum w:abstractNumId="12">
    <w:nsid w:val="07F865BB"/>
    <w:multiLevelType w:val="hybridMultilevel"/>
    <w:tmpl w:val="E1F2833A"/>
    <w:lvl w:ilvl="0" w:tplc="E402D28A">
      <w:start w:val="1"/>
      <w:numFmt w:val="bullet"/>
      <w:lvlText w:val=""/>
      <w:lvlJc w:val="left"/>
      <w:pPr>
        <w:tabs>
          <w:tab w:val="num" w:pos="720"/>
        </w:tabs>
        <w:ind w:left="720" w:hanging="360"/>
      </w:pPr>
      <w:rPr>
        <w:rFonts w:ascii="Wingdings 2" w:hAnsi="Wingdings 2" w:hint="default"/>
      </w:rPr>
    </w:lvl>
    <w:lvl w:ilvl="1" w:tplc="797C05E6" w:tentative="1">
      <w:start w:val="1"/>
      <w:numFmt w:val="bullet"/>
      <w:lvlText w:val=""/>
      <w:lvlJc w:val="left"/>
      <w:pPr>
        <w:tabs>
          <w:tab w:val="num" w:pos="1440"/>
        </w:tabs>
        <w:ind w:left="1440" w:hanging="360"/>
      </w:pPr>
      <w:rPr>
        <w:rFonts w:ascii="Wingdings 2" w:hAnsi="Wingdings 2" w:hint="default"/>
      </w:rPr>
    </w:lvl>
    <w:lvl w:ilvl="2" w:tplc="A58A1C58" w:tentative="1">
      <w:start w:val="1"/>
      <w:numFmt w:val="bullet"/>
      <w:lvlText w:val=""/>
      <w:lvlJc w:val="left"/>
      <w:pPr>
        <w:tabs>
          <w:tab w:val="num" w:pos="2160"/>
        </w:tabs>
        <w:ind w:left="2160" w:hanging="360"/>
      </w:pPr>
      <w:rPr>
        <w:rFonts w:ascii="Wingdings 2" w:hAnsi="Wingdings 2" w:hint="default"/>
      </w:rPr>
    </w:lvl>
    <w:lvl w:ilvl="3" w:tplc="CA6ACB38" w:tentative="1">
      <w:start w:val="1"/>
      <w:numFmt w:val="bullet"/>
      <w:lvlText w:val=""/>
      <w:lvlJc w:val="left"/>
      <w:pPr>
        <w:tabs>
          <w:tab w:val="num" w:pos="2880"/>
        </w:tabs>
        <w:ind w:left="2880" w:hanging="360"/>
      </w:pPr>
      <w:rPr>
        <w:rFonts w:ascii="Wingdings 2" w:hAnsi="Wingdings 2" w:hint="default"/>
      </w:rPr>
    </w:lvl>
    <w:lvl w:ilvl="4" w:tplc="BCE2B13A" w:tentative="1">
      <w:start w:val="1"/>
      <w:numFmt w:val="bullet"/>
      <w:lvlText w:val=""/>
      <w:lvlJc w:val="left"/>
      <w:pPr>
        <w:tabs>
          <w:tab w:val="num" w:pos="3600"/>
        </w:tabs>
        <w:ind w:left="3600" w:hanging="360"/>
      </w:pPr>
      <w:rPr>
        <w:rFonts w:ascii="Wingdings 2" w:hAnsi="Wingdings 2" w:hint="default"/>
      </w:rPr>
    </w:lvl>
    <w:lvl w:ilvl="5" w:tplc="A328BD9E" w:tentative="1">
      <w:start w:val="1"/>
      <w:numFmt w:val="bullet"/>
      <w:lvlText w:val=""/>
      <w:lvlJc w:val="left"/>
      <w:pPr>
        <w:tabs>
          <w:tab w:val="num" w:pos="4320"/>
        </w:tabs>
        <w:ind w:left="4320" w:hanging="360"/>
      </w:pPr>
      <w:rPr>
        <w:rFonts w:ascii="Wingdings 2" w:hAnsi="Wingdings 2" w:hint="default"/>
      </w:rPr>
    </w:lvl>
    <w:lvl w:ilvl="6" w:tplc="E508E8BE" w:tentative="1">
      <w:start w:val="1"/>
      <w:numFmt w:val="bullet"/>
      <w:lvlText w:val=""/>
      <w:lvlJc w:val="left"/>
      <w:pPr>
        <w:tabs>
          <w:tab w:val="num" w:pos="5040"/>
        </w:tabs>
        <w:ind w:left="5040" w:hanging="360"/>
      </w:pPr>
      <w:rPr>
        <w:rFonts w:ascii="Wingdings 2" w:hAnsi="Wingdings 2" w:hint="default"/>
      </w:rPr>
    </w:lvl>
    <w:lvl w:ilvl="7" w:tplc="69404F90" w:tentative="1">
      <w:start w:val="1"/>
      <w:numFmt w:val="bullet"/>
      <w:lvlText w:val=""/>
      <w:lvlJc w:val="left"/>
      <w:pPr>
        <w:tabs>
          <w:tab w:val="num" w:pos="5760"/>
        </w:tabs>
        <w:ind w:left="5760" w:hanging="360"/>
      </w:pPr>
      <w:rPr>
        <w:rFonts w:ascii="Wingdings 2" w:hAnsi="Wingdings 2" w:hint="default"/>
      </w:rPr>
    </w:lvl>
    <w:lvl w:ilvl="8" w:tplc="9E268976" w:tentative="1">
      <w:start w:val="1"/>
      <w:numFmt w:val="bullet"/>
      <w:lvlText w:val=""/>
      <w:lvlJc w:val="left"/>
      <w:pPr>
        <w:tabs>
          <w:tab w:val="num" w:pos="6480"/>
        </w:tabs>
        <w:ind w:left="6480" w:hanging="360"/>
      </w:pPr>
      <w:rPr>
        <w:rFonts w:ascii="Wingdings 2" w:hAnsi="Wingdings 2" w:hint="default"/>
      </w:rPr>
    </w:lvl>
  </w:abstractNum>
  <w:abstractNum w:abstractNumId="13">
    <w:nsid w:val="092E6B68"/>
    <w:multiLevelType w:val="hybridMultilevel"/>
    <w:tmpl w:val="73527D4C"/>
    <w:lvl w:ilvl="0" w:tplc="66E830DA">
      <w:start w:val="1"/>
      <w:numFmt w:val="bullet"/>
      <w:lvlText w:val=""/>
      <w:lvlJc w:val="left"/>
      <w:pPr>
        <w:tabs>
          <w:tab w:val="num" w:pos="720"/>
        </w:tabs>
        <w:ind w:left="720" w:hanging="360"/>
      </w:pPr>
      <w:rPr>
        <w:rFonts w:ascii="Wingdings 2" w:hAnsi="Wingdings 2" w:hint="default"/>
      </w:rPr>
    </w:lvl>
    <w:lvl w:ilvl="1" w:tplc="72DCE10E" w:tentative="1">
      <w:start w:val="1"/>
      <w:numFmt w:val="bullet"/>
      <w:lvlText w:val=""/>
      <w:lvlJc w:val="left"/>
      <w:pPr>
        <w:tabs>
          <w:tab w:val="num" w:pos="1440"/>
        </w:tabs>
        <w:ind w:left="1440" w:hanging="360"/>
      </w:pPr>
      <w:rPr>
        <w:rFonts w:ascii="Wingdings 2" w:hAnsi="Wingdings 2" w:hint="default"/>
      </w:rPr>
    </w:lvl>
    <w:lvl w:ilvl="2" w:tplc="7CE26AE2" w:tentative="1">
      <w:start w:val="1"/>
      <w:numFmt w:val="bullet"/>
      <w:lvlText w:val=""/>
      <w:lvlJc w:val="left"/>
      <w:pPr>
        <w:tabs>
          <w:tab w:val="num" w:pos="2160"/>
        </w:tabs>
        <w:ind w:left="2160" w:hanging="360"/>
      </w:pPr>
      <w:rPr>
        <w:rFonts w:ascii="Wingdings 2" w:hAnsi="Wingdings 2" w:hint="default"/>
      </w:rPr>
    </w:lvl>
    <w:lvl w:ilvl="3" w:tplc="C25832F8" w:tentative="1">
      <w:start w:val="1"/>
      <w:numFmt w:val="bullet"/>
      <w:lvlText w:val=""/>
      <w:lvlJc w:val="left"/>
      <w:pPr>
        <w:tabs>
          <w:tab w:val="num" w:pos="2880"/>
        </w:tabs>
        <w:ind w:left="2880" w:hanging="360"/>
      </w:pPr>
      <w:rPr>
        <w:rFonts w:ascii="Wingdings 2" w:hAnsi="Wingdings 2" w:hint="default"/>
      </w:rPr>
    </w:lvl>
    <w:lvl w:ilvl="4" w:tplc="C3B0A91E" w:tentative="1">
      <w:start w:val="1"/>
      <w:numFmt w:val="bullet"/>
      <w:lvlText w:val=""/>
      <w:lvlJc w:val="left"/>
      <w:pPr>
        <w:tabs>
          <w:tab w:val="num" w:pos="3600"/>
        </w:tabs>
        <w:ind w:left="3600" w:hanging="360"/>
      </w:pPr>
      <w:rPr>
        <w:rFonts w:ascii="Wingdings 2" w:hAnsi="Wingdings 2" w:hint="default"/>
      </w:rPr>
    </w:lvl>
    <w:lvl w:ilvl="5" w:tplc="7CB6E734" w:tentative="1">
      <w:start w:val="1"/>
      <w:numFmt w:val="bullet"/>
      <w:lvlText w:val=""/>
      <w:lvlJc w:val="left"/>
      <w:pPr>
        <w:tabs>
          <w:tab w:val="num" w:pos="4320"/>
        </w:tabs>
        <w:ind w:left="4320" w:hanging="360"/>
      </w:pPr>
      <w:rPr>
        <w:rFonts w:ascii="Wingdings 2" w:hAnsi="Wingdings 2" w:hint="default"/>
      </w:rPr>
    </w:lvl>
    <w:lvl w:ilvl="6" w:tplc="7DC45906" w:tentative="1">
      <w:start w:val="1"/>
      <w:numFmt w:val="bullet"/>
      <w:lvlText w:val=""/>
      <w:lvlJc w:val="left"/>
      <w:pPr>
        <w:tabs>
          <w:tab w:val="num" w:pos="5040"/>
        </w:tabs>
        <w:ind w:left="5040" w:hanging="360"/>
      </w:pPr>
      <w:rPr>
        <w:rFonts w:ascii="Wingdings 2" w:hAnsi="Wingdings 2" w:hint="default"/>
      </w:rPr>
    </w:lvl>
    <w:lvl w:ilvl="7" w:tplc="8C2AAA1A" w:tentative="1">
      <w:start w:val="1"/>
      <w:numFmt w:val="bullet"/>
      <w:lvlText w:val=""/>
      <w:lvlJc w:val="left"/>
      <w:pPr>
        <w:tabs>
          <w:tab w:val="num" w:pos="5760"/>
        </w:tabs>
        <w:ind w:left="5760" w:hanging="360"/>
      </w:pPr>
      <w:rPr>
        <w:rFonts w:ascii="Wingdings 2" w:hAnsi="Wingdings 2" w:hint="default"/>
      </w:rPr>
    </w:lvl>
    <w:lvl w:ilvl="8" w:tplc="592E8CF0" w:tentative="1">
      <w:start w:val="1"/>
      <w:numFmt w:val="bullet"/>
      <w:lvlText w:val=""/>
      <w:lvlJc w:val="left"/>
      <w:pPr>
        <w:tabs>
          <w:tab w:val="num" w:pos="6480"/>
        </w:tabs>
        <w:ind w:left="6480" w:hanging="360"/>
      </w:pPr>
      <w:rPr>
        <w:rFonts w:ascii="Wingdings 2" w:hAnsi="Wingdings 2" w:hint="default"/>
      </w:rPr>
    </w:lvl>
  </w:abstractNum>
  <w:abstractNum w:abstractNumId="14">
    <w:nsid w:val="095D67BD"/>
    <w:multiLevelType w:val="hybridMultilevel"/>
    <w:tmpl w:val="241C9C4E"/>
    <w:lvl w:ilvl="0" w:tplc="C4C2E7FA">
      <w:start w:val="1"/>
      <w:numFmt w:val="bullet"/>
      <w:lvlText w:val=""/>
      <w:lvlJc w:val="left"/>
      <w:pPr>
        <w:tabs>
          <w:tab w:val="num" w:pos="720"/>
        </w:tabs>
        <w:ind w:left="720" w:hanging="360"/>
      </w:pPr>
      <w:rPr>
        <w:rFonts w:ascii="Wingdings 2" w:hAnsi="Wingdings 2" w:hint="default"/>
      </w:rPr>
    </w:lvl>
    <w:lvl w:ilvl="1" w:tplc="F2E60F3A" w:tentative="1">
      <w:start w:val="1"/>
      <w:numFmt w:val="bullet"/>
      <w:lvlText w:val=""/>
      <w:lvlJc w:val="left"/>
      <w:pPr>
        <w:tabs>
          <w:tab w:val="num" w:pos="1440"/>
        </w:tabs>
        <w:ind w:left="1440" w:hanging="360"/>
      </w:pPr>
      <w:rPr>
        <w:rFonts w:ascii="Wingdings 2" w:hAnsi="Wingdings 2" w:hint="default"/>
      </w:rPr>
    </w:lvl>
    <w:lvl w:ilvl="2" w:tplc="86DC3BE2" w:tentative="1">
      <w:start w:val="1"/>
      <w:numFmt w:val="bullet"/>
      <w:lvlText w:val=""/>
      <w:lvlJc w:val="left"/>
      <w:pPr>
        <w:tabs>
          <w:tab w:val="num" w:pos="2160"/>
        </w:tabs>
        <w:ind w:left="2160" w:hanging="360"/>
      </w:pPr>
      <w:rPr>
        <w:rFonts w:ascii="Wingdings 2" w:hAnsi="Wingdings 2" w:hint="default"/>
      </w:rPr>
    </w:lvl>
    <w:lvl w:ilvl="3" w:tplc="976472C8" w:tentative="1">
      <w:start w:val="1"/>
      <w:numFmt w:val="bullet"/>
      <w:lvlText w:val=""/>
      <w:lvlJc w:val="left"/>
      <w:pPr>
        <w:tabs>
          <w:tab w:val="num" w:pos="2880"/>
        </w:tabs>
        <w:ind w:left="2880" w:hanging="360"/>
      </w:pPr>
      <w:rPr>
        <w:rFonts w:ascii="Wingdings 2" w:hAnsi="Wingdings 2" w:hint="default"/>
      </w:rPr>
    </w:lvl>
    <w:lvl w:ilvl="4" w:tplc="C7A0CF52" w:tentative="1">
      <w:start w:val="1"/>
      <w:numFmt w:val="bullet"/>
      <w:lvlText w:val=""/>
      <w:lvlJc w:val="left"/>
      <w:pPr>
        <w:tabs>
          <w:tab w:val="num" w:pos="3600"/>
        </w:tabs>
        <w:ind w:left="3600" w:hanging="360"/>
      </w:pPr>
      <w:rPr>
        <w:rFonts w:ascii="Wingdings 2" w:hAnsi="Wingdings 2" w:hint="default"/>
      </w:rPr>
    </w:lvl>
    <w:lvl w:ilvl="5" w:tplc="240EB5EC" w:tentative="1">
      <w:start w:val="1"/>
      <w:numFmt w:val="bullet"/>
      <w:lvlText w:val=""/>
      <w:lvlJc w:val="left"/>
      <w:pPr>
        <w:tabs>
          <w:tab w:val="num" w:pos="4320"/>
        </w:tabs>
        <w:ind w:left="4320" w:hanging="360"/>
      </w:pPr>
      <w:rPr>
        <w:rFonts w:ascii="Wingdings 2" w:hAnsi="Wingdings 2" w:hint="default"/>
      </w:rPr>
    </w:lvl>
    <w:lvl w:ilvl="6" w:tplc="C4CC56A4" w:tentative="1">
      <w:start w:val="1"/>
      <w:numFmt w:val="bullet"/>
      <w:lvlText w:val=""/>
      <w:lvlJc w:val="left"/>
      <w:pPr>
        <w:tabs>
          <w:tab w:val="num" w:pos="5040"/>
        </w:tabs>
        <w:ind w:left="5040" w:hanging="360"/>
      </w:pPr>
      <w:rPr>
        <w:rFonts w:ascii="Wingdings 2" w:hAnsi="Wingdings 2" w:hint="default"/>
      </w:rPr>
    </w:lvl>
    <w:lvl w:ilvl="7" w:tplc="48183B54" w:tentative="1">
      <w:start w:val="1"/>
      <w:numFmt w:val="bullet"/>
      <w:lvlText w:val=""/>
      <w:lvlJc w:val="left"/>
      <w:pPr>
        <w:tabs>
          <w:tab w:val="num" w:pos="5760"/>
        </w:tabs>
        <w:ind w:left="5760" w:hanging="360"/>
      </w:pPr>
      <w:rPr>
        <w:rFonts w:ascii="Wingdings 2" w:hAnsi="Wingdings 2" w:hint="default"/>
      </w:rPr>
    </w:lvl>
    <w:lvl w:ilvl="8" w:tplc="613C8EB6" w:tentative="1">
      <w:start w:val="1"/>
      <w:numFmt w:val="bullet"/>
      <w:lvlText w:val=""/>
      <w:lvlJc w:val="left"/>
      <w:pPr>
        <w:tabs>
          <w:tab w:val="num" w:pos="6480"/>
        </w:tabs>
        <w:ind w:left="6480" w:hanging="360"/>
      </w:pPr>
      <w:rPr>
        <w:rFonts w:ascii="Wingdings 2" w:hAnsi="Wingdings 2" w:hint="default"/>
      </w:rPr>
    </w:lvl>
  </w:abstractNum>
  <w:abstractNum w:abstractNumId="15">
    <w:nsid w:val="09B34599"/>
    <w:multiLevelType w:val="hybridMultilevel"/>
    <w:tmpl w:val="6520DCB8"/>
    <w:lvl w:ilvl="0" w:tplc="00FACDBA">
      <w:start w:val="1"/>
      <w:numFmt w:val="bullet"/>
      <w:lvlText w:val=""/>
      <w:lvlJc w:val="left"/>
      <w:pPr>
        <w:tabs>
          <w:tab w:val="num" w:pos="720"/>
        </w:tabs>
        <w:ind w:left="720" w:hanging="360"/>
      </w:pPr>
      <w:rPr>
        <w:rFonts w:ascii="Wingdings 2" w:hAnsi="Wingdings 2" w:hint="default"/>
      </w:rPr>
    </w:lvl>
    <w:lvl w:ilvl="1" w:tplc="D0E8E404">
      <w:start w:val="1127"/>
      <w:numFmt w:val="bullet"/>
      <w:lvlText w:val=""/>
      <w:lvlJc w:val="left"/>
      <w:pPr>
        <w:tabs>
          <w:tab w:val="num" w:pos="1440"/>
        </w:tabs>
        <w:ind w:left="1440" w:hanging="360"/>
      </w:pPr>
      <w:rPr>
        <w:rFonts w:ascii="Wingdings 2" w:hAnsi="Wingdings 2" w:hint="default"/>
      </w:rPr>
    </w:lvl>
    <w:lvl w:ilvl="2" w:tplc="2BF47EB0" w:tentative="1">
      <w:start w:val="1"/>
      <w:numFmt w:val="bullet"/>
      <w:lvlText w:val=""/>
      <w:lvlJc w:val="left"/>
      <w:pPr>
        <w:tabs>
          <w:tab w:val="num" w:pos="2160"/>
        </w:tabs>
        <w:ind w:left="2160" w:hanging="360"/>
      </w:pPr>
      <w:rPr>
        <w:rFonts w:ascii="Wingdings 2" w:hAnsi="Wingdings 2" w:hint="default"/>
      </w:rPr>
    </w:lvl>
    <w:lvl w:ilvl="3" w:tplc="B43CF9C4" w:tentative="1">
      <w:start w:val="1"/>
      <w:numFmt w:val="bullet"/>
      <w:lvlText w:val=""/>
      <w:lvlJc w:val="left"/>
      <w:pPr>
        <w:tabs>
          <w:tab w:val="num" w:pos="2880"/>
        </w:tabs>
        <w:ind w:left="2880" w:hanging="360"/>
      </w:pPr>
      <w:rPr>
        <w:rFonts w:ascii="Wingdings 2" w:hAnsi="Wingdings 2" w:hint="default"/>
      </w:rPr>
    </w:lvl>
    <w:lvl w:ilvl="4" w:tplc="58F2AF6A" w:tentative="1">
      <w:start w:val="1"/>
      <w:numFmt w:val="bullet"/>
      <w:lvlText w:val=""/>
      <w:lvlJc w:val="left"/>
      <w:pPr>
        <w:tabs>
          <w:tab w:val="num" w:pos="3600"/>
        </w:tabs>
        <w:ind w:left="3600" w:hanging="360"/>
      </w:pPr>
      <w:rPr>
        <w:rFonts w:ascii="Wingdings 2" w:hAnsi="Wingdings 2" w:hint="default"/>
      </w:rPr>
    </w:lvl>
    <w:lvl w:ilvl="5" w:tplc="1DBE6DAE" w:tentative="1">
      <w:start w:val="1"/>
      <w:numFmt w:val="bullet"/>
      <w:lvlText w:val=""/>
      <w:lvlJc w:val="left"/>
      <w:pPr>
        <w:tabs>
          <w:tab w:val="num" w:pos="4320"/>
        </w:tabs>
        <w:ind w:left="4320" w:hanging="360"/>
      </w:pPr>
      <w:rPr>
        <w:rFonts w:ascii="Wingdings 2" w:hAnsi="Wingdings 2" w:hint="default"/>
      </w:rPr>
    </w:lvl>
    <w:lvl w:ilvl="6" w:tplc="3FB69DA6" w:tentative="1">
      <w:start w:val="1"/>
      <w:numFmt w:val="bullet"/>
      <w:lvlText w:val=""/>
      <w:lvlJc w:val="left"/>
      <w:pPr>
        <w:tabs>
          <w:tab w:val="num" w:pos="5040"/>
        </w:tabs>
        <w:ind w:left="5040" w:hanging="360"/>
      </w:pPr>
      <w:rPr>
        <w:rFonts w:ascii="Wingdings 2" w:hAnsi="Wingdings 2" w:hint="default"/>
      </w:rPr>
    </w:lvl>
    <w:lvl w:ilvl="7" w:tplc="9708A360" w:tentative="1">
      <w:start w:val="1"/>
      <w:numFmt w:val="bullet"/>
      <w:lvlText w:val=""/>
      <w:lvlJc w:val="left"/>
      <w:pPr>
        <w:tabs>
          <w:tab w:val="num" w:pos="5760"/>
        </w:tabs>
        <w:ind w:left="5760" w:hanging="360"/>
      </w:pPr>
      <w:rPr>
        <w:rFonts w:ascii="Wingdings 2" w:hAnsi="Wingdings 2" w:hint="default"/>
      </w:rPr>
    </w:lvl>
    <w:lvl w:ilvl="8" w:tplc="3B8CC3DE" w:tentative="1">
      <w:start w:val="1"/>
      <w:numFmt w:val="bullet"/>
      <w:lvlText w:val=""/>
      <w:lvlJc w:val="left"/>
      <w:pPr>
        <w:tabs>
          <w:tab w:val="num" w:pos="6480"/>
        </w:tabs>
        <w:ind w:left="6480" w:hanging="360"/>
      </w:pPr>
      <w:rPr>
        <w:rFonts w:ascii="Wingdings 2" w:hAnsi="Wingdings 2" w:hint="default"/>
      </w:rPr>
    </w:lvl>
  </w:abstractNum>
  <w:abstractNum w:abstractNumId="16">
    <w:nsid w:val="09C91B79"/>
    <w:multiLevelType w:val="hybridMultilevel"/>
    <w:tmpl w:val="71EAAAAE"/>
    <w:lvl w:ilvl="0" w:tplc="7F5202B6">
      <w:start w:val="1"/>
      <w:numFmt w:val="bullet"/>
      <w:lvlText w:val="-"/>
      <w:lvlJc w:val="left"/>
      <w:pPr>
        <w:tabs>
          <w:tab w:val="num" w:pos="720"/>
        </w:tabs>
        <w:ind w:left="720" w:hanging="360"/>
      </w:pPr>
      <w:rPr>
        <w:rFonts w:ascii="Times New Roman" w:hAnsi="Times New Roman" w:hint="default"/>
      </w:rPr>
    </w:lvl>
    <w:lvl w:ilvl="1" w:tplc="71E4A2B4" w:tentative="1">
      <w:start w:val="1"/>
      <w:numFmt w:val="bullet"/>
      <w:lvlText w:val="-"/>
      <w:lvlJc w:val="left"/>
      <w:pPr>
        <w:tabs>
          <w:tab w:val="num" w:pos="1440"/>
        </w:tabs>
        <w:ind w:left="1440" w:hanging="360"/>
      </w:pPr>
      <w:rPr>
        <w:rFonts w:ascii="Times New Roman" w:hAnsi="Times New Roman" w:hint="default"/>
      </w:rPr>
    </w:lvl>
    <w:lvl w:ilvl="2" w:tplc="3B3CEB06" w:tentative="1">
      <w:start w:val="1"/>
      <w:numFmt w:val="bullet"/>
      <w:lvlText w:val="-"/>
      <w:lvlJc w:val="left"/>
      <w:pPr>
        <w:tabs>
          <w:tab w:val="num" w:pos="2160"/>
        </w:tabs>
        <w:ind w:left="2160" w:hanging="360"/>
      </w:pPr>
      <w:rPr>
        <w:rFonts w:ascii="Times New Roman" w:hAnsi="Times New Roman" w:hint="default"/>
      </w:rPr>
    </w:lvl>
    <w:lvl w:ilvl="3" w:tplc="F458606E" w:tentative="1">
      <w:start w:val="1"/>
      <w:numFmt w:val="bullet"/>
      <w:lvlText w:val="-"/>
      <w:lvlJc w:val="left"/>
      <w:pPr>
        <w:tabs>
          <w:tab w:val="num" w:pos="2880"/>
        </w:tabs>
        <w:ind w:left="2880" w:hanging="360"/>
      </w:pPr>
      <w:rPr>
        <w:rFonts w:ascii="Times New Roman" w:hAnsi="Times New Roman" w:hint="default"/>
      </w:rPr>
    </w:lvl>
    <w:lvl w:ilvl="4" w:tplc="B0843CC0" w:tentative="1">
      <w:start w:val="1"/>
      <w:numFmt w:val="bullet"/>
      <w:lvlText w:val="-"/>
      <w:lvlJc w:val="left"/>
      <w:pPr>
        <w:tabs>
          <w:tab w:val="num" w:pos="3600"/>
        </w:tabs>
        <w:ind w:left="3600" w:hanging="360"/>
      </w:pPr>
      <w:rPr>
        <w:rFonts w:ascii="Times New Roman" w:hAnsi="Times New Roman" w:hint="default"/>
      </w:rPr>
    </w:lvl>
    <w:lvl w:ilvl="5" w:tplc="FAB0F948" w:tentative="1">
      <w:start w:val="1"/>
      <w:numFmt w:val="bullet"/>
      <w:lvlText w:val="-"/>
      <w:lvlJc w:val="left"/>
      <w:pPr>
        <w:tabs>
          <w:tab w:val="num" w:pos="4320"/>
        </w:tabs>
        <w:ind w:left="4320" w:hanging="360"/>
      </w:pPr>
      <w:rPr>
        <w:rFonts w:ascii="Times New Roman" w:hAnsi="Times New Roman" w:hint="default"/>
      </w:rPr>
    </w:lvl>
    <w:lvl w:ilvl="6" w:tplc="FEE08D1A" w:tentative="1">
      <w:start w:val="1"/>
      <w:numFmt w:val="bullet"/>
      <w:lvlText w:val="-"/>
      <w:lvlJc w:val="left"/>
      <w:pPr>
        <w:tabs>
          <w:tab w:val="num" w:pos="5040"/>
        </w:tabs>
        <w:ind w:left="5040" w:hanging="360"/>
      </w:pPr>
      <w:rPr>
        <w:rFonts w:ascii="Times New Roman" w:hAnsi="Times New Roman" w:hint="default"/>
      </w:rPr>
    </w:lvl>
    <w:lvl w:ilvl="7" w:tplc="BAEEBB7A" w:tentative="1">
      <w:start w:val="1"/>
      <w:numFmt w:val="bullet"/>
      <w:lvlText w:val="-"/>
      <w:lvlJc w:val="left"/>
      <w:pPr>
        <w:tabs>
          <w:tab w:val="num" w:pos="5760"/>
        </w:tabs>
        <w:ind w:left="5760" w:hanging="360"/>
      </w:pPr>
      <w:rPr>
        <w:rFonts w:ascii="Times New Roman" w:hAnsi="Times New Roman" w:hint="default"/>
      </w:rPr>
    </w:lvl>
    <w:lvl w:ilvl="8" w:tplc="AB1844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9CC7BCF"/>
    <w:multiLevelType w:val="hybridMultilevel"/>
    <w:tmpl w:val="0AF0E95E"/>
    <w:lvl w:ilvl="0" w:tplc="748A6AF8">
      <w:start w:val="1"/>
      <w:numFmt w:val="bullet"/>
      <w:lvlText w:val=""/>
      <w:lvlJc w:val="left"/>
      <w:pPr>
        <w:tabs>
          <w:tab w:val="num" w:pos="720"/>
        </w:tabs>
        <w:ind w:left="720" w:hanging="360"/>
      </w:pPr>
      <w:rPr>
        <w:rFonts w:ascii="Wingdings 2" w:hAnsi="Wingdings 2" w:hint="default"/>
      </w:rPr>
    </w:lvl>
    <w:lvl w:ilvl="1" w:tplc="154074EA" w:tentative="1">
      <w:start w:val="1"/>
      <w:numFmt w:val="bullet"/>
      <w:lvlText w:val=""/>
      <w:lvlJc w:val="left"/>
      <w:pPr>
        <w:tabs>
          <w:tab w:val="num" w:pos="1440"/>
        </w:tabs>
        <w:ind w:left="1440" w:hanging="360"/>
      </w:pPr>
      <w:rPr>
        <w:rFonts w:ascii="Wingdings 2" w:hAnsi="Wingdings 2" w:hint="default"/>
      </w:rPr>
    </w:lvl>
    <w:lvl w:ilvl="2" w:tplc="8E749FE8" w:tentative="1">
      <w:start w:val="1"/>
      <w:numFmt w:val="bullet"/>
      <w:lvlText w:val=""/>
      <w:lvlJc w:val="left"/>
      <w:pPr>
        <w:tabs>
          <w:tab w:val="num" w:pos="2160"/>
        </w:tabs>
        <w:ind w:left="2160" w:hanging="360"/>
      </w:pPr>
      <w:rPr>
        <w:rFonts w:ascii="Wingdings 2" w:hAnsi="Wingdings 2" w:hint="default"/>
      </w:rPr>
    </w:lvl>
    <w:lvl w:ilvl="3" w:tplc="F912AB72" w:tentative="1">
      <w:start w:val="1"/>
      <w:numFmt w:val="bullet"/>
      <w:lvlText w:val=""/>
      <w:lvlJc w:val="left"/>
      <w:pPr>
        <w:tabs>
          <w:tab w:val="num" w:pos="2880"/>
        </w:tabs>
        <w:ind w:left="2880" w:hanging="360"/>
      </w:pPr>
      <w:rPr>
        <w:rFonts w:ascii="Wingdings 2" w:hAnsi="Wingdings 2" w:hint="default"/>
      </w:rPr>
    </w:lvl>
    <w:lvl w:ilvl="4" w:tplc="C1742604" w:tentative="1">
      <w:start w:val="1"/>
      <w:numFmt w:val="bullet"/>
      <w:lvlText w:val=""/>
      <w:lvlJc w:val="left"/>
      <w:pPr>
        <w:tabs>
          <w:tab w:val="num" w:pos="3600"/>
        </w:tabs>
        <w:ind w:left="3600" w:hanging="360"/>
      </w:pPr>
      <w:rPr>
        <w:rFonts w:ascii="Wingdings 2" w:hAnsi="Wingdings 2" w:hint="default"/>
      </w:rPr>
    </w:lvl>
    <w:lvl w:ilvl="5" w:tplc="D340FD7A" w:tentative="1">
      <w:start w:val="1"/>
      <w:numFmt w:val="bullet"/>
      <w:lvlText w:val=""/>
      <w:lvlJc w:val="left"/>
      <w:pPr>
        <w:tabs>
          <w:tab w:val="num" w:pos="4320"/>
        </w:tabs>
        <w:ind w:left="4320" w:hanging="360"/>
      </w:pPr>
      <w:rPr>
        <w:rFonts w:ascii="Wingdings 2" w:hAnsi="Wingdings 2" w:hint="default"/>
      </w:rPr>
    </w:lvl>
    <w:lvl w:ilvl="6" w:tplc="B514488A" w:tentative="1">
      <w:start w:val="1"/>
      <w:numFmt w:val="bullet"/>
      <w:lvlText w:val=""/>
      <w:lvlJc w:val="left"/>
      <w:pPr>
        <w:tabs>
          <w:tab w:val="num" w:pos="5040"/>
        </w:tabs>
        <w:ind w:left="5040" w:hanging="360"/>
      </w:pPr>
      <w:rPr>
        <w:rFonts w:ascii="Wingdings 2" w:hAnsi="Wingdings 2" w:hint="default"/>
      </w:rPr>
    </w:lvl>
    <w:lvl w:ilvl="7" w:tplc="28B62702" w:tentative="1">
      <w:start w:val="1"/>
      <w:numFmt w:val="bullet"/>
      <w:lvlText w:val=""/>
      <w:lvlJc w:val="left"/>
      <w:pPr>
        <w:tabs>
          <w:tab w:val="num" w:pos="5760"/>
        </w:tabs>
        <w:ind w:left="5760" w:hanging="360"/>
      </w:pPr>
      <w:rPr>
        <w:rFonts w:ascii="Wingdings 2" w:hAnsi="Wingdings 2" w:hint="default"/>
      </w:rPr>
    </w:lvl>
    <w:lvl w:ilvl="8" w:tplc="E3B2E360" w:tentative="1">
      <w:start w:val="1"/>
      <w:numFmt w:val="bullet"/>
      <w:lvlText w:val=""/>
      <w:lvlJc w:val="left"/>
      <w:pPr>
        <w:tabs>
          <w:tab w:val="num" w:pos="6480"/>
        </w:tabs>
        <w:ind w:left="6480" w:hanging="360"/>
      </w:pPr>
      <w:rPr>
        <w:rFonts w:ascii="Wingdings 2" w:hAnsi="Wingdings 2" w:hint="default"/>
      </w:rPr>
    </w:lvl>
  </w:abstractNum>
  <w:abstractNum w:abstractNumId="18">
    <w:nsid w:val="0AF32F71"/>
    <w:multiLevelType w:val="hybridMultilevel"/>
    <w:tmpl w:val="68842A12"/>
    <w:lvl w:ilvl="0" w:tplc="4A4CCED6">
      <w:start w:val="1"/>
      <w:numFmt w:val="bullet"/>
      <w:lvlText w:val=""/>
      <w:lvlJc w:val="left"/>
      <w:pPr>
        <w:tabs>
          <w:tab w:val="num" w:pos="720"/>
        </w:tabs>
        <w:ind w:left="720" w:hanging="360"/>
      </w:pPr>
      <w:rPr>
        <w:rFonts w:ascii="Wingdings 2" w:hAnsi="Wingdings 2" w:hint="default"/>
      </w:rPr>
    </w:lvl>
    <w:lvl w:ilvl="1" w:tplc="91AAD32A" w:tentative="1">
      <w:start w:val="1"/>
      <w:numFmt w:val="bullet"/>
      <w:lvlText w:val=""/>
      <w:lvlJc w:val="left"/>
      <w:pPr>
        <w:tabs>
          <w:tab w:val="num" w:pos="1440"/>
        </w:tabs>
        <w:ind w:left="1440" w:hanging="360"/>
      </w:pPr>
      <w:rPr>
        <w:rFonts w:ascii="Wingdings 2" w:hAnsi="Wingdings 2" w:hint="default"/>
      </w:rPr>
    </w:lvl>
    <w:lvl w:ilvl="2" w:tplc="8DB03F24" w:tentative="1">
      <w:start w:val="1"/>
      <w:numFmt w:val="bullet"/>
      <w:lvlText w:val=""/>
      <w:lvlJc w:val="left"/>
      <w:pPr>
        <w:tabs>
          <w:tab w:val="num" w:pos="2160"/>
        </w:tabs>
        <w:ind w:left="2160" w:hanging="360"/>
      </w:pPr>
      <w:rPr>
        <w:rFonts w:ascii="Wingdings 2" w:hAnsi="Wingdings 2" w:hint="default"/>
      </w:rPr>
    </w:lvl>
    <w:lvl w:ilvl="3" w:tplc="C5A859A2" w:tentative="1">
      <w:start w:val="1"/>
      <w:numFmt w:val="bullet"/>
      <w:lvlText w:val=""/>
      <w:lvlJc w:val="left"/>
      <w:pPr>
        <w:tabs>
          <w:tab w:val="num" w:pos="2880"/>
        </w:tabs>
        <w:ind w:left="2880" w:hanging="360"/>
      </w:pPr>
      <w:rPr>
        <w:rFonts w:ascii="Wingdings 2" w:hAnsi="Wingdings 2" w:hint="default"/>
      </w:rPr>
    </w:lvl>
    <w:lvl w:ilvl="4" w:tplc="1AB6FF16" w:tentative="1">
      <w:start w:val="1"/>
      <w:numFmt w:val="bullet"/>
      <w:lvlText w:val=""/>
      <w:lvlJc w:val="left"/>
      <w:pPr>
        <w:tabs>
          <w:tab w:val="num" w:pos="3600"/>
        </w:tabs>
        <w:ind w:left="3600" w:hanging="360"/>
      </w:pPr>
      <w:rPr>
        <w:rFonts w:ascii="Wingdings 2" w:hAnsi="Wingdings 2" w:hint="default"/>
      </w:rPr>
    </w:lvl>
    <w:lvl w:ilvl="5" w:tplc="9B28B61C" w:tentative="1">
      <w:start w:val="1"/>
      <w:numFmt w:val="bullet"/>
      <w:lvlText w:val=""/>
      <w:lvlJc w:val="left"/>
      <w:pPr>
        <w:tabs>
          <w:tab w:val="num" w:pos="4320"/>
        </w:tabs>
        <w:ind w:left="4320" w:hanging="360"/>
      </w:pPr>
      <w:rPr>
        <w:rFonts w:ascii="Wingdings 2" w:hAnsi="Wingdings 2" w:hint="default"/>
      </w:rPr>
    </w:lvl>
    <w:lvl w:ilvl="6" w:tplc="F84C0954" w:tentative="1">
      <w:start w:val="1"/>
      <w:numFmt w:val="bullet"/>
      <w:lvlText w:val=""/>
      <w:lvlJc w:val="left"/>
      <w:pPr>
        <w:tabs>
          <w:tab w:val="num" w:pos="5040"/>
        </w:tabs>
        <w:ind w:left="5040" w:hanging="360"/>
      </w:pPr>
      <w:rPr>
        <w:rFonts w:ascii="Wingdings 2" w:hAnsi="Wingdings 2" w:hint="default"/>
      </w:rPr>
    </w:lvl>
    <w:lvl w:ilvl="7" w:tplc="1A744D82" w:tentative="1">
      <w:start w:val="1"/>
      <w:numFmt w:val="bullet"/>
      <w:lvlText w:val=""/>
      <w:lvlJc w:val="left"/>
      <w:pPr>
        <w:tabs>
          <w:tab w:val="num" w:pos="5760"/>
        </w:tabs>
        <w:ind w:left="5760" w:hanging="360"/>
      </w:pPr>
      <w:rPr>
        <w:rFonts w:ascii="Wingdings 2" w:hAnsi="Wingdings 2" w:hint="default"/>
      </w:rPr>
    </w:lvl>
    <w:lvl w:ilvl="8" w:tplc="F6F4A6BA" w:tentative="1">
      <w:start w:val="1"/>
      <w:numFmt w:val="bullet"/>
      <w:lvlText w:val=""/>
      <w:lvlJc w:val="left"/>
      <w:pPr>
        <w:tabs>
          <w:tab w:val="num" w:pos="6480"/>
        </w:tabs>
        <w:ind w:left="6480" w:hanging="360"/>
      </w:pPr>
      <w:rPr>
        <w:rFonts w:ascii="Wingdings 2" w:hAnsi="Wingdings 2" w:hint="default"/>
      </w:rPr>
    </w:lvl>
  </w:abstractNum>
  <w:abstractNum w:abstractNumId="19">
    <w:nsid w:val="0E2B2DA2"/>
    <w:multiLevelType w:val="hybridMultilevel"/>
    <w:tmpl w:val="AC48B55E"/>
    <w:lvl w:ilvl="0" w:tplc="60B20C68">
      <w:start w:val="1"/>
      <w:numFmt w:val="bullet"/>
      <w:lvlText w:val=""/>
      <w:lvlJc w:val="left"/>
      <w:pPr>
        <w:tabs>
          <w:tab w:val="num" w:pos="720"/>
        </w:tabs>
        <w:ind w:left="720" w:hanging="360"/>
      </w:pPr>
      <w:rPr>
        <w:rFonts w:ascii="Wingdings 2" w:hAnsi="Wingdings 2" w:hint="default"/>
      </w:rPr>
    </w:lvl>
    <w:lvl w:ilvl="1" w:tplc="4C582D16" w:tentative="1">
      <w:start w:val="1"/>
      <w:numFmt w:val="bullet"/>
      <w:lvlText w:val=""/>
      <w:lvlJc w:val="left"/>
      <w:pPr>
        <w:tabs>
          <w:tab w:val="num" w:pos="1440"/>
        </w:tabs>
        <w:ind w:left="1440" w:hanging="360"/>
      </w:pPr>
      <w:rPr>
        <w:rFonts w:ascii="Wingdings 2" w:hAnsi="Wingdings 2" w:hint="default"/>
      </w:rPr>
    </w:lvl>
    <w:lvl w:ilvl="2" w:tplc="2BA6C652" w:tentative="1">
      <w:start w:val="1"/>
      <w:numFmt w:val="bullet"/>
      <w:lvlText w:val=""/>
      <w:lvlJc w:val="left"/>
      <w:pPr>
        <w:tabs>
          <w:tab w:val="num" w:pos="2160"/>
        </w:tabs>
        <w:ind w:left="2160" w:hanging="360"/>
      </w:pPr>
      <w:rPr>
        <w:rFonts w:ascii="Wingdings 2" w:hAnsi="Wingdings 2" w:hint="default"/>
      </w:rPr>
    </w:lvl>
    <w:lvl w:ilvl="3" w:tplc="B09A79E4" w:tentative="1">
      <w:start w:val="1"/>
      <w:numFmt w:val="bullet"/>
      <w:lvlText w:val=""/>
      <w:lvlJc w:val="left"/>
      <w:pPr>
        <w:tabs>
          <w:tab w:val="num" w:pos="2880"/>
        </w:tabs>
        <w:ind w:left="2880" w:hanging="360"/>
      </w:pPr>
      <w:rPr>
        <w:rFonts w:ascii="Wingdings 2" w:hAnsi="Wingdings 2" w:hint="default"/>
      </w:rPr>
    </w:lvl>
    <w:lvl w:ilvl="4" w:tplc="A4C23CEA" w:tentative="1">
      <w:start w:val="1"/>
      <w:numFmt w:val="bullet"/>
      <w:lvlText w:val=""/>
      <w:lvlJc w:val="left"/>
      <w:pPr>
        <w:tabs>
          <w:tab w:val="num" w:pos="3600"/>
        </w:tabs>
        <w:ind w:left="3600" w:hanging="360"/>
      </w:pPr>
      <w:rPr>
        <w:rFonts w:ascii="Wingdings 2" w:hAnsi="Wingdings 2" w:hint="default"/>
      </w:rPr>
    </w:lvl>
    <w:lvl w:ilvl="5" w:tplc="61F8CA80" w:tentative="1">
      <w:start w:val="1"/>
      <w:numFmt w:val="bullet"/>
      <w:lvlText w:val=""/>
      <w:lvlJc w:val="left"/>
      <w:pPr>
        <w:tabs>
          <w:tab w:val="num" w:pos="4320"/>
        </w:tabs>
        <w:ind w:left="4320" w:hanging="360"/>
      </w:pPr>
      <w:rPr>
        <w:rFonts w:ascii="Wingdings 2" w:hAnsi="Wingdings 2" w:hint="default"/>
      </w:rPr>
    </w:lvl>
    <w:lvl w:ilvl="6" w:tplc="1500017A" w:tentative="1">
      <w:start w:val="1"/>
      <w:numFmt w:val="bullet"/>
      <w:lvlText w:val=""/>
      <w:lvlJc w:val="left"/>
      <w:pPr>
        <w:tabs>
          <w:tab w:val="num" w:pos="5040"/>
        </w:tabs>
        <w:ind w:left="5040" w:hanging="360"/>
      </w:pPr>
      <w:rPr>
        <w:rFonts w:ascii="Wingdings 2" w:hAnsi="Wingdings 2" w:hint="default"/>
      </w:rPr>
    </w:lvl>
    <w:lvl w:ilvl="7" w:tplc="0EF29BEA" w:tentative="1">
      <w:start w:val="1"/>
      <w:numFmt w:val="bullet"/>
      <w:lvlText w:val=""/>
      <w:lvlJc w:val="left"/>
      <w:pPr>
        <w:tabs>
          <w:tab w:val="num" w:pos="5760"/>
        </w:tabs>
        <w:ind w:left="5760" w:hanging="360"/>
      </w:pPr>
      <w:rPr>
        <w:rFonts w:ascii="Wingdings 2" w:hAnsi="Wingdings 2" w:hint="default"/>
      </w:rPr>
    </w:lvl>
    <w:lvl w:ilvl="8" w:tplc="0B90F580" w:tentative="1">
      <w:start w:val="1"/>
      <w:numFmt w:val="bullet"/>
      <w:lvlText w:val=""/>
      <w:lvlJc w:val="left"/>
      <w:pPr>
        <w:tabs>
          <w:tab w:val="num" w:pos="6480"/>
        </w:tabs>
        <w:ind w:left="6480" w:hanging="360"/>
      </w:pPr>
      <w:rPr>
        <w:rFonts w:ascii="Wingdings 2" w:hAnsi="Wingdings 2" w:hint="default"/>
      </w:rPr>
    </w:lvl>
  </w:abstractNum>
  <w:abstractNum w:abstractNumId="20">
    <w:nsid w:val="0E4937DF"/>
    <w:multiLevelType w:val="hybridMultilevel"/>
    <w:tmpl w:val="632A9C9C"/>
    <w:lvl w:ilvl="0" w:tplc="BC5452EE">
      <w:start w:val="1"/>
      <w:numFmt w:val="bullet"/>
      <w:lvlText w:val=""/>
      <w:lvlJc w:val="left"/>
      <w:pPr>
        <w:tabs>
          <w:tab w:val="num" w:pos="720"/>
        </w:tabs>
        <w:ind w:left="720" w:hanging="360"/>
      </w:pPr>
      <w:rPr>
        <w:rFonts w:ascii="Wingdings 2" w:hAnsi="Wingdings 2" w:hint="default"/>
      </w:rPr>
    </w:lvl>
    <w:lvl w:ilvl="1" w:tplc="DD92A422" w:tentative="1">
      <w:start w:val="1"/>
      <w:numFmt w:val="bullet"/>
      <w:lvlText w:val=""/>
      <w:lvlJc w:val="left"/>
      <w:pPr>
        <w:tabs>
          <w:tab w:val="num" w:pos="1440"/>
        </w:tabs>
        <w:ind w:left="1440" w:hanging="360"/>
      </w:pPr>
      <w:rPr>
        <w:rFonts w:ascii="Wingdings 2" w:hAnsi="Wingdings 2" w:hint="default"/>
      </w:rPr>
    </w:lvl>
    <w:lvl w:ilvl="2" w:tplc="2A2C42EA" w:tentative="1">
      <w:start w:val="1"/>
      <w:numFmt w:val="bullet"/>
      <w:lvlText w:val=""/>
      <w:lvlJc w:val="left"/>
      <w:pPr>
        <w:tabs>
          <w:tab w:val="num" w:pos="2160"/>
        </w:tabs>
        <w:ind w:left="2160" w:hanging="360"/>
      </w:pPr>
      <w:rPr>
        <w:rFonts w:ascii="Wingdings 2" w:hAnsi="Wingdings 2" w:hint="default"/>
      </w:rPr>
    </w:lvl>
    <w:lvl w:ilvl="3" w:tplc="5A9C891C" w:tentative="1">
      <w:start w:val="1"/>
      <w:numFmt w:val="bullet"/>
      <w:lvlText w:val=""/>
      <w:lvlJc w:val="left"/>
      <w:pPr>
        <w:tabs>
          <w:tab w:val="num" w:pos="2880"/>
        </w:tabs>
        <w:ind w:left="2880" w:hanging="360"/>
      </w:pPr>
      <w:rPr>
        <w:rFonts w:ascii="Wingdings 2" w:hAnsi="Wingdings 2" w:hint="default"/>
      </w:rPr>
    </w:lvl>
    <w:lvl w:ilvl="4" w:tplc="681A110A" w:tentative="1">
      <w:start w:val="1"/>
      <w:numFmt w:val="bullet"/>
      <w:lvlText w:val=""/>
      <w:lvlJc w:val="left"/>
      <w:pPr>
        <w:tabs>
          <w:tab w:val="num" w:pos="3600"/>
        </w:tabs>
        <w:ind w:left="3600" w:hanging="360"/>
      </w:pPr>
      <w:rPr>
        <w:rFonts w:ascii="Wingdings 2" w:hAnsi="Wingdings 2" w:hint="default"/>
      </w:rPr>
    </w:lvl>
    <w:lvl w:ilvl="5" w:tplc="238AB2F4" w:tentative="1">
      <w:start w:val="1"/>
      <w:numFmt w:val="bullet"/>
      <w:lvlText w:val=""/>
      <w:lvlJc w:val="left"/>
      <w:pPr>
        <w:tabs>
          <w:tab w:val="num" w:pos="4320"/>
        </w:tabs>
        <w:ind w:left="4320" w:hanging="360"/>
      </w:pPr>
      <w:rPr>
        <w:rFonts w:ascii="Wingdings 2" w:hAnsi="Wingdings 2" w:hint="default"/>
      </w:rPr>
    </w:lvl>
    <w:lvl w:ilvl="6" w:tplc="F300119C" w:tentative="1">
      <w:start w:val="1"/>
      <w:numFmt w:val="bullet"/>
      <w:lvlText w:val=""/>
      <w:lvlJc w:val="left"/>
      <w:pPr>
        <w:tabs>
          <w:tab w:val="num" w:pos="5040"/>
        </w:tabs>
        <w:ind w:left="5040" w:hanging="360"/>
      </w:pPr>
      <w:rPr>
        <w:rFonts w:ascii="Wingdings 2" w:hAnsi="Wingdings 2" w:hint="default"/>
      </w:rPr>
    </w:lvl>
    <w:lvl w:ilvl="7" w:tplc="D71E11CC" w:tentative="1">
      <w:start w:val="1"/>
      <w:numFmt w:val="bullet"/>
      <w:lvlText w:val=""/>
      <w:lvlJc w:val="left"/>
      <w:pPr>
        <w:tabs>
          <w:tab w:val="num" w:pos="5760"/>
        </w:tabs>
        <w:ind w:left="5760" w:hanging="360"/>
      </w:pPr>
      <w:rPr>
        <w:rFonts w:ascii="Wingdings 2" w:hAnsi="Wingdings 2" w:hint="default"/>
      </w:rPr>
    </w:lvl>
    <w:lvl w:ilvl="8" w:tplc="33FCB9A8" w:tentative="1">
      <w:start w:val="1"/>
      <w:numFmt w:val="bullet"/>
      <w:lvlText w:val=""/>
      <w:lvlJc w:val="left"/>
      <w:pPr>
        <w:tabs>
          <w:tab w:val="num" w:pos="6480"/>
        </w:tabs>
        <w:ind w:left="6480" w:hanging="360"/>
      </w:pPr>
      <w:rPr>
        <w:rFonts w:ascii="Wingdings 2" w:hAnsi="Wingdings 2" w:hint="default"/>
      </w:rPr>
    </w:lvl>
  </w:abstractNum>
  <w:abstractNum w:abstractNumId="21">
    <w:nsid w:val="0EEF2713"/>
    <w:multiLevelType w:val="hybridMultilevel"/>
    <w:tmpl w:val="D99E01FA"/>
    <w:lvl w:ilvl="0" w:tplc="6F989C44">
      <w:start w:val="1"/>
      <w:numFmt w:val="bullet"/>
      <w:lvlText w:val=""/>
      <w:lvlJc w:val="left"/>
      <w:pPr>
        <w:tabs>
          <w:tab w:val="num" w:pos="720"/>
        </w:tabs>
        <w:ind w:left="720" w:hanging="360"/>
      </w:pPr>
      <w:rPr>
        <w:rFonts w:ascii="Wingdings 2" w:hAnsi="Wingdings 2" w:hint="default"/>
      </w:rPr>
    </w:lvl>
    <w:lvl w:ilvl="1" w:tplc="50425690">
      <w:start w:val="1"/>
      <w:numFmt w:val="bullet"/>
      <w:lvlText w:val=""/>
      <w:lvlJc w:val="left"/>
      <w:pPr>
        <w:tabs>
          <w:tab w:val="num" w:pos="1440"/>
        </w:tabs>
        <w:ind w:left="1440" w:hanging="360"/>
      </w:pPr>
      <w:rPr>
        <w:rFonts w:ascii="Wingdings 2" w:hAnsi="Wingdings 2" w:hint="default"/>
      </w:rPr>
    </w:lvl>
    <w:lvl w:ilvl="2" w:tplc="6CC08782">
      <w:start w:val="1"/>
      <w:numFmt w:val="bullet"/>
      <w:lvlText w:val=""/>
      <w:lvlJc w:val="left"/>
      <w:pPr>
        <w:tabs>
          <w:tab w:val="num" w:pos="2160"/>
        </w:tabs>
        <w:ind w:left="2160" w:hanging="360"/>
      </w:pPr>
      <w:rPr>
        <w:rFonts w:ascii="Wingdings 2" w:hAnsi="Wingdings 2" w:hint="default"/>
      </w:rPr>
    </w:lvl>
    <w:lvl w:ilvl="3" w:tplc="08202F80" w:tentative="1">
      <w:start w:val="1"/>
      <w:numFmt w:val="bullet"/>
      <w:lvlText w:val=""/>
      <w:lvlJc w:val="left"/>
      <w:pPr>
        <w:tabs>
          <w:tab w:val="num" w:pos="2880"/>
        </w:tabs>
        <w:ind w:left="2880" w:hanging="360"/>
      </w:pPr>
      <w:rPr>
        <w:rFonts w:ascii="Wingdings 2" w:hAnsi="Wingdings 2" w:hint="default"/>
      </w:rPr>
    </w:lvl>
    <w:lvl w:ilvl="4" w:tplc="8F820138" w:tentative="1">
      <w:start w:val="1"/>
      <w:numFmt w:val="bullet"/>
      <w:lvlText w:val=""/>
      <w:lvlJc w:val="left"/>
      <w:pPr>
        <w:tabs>
          <w:tab w:val="num" w:pos="3600"/>
        </w:tabs>
        <w:ind w:left="3600" w:hanging="360"/>
      </w:pPr>
      <w:rPr>
        <w:rFonts w:ascii="Wingdings 2" w:hAnsi="Wingdings 2" w:hint="default"/>
      </w:rPr>
    </w:lvl>
    <w:lvl w:ilvl="5" w:tplc="25AC7FE4" w:tentative="1">
      <w:start w:val="1"/>
      <w:numFmt w:val="bullet"/>
      <w:lvlText w:val=""/>
      <w:lvlJc w:val="left"/>
      <w:pPr>
        <w:tabs>
          <w:tab w:val="num" w:pos="4320"/>
        </w:tabs>
        <w:ind w:left="4320" w:hanging="360"/>
      </w:pPr>
      <w:rPr>
        <w:rFonts w:ascii="Wingdings 2" w:hAnsi="Wingdings 2" w:hint="default"/>
      </w:rPr>
    </w:lvl>
    <w:lvl w:ilvl="6" w:tplc="C608D6A2" w:tentative="1">
      <w:start w:val="1"/>
      <w:numFmt w:val="bullet"/>
      <w:lvlText w:val=""/>
      <w:lvlJc w:val="left"/>
      <w:pPr>
        <w:tabs>
          <w:tab w:val="num" w:pos="5040"/>
        </w:tabs>
        <w:ind w:left="5040" w:hanging="360"/>
      </w:pPr>
      <w:rPr>
        <w:rFonts w:ascii="Wingdings 2" w:hAnsi="Wingdings 2" w:hint="default"/>
      </w:rPr>
    </w:lvl>
    <w:lvl w:ilvl="7" w:tplc="B08A1FA8" w:tentative="1">
      <w:start w:val="1"/>
      <w:numFmt w:val="bullet"/>
      <w:lvlText w:val=""/>
      <w:lvlJc w:val="left"/>
      <w:pPr>
        <w:tabs>
          <w:tab w:val="num" w:pos="5760"/>
        </w:tabs>
        <w:ind w:left="5760" w:hanging="360"/>
      </w:pPr>
      <w:rPr>
        <w:rFonts w:ascii="Wingdings 2" w:hAnsi="Wingdings 2" w:hint="default"/>
      </w:rPr>
    </w:lvl>
    <w:lvl w:ilvl="8" w:tplc="EFD8E9AA" w:tentative="1">
      <w:start w:val="1"/>
      <w:numFmt w:val="bullet"/>
      <w:lvlText w:val=""/>
      <w:lvlJc w:val="left"/>
      <w:pPr>
        <w:tabs>
          <w:tab w:val="num" w:pos="6480"/>
        </w:tabs>
        <w:ind w:left="6480" w:hanging="360"/>
      </w:pPr>
      <w:rPr>
        <w:rFonts w:ascii="Wingdings 2" w:hAnsi="Wingdings 2" w:hint="default"/>
      </w:rPr>
    </w:lvl>
  </w:abstractNum>
  <w:abstractNum w:abstractNumId="22">
    <w:nsid w:val="0FD104A4"/>
    <w:multiLevelType w:val="hybridMultilevel"/>
    <w:tmpl w:val="744CE31C"/>
    <w:lvl w:ilvl="0" w:tplc="69A43E20">
      <w:start w:val="1"/>
      <w:numFmt w:val="bullet"/>
      <w:lvlText w:val=""/>
      <w:lvlJc w:val="left"/>
      <w:pPr>
        <w:tabs>
          <w:tab w:val="num" w:pos="720"/>
        </w:tabs>
        <w:ind w:left="720" w:hanging="360"/>
      </w:pPr>
      <w:rPr>
        <w:rFonts w:ascii="Wingdings 2" w:hAnsi="Wingdings 2" w:hint="default"/>
      </w:rPr>
    </w:lvl>
    <w:lvl w:ilvl="1" w:tplc="BF2EDB52" w:tentative="1">
      <w:start w:val="1"/>
      <w:numFmt w:val="bullet"/>
      <w:lvlText w:val=""/>
      <w:lvlJc w:val="left"/>
      <w:pPr>
        <w:tabs>
          <w:tab w:val="num" w:pos="1440"/>
        </w:tabs>
        <w:ind w:left="1440" w:hanging="360"/>
      </w:pPr>
      <w:rPr>
        <w:rFonts w:ascii="Wingdings 2" w:hAnsi="Wingdings 2" w:hint="default"/>
      </w:rPr>
    </w:lvl>
    <w:lvl w:ilvl="2" w:tplc="8376B988" w:tentative="1">
      <w:start w:val="1"/>
      <w:numFmt w:val="bullet"/>
      <w:lvlText w:val=""/>
      <w:lvlJc w:val="left"/>
      <w:pPr>
        <w:tabs>
          <w:tab w:val="num" w:pos="2160"/>
        </w:tabs>
        <w:ind w:left="2160" w:hanging="360"/>
      </w:pPr>
      <w:rPr>
        <w:rFonts w:ascii="Wingdings 2" w:hAnsi="Wingdings 2" w:hint="default"/>
      </w:rPr>
    </w:lvl>
    <w:lvl w:ilvl="3" w:tplc="41A27104" w:tentative="1">
      <w:start w:val="1"/>
      <w:numFmt w:val="bullet"/>
      <w:lvlText w:val=""/>
      <w:lvlJc w:val="left"/>
      <w:pPr>
        <w:tabs>
          <w:tab w:val="num" w:pos="2880"/>
        </w:tabs>
        <w:ind w:left="2880" w:hanging="360"/>
      </w:pPr>
      <w:rPr>
        <w:rFonts w:ascii="Wingdings 2" w:hAnsi="Wingdings 2" w:hint="default"/>
      </w:rPr>
    </w:lvl>
    <w:lvl w:ilvl="4" w:tplc="355A36CE" w:tentative="1">
      <w:start w:val="1"/>
      <w:numFmt w:val="bullet"/>
      <w:lvlText w:val=""/>
      <w:lvlJc w:val="left"/>
      <w:pPr>
        <w:tabs>
          <w:tab w:val="num" w:pos="3600"/>
        </w:tabs>
        <w:ind w:left="3600" w:hanging="360"/>
      </w:pPr>
      <w:rPr>
        <w:rFonts w:ascii="Wingdings 2" w:hAnsi="Wingdings 2" w:hint="default"/>
      </w:rPr>
    </w:lvl>
    <w:lvl w:ilvl="5" w:tplc="F1A87D4A" w:tentative="1">
      <w:start w:val="1"/>
      <w:numFmt w:val="bullet"/>
      <w:lvlText w:val=""/>
      <w:lvlJc w:val="left"/>
      <w:pPr>
        <w:tabs>
          <w:tab w:val="num" w:pos="4320"/>
        </w:tabs>
        <w:ind w:left="4320" w:hanging="360"/>
      </w:pPr>
      <w:rPr>
        <w:rFonts w:ascii="Wingdings 2" w:hAnsi="Wingdings 2" w:hint="default"/>
      </w:rPr>
    </w:lvl>
    <w:lvl w:ilvl="6" w:tplc="17928FA2" w:tentative="1">
      <w:start w:val="1"/>
      <w:numFmt w:val="bullet"/>
      <w:lvlText w:val=""/>
      <w:lvlJc w:val="left"/>
      <w:pPr>
        <w:tabs>
          <w:tab w:val="num" w:pos="5040"/>
        </w:tabs>
        <w:ind w:left="5040" w:hanging="360"/>
      </w:pPr>
      <w:rPr>
        <w:rFonts w:ascii="Wingdings 2" w:hAnsi="Wingdings 2" w:hint="default"/>
      </w:rPr>
    </w:lvl>
    <w:lvl w:ilvl="7" w:tplc="D30E4C94" w:tentative="1">
      <w:start w:val="1"/>
      <w:numFmt w:val="bullet"/>
      <w:lvlText w:val=""/>
      <w:lvlJc w:val="left"/>
      <w:pPr>
        <w:tabs>
          <w:tab w:val="num" w:pos="5760"/>
        </w:tabs>
        <w:ind w:left="5760" w:hanging="360"/>
      </w:pPr>
      <w:rPr>
        <w:rFonts w:ascii="Wingdings 2" w:hAnsi="Wingdings 2" w:hint="default"/>
      </w:rPr>
    </w:lvl>
    <w:lvl w:ilvl="8" w:tplc="465A74E0" w:tentative="1">
      <w:start w:val="1"/>
      <w:numFmt w:val="bullet"/>
      <w:lvlText w:val=""/>
      <w:lvlJc w:val="left"/>
      <w:pPr>
        <w:tabs>
          <w:tab w:val="num" w:pos="6480"/>
        </w:tabs>
        <w:ind w:left="6480" w:hanging="360"/>
      </w:pPr>
      <w:rPr>
        <w:rFonts w:ascii="Wingdings 2" w:hAnsi="Wingdings 2" w:hint="default"/>
      </w:rPr>
    </w:lvl>
  </w:abstractNum>
  <w:abstractNum w:abstractNumId="23">
    <w:nsid w:val="0FE27C6D"/>
    <w:multiLevelType w:val="hybridMultilevel"/>
    <w:tmpl w:val="4E081BD8"/>
    <w:lvl w:ilvl="0" w:tplc="B09AB6E8">
      <w:start w:val="1"/>
      <w:numFmt w:val="bullet"/>
      <w:lvlText w:val=""/>
      <w:lvlJc w:val="left"/>
      <w:pPr>
        <w:tabs>
          <w:tab w:val="num" w:pos="720"/>
        </w:tabs>
        <w:ind w:left="720" w:hanging="360"/>
      </w:pPr>
      <w:rPr>
        <w:rFonts w:ascii="Wingdings 2" w:hAnsi="Wingdings 2" w:hint="default"/>
      </w:rPr>
    </w:lvl>
    <w:lvl w:ilvl="1" w:tplc="5AC23514" w:tentative="1">
      <w:start w:val="1"/>
      <w:numFmt w:val="bullet"/>
      <w:lvlText w:val=""/>
      <w:lvlJc w:val="left"/>
      <w:pPr>
        <w:tabs>
          <w:tab w:val="num" w:pos="1440"/>
        </w:tabs>
        <w:ind w:left="1440" w:hanging="360"/>
      </w:pPr>
      <w:rPr>
        <w:rFonts w:ascii="Wingdings 2" w:hAnsi="Wingdings 2" w:hint="default"/>
      </w:rPr>
    </w:lvl>
    <w:lvl w:ilvl="2" w:tplc="926A6DB6" w:tentative="1">
      <w:start w:val="1"/>
      <w:numFmt w:val="bullet"/>
      <w:lvlText w:val=""/>
      <w:lvlJc w:val="left"/>
      <w:pPr>
        <w:tabs>
          <w:tab w:val="num" w:pos="2160"/>
        </w:tabs>
        <w:ind w:left="2160" w:hanging="360"/>
      </w:pPr>
      <w:rPr>
        <w:rFonts w:ascii="Wingdings 2" w:hAnsi="Wingdings 2" w:hint="default"/>
      </w:rPr>
    </w:lvl>
    <w:lvl w:ilvl="3" w:tplc="39ACEEF0" w:tentative="1">
      <w:start w:val="1"/>
      <w:numFmt w:val="bullet"/>
      <w:lvlText w:val=""/>
      <w:lvlJc w:val="left"/>
      <w:pPr>
        <w:tabs>
          <w:tab w:val="num" w:pos="2880"/>
        </w:tabs>
        <w:ind w:left="2880" w:hanging="360"/>
      </w:pPr>
      <w:rPr>
        <w:rFonts w:ascii="Wingdings 2" w:hAnsi="Wingdings 2" w:hint="default"/>
      </w:rPr>
    </w:lvl>
    <w:lvl w:ilvl="4" w:tplc="0BE49AE2" w:tentative="1">
      <w:start w:val="1"/>
      <w:numFmt w:val="bullet"/>
      <w:lvlText w:val=""/>
      <w:lvlJc w:val="left"/>
      <w:pPr>
        <w:tabs>
          <w:tab w:val="num" w:pos="3600"/>
        </w:tabs>
        <w:ind w:left="3600" w:hanging="360"/>
      </w:pPr>
      <w:rPr>
        <w:rFonts w:ascii="Wingdings 2" w:hAnsi="Wingdings 2" w:hint="default"/>
      </w:rPr>
    </w:lvl>
    <w:lvl w:ilvl="5" w:tplc="6ABABD52" w:tentative="1">
      <w:start w:val="1"/>
      <w:numFmt w:val="bullet"/>
      <w:lvlText w:val=""/>
      <w:lvlJc w:val="left"/>
      <w:pPr>
        <w:tabs>
          <w:tab w:val="num" w:pos="4320"/>
        </w:tabs>
        <w:ind w:left="4320" w:hanging="360"/>
      </w:pPr>
      <w:rPr>
        <w:rFonts w:ascii="Wingdings 2" w:hAnsi="Wingdings 2" w:hint="default"/>
      </w:rPr>
    </w:lvl>
    <w:lvl w:ilvl="6" w:tplc="9CAA9090" w:tentative="1">
      <w:start w:val="1"/>
      <w:numFmt w:val="bullet"/>
      <w:lvlText w:val=""/>
      <w:lvlJc w:val="left"/>
      <w:pPr>
        <w:tabs>
          <w:tab w:val="num" w:pos="5040"/>
        </w:tabs>
        <w:ind w:left="5040" w:hanging="360"/>
      </w:pPr>
      <w:rPr>
        <w:rFonts w:ascii="Wingdings 2" w:hAnsi="Wingdings 2" w:hint="default"/>
      </w:rPr>
    </w:lvl>
    <w:lvl w:ilvl="7" w:tplc="56125CD4" w:tentative="1">
      <w:start w:val="1"/>
      <w:numFmt w:val="bullet"/>
      <w:lvlText w:val=""/>
      <w:lvlJc w:val="left"/>
      <w:pPr>
        <w:tabs>
          <w:tab w:val="num" w:pos="5760"/>
        </w:tabs>
        <w:ind w:left="5760" w:hanging="360"/>
      </w:pPr>
      <w:rPr>
        <w:rFonts w:ascii="Wingdings 2" w:hAnsi="Wingdings 2" w:hint="default"/>
      </w:rPr>
    </w:lvl>
    <w:lvl w:ilvl="8" w:tplc="CC44FC4E" w:tentative="1">
      <w:start w:val="1"/>
      <w:numFmt w:val="bullet"/>
      <w:lvlText w:val=""/>
      <w:lvlJc w:val="left"/>
      <w:pPr>
        <w:tabs>
          <w:tab w:val="num" w:pos="6480"/>
        </w:tabs>
        <w:ind w:left="6480" w:hanging="360"/>
      </w:pPr>
      <w:rPr>
        <w:rFonts w:ascii="Wingdings 2" w:hAnsi="Wingdings 2" w:hint="default"/>
      </w:rPr>
    </w:lvl>
  </w:abstractNum>
  <w:abstractNum w:abstractNumId="24">
    <w:nsid w:val="10D31F5C"/>
    <w:multiLevelType w:val="hybridMultilevel"/>
    <w:tmpl w:val="7638E6A0"/>
    <w:lvl w:ilvl="0" w:tplc="22662798">
      <w:start w:val="1"/>
      <w:numFmt w:val="bullet"/>
      <w:lvlText w:val=""/>
      <w:lvlJc w:val="left"/>
      <w:pPr>
        <w:tabs>
          <w:tab w:val="num" w:pos="720"/>
        </w:tabs>
        <w:ind w:left="720" w:hanging="360"/>
      </w:pPr>
      <w:rPr>
        <w:rFonts w:ascii="Wingdings 2" w:hAnsi="Wingdings 2" w:hint="default"/>
      </w:rPr>
    </w:lvl>
    <w:lvl w:ilvl="1" w:tplc="592AFE54" w:tentative="1">
      <w:start w:val="1"/>
      <w:numFmt w:val="bullet"/>
      <w:lvlText w:val=""/>
      <w:lvlJc w:val="left"/>
      <w:pPr>
        <w:tabs>
          <w:tab w:val="num" w:pos="1440"/>
        </w:tabs>
        <w:ind w:left="1440" w:hanging="360"/>
      </w:pPr>
      <w:rPr>
        <w:rFonts w:ascii="Wingdings 2" w:hAnsi="Wingdings 2" w:hint="default"/>
      </w:rPr>
    </w:lvl>
    <w:lvl w:ilvl="2" w:tplc="7F3EDB68" w:tentative="1">
      <w:start w:val="1"/>
      <w:numFmt w:val="bullet"/>
      <w:lvlText w:val=""/>
      <w:lvlJc w:val="left"/>
      <w:pPr>
        <w:tabs>
          <w:tab w:val="num" w:pos="2160"/>
        </w:tabs>
        <w:ind w:left="2160" w:hanging="360"/>
      </w:pPr>
      <w:rPr>
        <w:rFonts w:ascii="Wingdings 2" w:hAnsi="Wingdings 2" w:hint="default"/>
      </w:rPr>
    </w:lvl>
    <w:lvl w:ilvl="3" w:tplc="CD8024C8" w:tentative="1">
      <w:start w:val="1"/>
      <w:numFmt w:val="bullet"/>
      <w:lvlText w:val=""/>
      <w:lvlJc w:val="left"/>
      <w:pPr>
        <w:tabs>
          <w:tab w:val="num" w:pos="2880"/>
        </w:tabs>
        <w:ind w:left="2880" w:hanging="360"/>
      </w:pPr>
      <w:rPr>
        <w:rFonts w:ascii="Wingdings 2" w:hAnsi="Wingdings 2" w:hint="default"/>
      </w:rPr>
    </w:lvl>
    <w:lvl w:ilvl="4" w:tplc="9410BF12" w:tentative="1">
      <w:start w:val="1"/>
      <w:numFmt w:val="bullet"/>
      <w:lvlText w:val=""/>
      <w:lvlJc w:val="left"/>
      <w:pPr>
        <w:tabs>
          <w:tab w:val="num" w:pos="3600"/>
        </w:tabs>
        <w:ind w:left="3600" w:hanging="360"/>
      </w:pPr>
      <w:rPr>
        <w:rFonts w:ascii="Wingdings 2" w:hAnsi="Wingdings 2" w:hint="default"/>
      </w:rPr>
    </w:lvl>
    <w:lvl w:ilvl="5" w:tplc="CB4A4E9A" w:tentative="1">
      <w:start w:val="1"/>
      <w:numFmt w:val="bullet"/>
      <w:lvlText w:val=""/>
      <w:lvlJc w:val="left"/>
      <w:pPr>
        <w:tabs>
          <w:tab w:val="num" w:pos="4320"/>
        </w:tabs>
        <w:ind w:left="4320" w:hanging="360"/>
      </w:pPr>
      <w:rPr>
        <w:rFonts w:ascii="Wingdings 2" w:hAnsi="Wingdings 2" w:hint="default"/>
      </w:rPr>
    </w:lvl>
    <w:lvl w:ilvl="6" w:tplc="C2B4E4A4" w:tentative="1">
      <w:start w:val="1"/>
      <w:numFmt w:val="bullet"/>
      <w:lvlText w:val=""/>
      <w:lvlJc w:val="left"/>
      <w:pPr>
        <w:tabs>
          <w:tab w:val="num" w:pos="5040"/>
        </w:tabs>
        <w:ind w:left="5040" w:hanging="360"/>
      </w:pPr>
      <w:rPr>
        <w:rFonts w:ascii="Wingdings 2" w:hAnsi="Wingdings 2" w:hint="default"/>
      </w:rPr>
    </w:lvl>
    <w:lvl w:ilvl="7" w:tplc="2ED2B7CC" w:tentative="1">
      <w:start w:val="1"/>
      <w:numFmt w:val="bullet"/>
      <w:lvlText w:val=""/>
      <w:lvlJc w:val="left"/>
      <w:pPr>
        <w:tabs>
          <w:tab w:val="num" w:pos="5760"/>
        </w:tabs>
        <w:ind w:left="5760" w:hanging="360"/>
      </w:pPr>
      <w:rPr>
        <w:rFonts w:ascii="Wingdings 2" w:hAnsi="Wingdings 2" w:hint="default"/>
      </w:rPr>
    </w:lvl>
    <w:lvl w:ilvl="8" w:tplc="95568A14" w:tentative="1">
      <w:start w:val="1"/>
      <w:numFmt w:val="bullet"/>
      <w:lvlText w:val=""/>
      <w:lvlJc w:val="left"/>
      <w:pPr>
        <w:tabs>
          <w:tab w:val="num" w:pos="6480"/>
        </w:tabs>
        <w:ind w:left="6480" w:hanging="360"/>
      </w:pPr>
      <w:rPr>
        <w:rFonts w:ascii="Wingdings 2" w:hAnsi="Wingdings 2" w:hint="default"/>
      </w:rPr>
    </w:lvl>
  </w:abstractNum>
  <w:abstractNum w:abstractNumId="25">
    <w:nsid w:val="13375C0A"/>
    <w:multiLevelType w:val="hybridMultilevel"/>
    <w:tmpl w:val="714038AC"/>
    <w:lvl w:ilvl="0" w:tplc="7C2AC946">
      <w:start w:val="1"/>
      <w:numFmt w:val="bullet"/>
      <w:lvlText w:val=""/>
      <w:lvlJc w:val="left"/>
      <w:pPr>
        <w:tabs>
          <w:tab w:val="num" w:pos="720"/>
        </w:tabs>
        <w:ind w:left="720" w:hanging="360"/>
      </w:pPr>
      <w:rPr>
        <w:rFonts w:ascii="Wingdings 2" w:hAnsi="Wingdings 2" w:hint="default"/>
      </w:rPr>
    </w:lvl>
    <w:lvl w:ilvl="1" w:tplc="0512050C" w:tentative="1">
      <w:start w:val="1"/>
      <w:numFmt w:val="bullet"/>
      <w:lvlText w:val=""/>
      <w:lvlJc w:val="left"/>
      <w:pPr>
        <w:tabs>
          <w:tab w:val="num" w:pos="1440"/>
        </w:tabs>
        <w:ind w:left="1440" w:hanging="360"/>
      </w:pPr>
      <w:rPr>
        <w:rFonts w:ascii="Wingdings 2" w:hAnsi="Wingdings 2" w:hint="default"/>
      </w:rPr>
    </w:lvl>
    <w:lvl w:ilvl="2" w:tplc="0A5833E8" w:tentative="1">
      <w:start w:val="1"/>
      <w:numFmt w:val="bullet"/>
      <w:lvlText w:val=""/>
      <w:lvlJc w:val="left"/>
      <w:pPr>
        <w:tabs>
          <w:tab w:val="num" w:pos="2160"/>
        </w:tabs>
        <w:ind w:left="2160" w:hanging="360"/>
      </w:pPr>
      <w:rPr>
        <w:rFonts w:ascii="Wingdings 2" w:hAnsi="Wingdings 2" w:hint="default"/>
      </w:rPr>
    </w:lvl>
    <w:lvl w:ilvl="3" w:tplc="B8F411B0" w:tentative="1">
      <w:start w:val="1"/>
      <w:numFmt w:val="bullet"/>
      <w:lvlText w:val=""/>
      <w:lvlJc w:val="left"/>
      <w:pPr>
        <w:tabs>
          <w:tab w:val="num" w:pos="2880"/>
        </w:tabs>
        <w:ind w:left="2880" w:hanging="360"/>
      </w:pPr>
      <w:rPr>
        <w:rFonts w:ascii="Wingdings 2" w:hAnsi="Wingdings 2" w:hint="default"/>
      </w:rPr>
    </w:lvl>
    <w:lvl w:ilvl="4" w:tplc="DAEE6E28" w:tentative="1">
      <w:start w:val="1"/>
      <w:numFmt w:val="bullet"/>
      <w:lvlText w:val=""/>
      <w:lvlJc w:val="left"/>
      <w:pPr>
        <w:tabs>
          <w:tab w:val="num" w:pos="3600"/>
        </w:tabs>
        <w:ind w:left="3600" w:hanging="360"/>
      </w:pPr>
      <w:rPr>
        <w:rFonts w:ascii="Wingdings 2" w:hAnsi="Wingdings 2" w:hint="default"/>
      </w:rPr>
    </w:lvl>
    <w:lvl w:ilvl="5" w:tplc="4DD2EAAE" w:tentative="1">
      <w:start w:val="1"/>
      <w:numFmt w:val="bullet"/>
      <w:lvlText w:val=""/>
      <w:lvlJc w:val="left"/>
      <w:pPr>
        <w:tabs>
          <w:tab w:val="num" w:pos="4320"/>
        </w:tabs>
        <w:ind w:left="4320" w:hanging="360"/>
      </w:pPr>
      <w:rPr>
        <w:rFonts w:ascii="Wingdings 2" w:hAnsi="Wingdings 2" w:hint="default"/>
      </w:rPr>
    </w:lvl>
    <w:lvl w:ilvl="6" w:tplc="956E388C" w:tentative="1">
      <w:start w:val="1"/>
      <w:numFmt w:val="bullet"/>
      <w:lvlText w:val=""/>
      <w:lvlJc w:val="left"/>
      <w:pPr>
        <w:tabs>
          <w:tab w:val="num" w:pos="5040"/>
        </w:tabs>
        <w:ind w:left="5040" w:hanging="360"/>
      </w:pPr>
      <w:rPr>
        <w:rFonts w:ascii="Wingdings 2" w:hAnsi="Wingdings 2" w:hint="default"/>
      </w:rPr>
    </w:lvl>
    <w:lvl w:ilvl="7" w:tplc="A0F0B840" w:tentative="1">
      <w:start w:val="1"/>
      <w:numFmt w:val="bullet"/>
      <w:lvlText w:val=""/>
      <w:lvlJc w:val="left"/>
      <w:pPr>
        <w:tabs>
          <w:tab w:val="num" w:pos="5760"/>
        </w:tabs>
        <w:ind w:left="5760" w:hanging="360"/>
      </w:pPr>
      <w:rPr>
        <w:rFonts w:ascii="Wingdings 2" w:hAnsi="Wingdings 2" w:hint="default"/>
      </w:rPr>
    </w:lvl>
    <w:lvl w:ilvl="8" w:tplc="DF0A28FC" w:tentative="1">
      <w:start w:val="1"/>
      <w:numFmt w:val="bullet"/>
      <w:lvlText w:val=""/>
      <w:lvlJc w:val="left"/>
      <w:pPr>
        <w:tabs>
          <w:tab w:val="num" w:pos="6480"/>
        </w:tabs>
        <w:ind w:left="6480" w:hanging="360"/>
      </w:pPr>
      <w:rPr>
        <w:rFonts w:ascii="Wingdings 2" w:hAnsi="Wingdings 2" w:hint="default"/>
      </w:rPr>
    </w:lvl>
  </w:abstractNum>
  <w:abstractNum w:abstractNumId="26">
    <w:nsid w:val="14A10D8A"/>
    <w:multiLevelType w:val="hybridMultilevel"/>
    <w:tmpl w:val="587C0688"/>
    <w:lvl w:ilvl="0" w:tplc="F01C23E2">
      <w:start w:val="1"/>
      <w:numFmt w:val="bullet"/>
      <w:lvlText w:val=""/>
      <w:lvlJc w:val="left"/>
      <w:pPr>
        <w:tabs>
          <w:tab w:val="num" w:pos="720"/>
        </w:tabs>
        <w:ind w:left="720" w:hanging="360"/>
      </w:pPr>
      <w:rPr>
        <w:rFonts w:ascii="Wingdings 2" w:hAnsi="Wingdings 2" w:hint="default"/>
      </w:rPr>
    </w:lvl>
    <w:lvl w:ilvl="1" w:tplc="FABE0534" w:tentative="1">
      <w:start w:val="1"/>
      <w:numFmt w:val="bullet"/>
      <w:lvlText w:val=""/>
      <w:lvlJc w:val="left"/>
      <w:pPr>
        <w:tabs>
          <w:tab w:val="num" w:pos="1440"/>
        </w:tabs>
        <w:ind w:left="1440" w:hanging="360"/>
      </w:pPr>
      <w:rPr>
        <w:rFonts w:ascii="Wingdings 2" w:hAnsi="Wingdings 2" w:hint="default"/>
      </w:rPr>
    </w:lvl>
    <w:lvl w:ilvl="2" w:tplc="F54AAF2C" w:tentative="1">
      <w:start w:val="1"/>
      <w:numFmt w:val="bullet"/>
      <w:lvlText w:val=""/>
      <w:lvlJc w:val="left"/>
      <w:pPr>
        <w:tabs>
          <w:tab w:val="num" w:pos="2160"/>
        </w:tabs>
        <w:ind w:left="2160" w:hanging="360"/>
      </w:pPr>
      <w:rPr>
        <w:rFonts w:ascii="Wingdings 2" w:hAnsi="Wingdings 2" w:hint="default"/>
      </w:rPr>
    </w:lvl>
    <w:lvl w:ilvl="3" w:tplc="DE1A2BAC" w:tentative="1">
      <w:start w:val="1"/>
      <w:numFmt w:val="bullet"/>
      <w:lvlText w:val=""/>
      <w:lvlJc w:val="left"/>
      <w:pPr>
        <w:tabs>
          <w:tab w:val="num" w:pos="2880"/>
        </w:tabs>
        <w:ind w:left="2880" w:hanging="360"/>
      </w:pPr>
      <w:rPr>
        <w:rFonts w:ascii="Wingdings 2" w:hAnsi="Wingdings 2" w:hint="default"/>
      </w:rPr>
    </w:lvl>
    <w:lvl w:ilvl="4" w:tplc="C97E6C40" w:tentative="1">
      <w:start w:val="1"/>
      <w:numFmt w:val="bullet"/>
      <w:lvlText w:val=""/>
      <w:lvlJc w:val="left"/>
      <w:pPr>
        <w:tabs>
          <w:tab w:val="num" w:pos="3600"/>
        </w:tabs>
        <w:ind w:left="3600" w:hanging="360"/>
      </w:pPr>
      <w:rPr>
        <w:rFonts w:ascii="Wingdings 2" w:hAnsi="Wingdings 2" w:hint="default"/>
      </w:rPr>
    </w:lvl>
    <w:lvl w:ilvl="5" w:tplc="731EDB98" w:tentative="1">
      <w:start w:val="1"/>
      <w:numFmt w:val="bullet"/>
      <w:lvlText w:val=""/>
      <w:lvlJc w:val="left"/>
      <w:pPr>
        <w:tabs>
          <w:tab w:val="num" w:pos="4320"/>
        </w:tabs>
        <w:ind w:left="4320" w:hanging="360"/>
      </w:pPr>
      <w:rPr>
        <w:rFonts w:ascii="Wingdings 2" w:hAnsi="Wingdings 2" w:hint="default"/>
      </w:rPr>
    </w:lvl>
    <w:lvl w:ilvl="6" w:tplc="E77042BC" w:tentative="1">
      <w:start w:val="1"/>
      <w:numFmt w:val="bullet"/>
      <w:lvlText w:val=""/>
      <w:lvlJc w:val="left"/>
      <w:pPr>
        <w:tabs>
          <w:tab w:val="num" w:pos="5040"/>
        </w:tabs>
        <w:ind w:left="5040" w:hanging="360"/>
      </w:pPr>
      <w:rPr>
        <w:rFonts w:ascii="Wingdings 2" w:hAnsi="Wingdings 2" w:hint="default"/>
      </w:rPr>
    </w:lvl>
    <w:lvl w:ilvl="7" w:tplc="75A004C4" w:tentative="1">
      <w:start w:val="1"/>
      <w:numFmt w:val="bullet"/>
      <w:lvlText w:val=""/>
      <w:lvlJc w:val="left"/>
      <w:pPr>
        <w:tabs>
          <w:tab w:val="num" w:pos="5760"/>
        </w:tabs>
        <w:ind w:left="5760" w:hanging="360"/>
      </w:pPr>
      <w:rPr>
        <w:rFonts w:ascii="Wingdings 2" w:hAnsi="Wingdings 2" w:hint="default"/>
      </w:rPr>
    </w:lvl>
    <w:lvl w:ilvl="8" w:tplc="2F424554" w:tentative="1">
      <w:start w:val="1"/>
      <w:numFmt w:val="bullet"/>
      <w:lvlText w:val=""/>
      <w:lvlJc w:val="left"/>
      <w:pPr>
        <w:tabs>
          <w:tab w:val="num" w:pos="6480"/>
        </w:tabs>
        <w:ind w:left="6480" w:hanging="360"/>
      </w:pPr>
      <w:rPr>
        <w:rFonts w:ascii="Wingdings 2" w:hAnsi="Wingdings 2" w:hint="default"/>
      </w:rPr>
    </w:lvl>
  </w:abstractNum>
  <w:abstractNum w:abstractNumId="27">
    <w:nsid w:val="15B04571"/>
    <w:multiLevelType w:val="hybridMultilevel"/>
    <w:tmpl w:val="685C121C"/>
    <w:lvl w:ilvl="0" w:tplc="1280066E">
      <w:start w:val="1"/>
      <w:numFmt w:val="bullet"/>
      <w:lvlText w:val=""/>
      <w:lvlJc w:val="left"/>
      <w:pPr>
        <w:tabs>
          <w:tab w:val="num" w:pos="720"/>
        </w:tabs>
        <w:ind w:left="720" w:hanging="360"/>
      </w:pPr>
      <w:rPr>
        <w:rFonts w:ascii="Wingdings 2" w:hAnsi="Wingdings 2" w:hint="default"/>
      </w:rPr>
    </w:lvl>
    <w:lvl w:ilvl="1" w:tplc="0434AF9C" w:tentative="1">
      <w:start w:val="1"/>
      <w:numFmt w:val="bullet"/>
      <w:lvlText w:val=""/>
      <w:lvlJc w:val="left"/>
      <w:pPr>
        <w:tabs>
          <w:tab w:val="num" w:pos="1440"/>
        </w:tabs>
        <w:ind w:left="1440" w:hanging="360"/>
      </w:pPr>
      <w:rPr>
        <w:rFonts w:ascii="Wingdings 2" w:hAnsi="Wingdings 2" w:hint="default"/>
      </w:rPr>
    </w:lvl>
    <w:lvl w:ilvl="2" w:tplc="609CDC82" w:tentative="1">
      <w:start w:val="1"/>
      <w:numFmt w:val="bullet"/>
      <w:lvlText w:val=""/>
      <w:lvlJc w:val="left"/>
      <w:pPr>
        <w:tabs>
          <w:tab w:val="num" w:pos="2160"/>
        </w:tabs>
        <w:ind w:left="2160" w:hanging="360"/>
      </w:pPr>
      <w:rPr>
        <w:rFonts w:ascii="Wingdings 2" w:hAnsi="Wingdings 2" w:hint="default"/>
      </w:rPr>
    </w:lvl>
    <w:lvl w:ilvl="3" w:tplc="1AA215EE" w:tentative="1">
      <w:start w:val="1"/>
      <w:numFmt w:val="bullet"/>
      <w:lvlText w:val=""/>
      <w:lvlJc w:val="left"/>
      <w:pPr>
        <w:tabs>
          <w:tab w:val="num" w:pos="2880"/>
        </w:tabs>
        <w:ind w:left="2880" w:hanging="360"/>
      </w:pPr>
      <w:rPr>
        <w:rFonts w:ascii="Wingdings 2" w:hAnsi="Wingdings 2" w:hint="default"/>
      </w:rPr>
    </w:lvl>
    <w:lvl w:ilvl="4" w:tplc="948A171C" w:tentative="1">
      <w:start w:val="1"/>
      <w:numFmt w:val="bullet"/>
      <w:lvlText w:val=""/>
      <w:lvlJc w:val="left"/>
      <w:pPr>
        <w:tabs>
          <w:tab w:val="num" w:pos="3600"/>
        </w:tabs>
        <w:ind w:left="3600" w:hanging="360"/>
      </w:pPr>
      <w:rPr>
        <w:rFonts w:ascii="Wingdings 2" w:hAnsi="Wingdings 2" w:hint="default"/>
      </w:rPr>
    </w:lvl>
    <w:lvl w:ilvl="5" w:tplc="ED8A63C2" w:tentative="1">
      <w:start w:val="1"/>
      <w:numFmt w:val="bullet"/>
      <w:lvlText w:val=""/>
      <w:lvlJc w:val="left"/>
      <w:pPr>
        <w:tabs>
          <w:tab w:val="num" w:pos="4320"/>
        </w:tabs>
        <w:ind w:left="4320" w:hanging="360"/>
      </w:pPr>
      <w:rPr>
        <w:rFonts w:ascii="Wingdings 2" w:hAnsi="Wingdings 2" w:hint="default"/>
      </w:rPr>
    </w:lvl>
    <w:lvl w:ilvl="6" w:tplc="A3101716" w:tentative="1">
      <w:start w:val="1"/>
      <w:numFmt w:val="bullet"/>
      <w:lvlText w:val=""/>
      <w:lvlJc w:val="left"/>
      <w:pPr>
        <w:tabs>
          <w:tab w:val="num" w:pos="5040"/>
        </w:tabs>
        <w:ind w:left="5040" w:hanging="360"/>
      </w:pPr>
      <w:rPr>
        <w:rFonts w:ascii="Wingdings 2" w:hAnsi="Wingdings 2" w:hint="default"/>
      </w:rPr>
    </w:lvl>
    <w:lvl w:ilvl="7" w:tplc="03D43EB6" w:tentative="1">
      <w:start w:val="1"/>
      <w:numFmt w:val="bullet"/>
      <w:lvlText w:val=""/>
      <w:lvlJc w:val="left"/>
      <w:pPr>
        <w:tabs>
          <w:tab w:val="num" w:pos="5760"/>
        </w:tabs>
        <w:ind w:left="5760" w:hanging="360"/>
      </w:pPr>
      <w:rPr>
        <w:rFonts w:ascii="Wingdings 2" w:hAnsi="Wingdings 2" w:hint="default"/>
      </w:rPr>
    </w:lvl>
    <w:lvl w:ilvl="8" w:tplc="58820E3E" w:tentative="1">
      <w:start w:val="1"/>
      <w:numFmt w:val="bullet"/>
      <w:lvlText w:val=""/>
      <w:lvlJc w:val="left"/>
      <w:pPr>
        <w:tabs>
          <w:tab w:val="num" w:pos="6480"/>
        </w:tabs>
        <w:ind w:left="6480" w:hanging="360"/>
      </w:pPr>
      <w:rPr>
        <w:rFonts w:ascii="Wingdings 2" w:hAnsi="Wingdings 2" w:hint="default"/>
      </w:rPr>
    </w:lvl>
  </w:abstractNum>
  <w:abstractNum w:abstractNumId="28">
    <w:nsid w:val="17EC5AF5"/>
    <w:multiLevelType w:val="hybridMultilevel"/>
    <w:tmpl w:val="732A8D90"/>
    <w:lvl w:ilvl="0" w:tplc="75E40BD4">
      <w:start w:val="1"/>
      <w:numFmt w:val="bullet"/>
      <w:lvlText w:val=""/>
      <w:lvlJc w:val="left"/>
      <w:pPr>
        <w:tabs>
          <w:tab w:val="num" w:pos="720"/>
        </w:tabs>
        <w:ind w:left="720" w:hanging="360"/>
      </w:pPr>
      <w:rPr>
        <w:rFonts w:ascii="Wingdings 2" w:hAnsi="Wingdings 2" w:hint="default"/>
      </w:rPr>
    </w:lvl>
    <w:lvl w:ilvl="1" w:tplc="06765BA2" w:tentative="1">
      <w:start w:val="1"/>
      <w:numFmt w:val="bullet"/>
      <w:lvlText w:val=""/>
      <w:lvlJc w:val="left"/>
      <w:pPr>
        <w:tabs>
          <w:tab w:val="num" w:pos="1440"/>
        </w:tabs>
        <w:ind w:left="1440" w:hanging="360"/>
      </w:pPr>
      <w:rPr>
        <w:rFonts w:ascii="Wingdings 2" w:hAnsi="Wingdings 2" w:hint="default"/>
      </w:rPr>
    </w:lvl>
    <w:lvl w:ilvl="2" w:tplc="E49A6B9E" w:tentative="1">
      <w:start w:val="1"/>
      <w:numFmt w:val="bullet"/>
      <w:lvlText w:val=""/>
      <w:lvlJc w:val="left"/>
      <w:pPr>
        <w:tabs>
          <w:tab w:val="num" w:pos="2160"/>
        </w:tabs>
        <w:ind w:left="2160" w:hanging="360"/>
      </w:pPr>
      <w:rPr>
        <w:rFonts w:ascii="Wingdings 2" w:hAnsi="Wingdings 2" w:hint="default"/>
      </w:rPr>
    </w:lvl>
    <w:lvl w:ilvl="3" w:tplc="1608933C" w:tentative="1">
      <w:start w:val="1"/>
      <w:numFmt w:val="bullet"/>
      <w:lvlText w:val=""/>
      <w:lvlJc w:val="left"/>
      <w:pPr>
        <w:tabs>
          <w:tab w:val="num" w:pos="2880"/>
        </w:tabs>
        <w:ind w:left="2880" w:hanging="360"/>
      </w:pPr>
      <w:rPr>
        <w:rFonts w:ascii="Wingdings 2" w:hAnsi="Wingdings 2" w:hint="default"/>
      </w:rPr>
    </w:lvl>
    <w:lvl w:ilvl="4" w:tplc="E99A5736" w:tentative="1">
      <w:start w:val="1"/>
      <w:numFmt w:val="bullet"/>
      <w:lvlText w:val=""/>
      <w:lvlJc w:val="left"/>
      <w:pPr>
        <w:tabs>
          <w:tab w:val="num" w:pos="3600"/>
        </w:tabs>
        <w:ind w:left="3600" w:hanging="360"/>
      </w:pPr>
      <w:rPr>
        <w:rFonts w:ascii="Wingdings 2" w:hAnsi="Wingdings 2" w:hint="default"/>
      </w:rPr>
    </w:lvl>
    <w:lvl w:ilvl="5" w:tplc="3C8C55AE" w:tentative="1">
      <w:start w:val="1"/>
      <w:numFmt w:val="bullet"/>
      <w:lvlText w:val=""/>
      <w:lvlJc w:val="left"/>
      <w:pPr>
        <w:tabs>
          <w:tab w:val="num" w:pos="4320"/>
        </w:tabs>
        <w:ind w:left="4320" w:hanging="360"/>
      </w:pPr>
      <w:rPr>
        <w:rFonts w:ascii="Wingdings 2" w:hAnsi="Wingdings 2" w:hint="default"/>
      </w:rPr>
    </w:lvl>
    <w:lvl w:ilvl="6" w:tplc="7238284E" w:tentative="1">
      <w:start w:val="1"/>
      <w:numFmt w:val="bullet"/>
      <w:lvlText w:val=""/>
      <w:lvlJc w:val="left"/>
      <w:pPr>
        <w:tabs>
          <w:tab w:val="num" w:pos="5040"/>
        </w:tabs>
        <w:ind w:left="5040" w:hanging="360"/>
      </w:pPr>
      <w:rPr>
        <w:rFonts w:ascii="Wingdings 2" w:hAnsi="Wingdings 2" w:hint="default"/>
      </w:rPr>
    </w:lvl>
    <w:lvl w:ilvl="7" w:tplc="A79A7258" w:tentative="1">
      <w:start w:val="1"/>
      <w:numFmt w:val="bullet"/>
      <w:lvlText w:val=""/>
      <w:lvlJc w:val="left"/>
      <w:pPr>
        <w:tabs>
          <w:tab w:val="num" w:pos="5760"/>
        </w:tabs>
        <w:ind w:left="5760" w:hanging="360"/>
      </w:pPr>
      <w:rPr>
        <w:rFonts w:ascii="Wingdings 2" w:hAnsi="Wingdings 2" w:hint="default"/>
      </w:rPr>
    </w:lvl>
    <w:lvl w:ilvl="8" w:tplc="3E443938" w:tentative="1">
      <w:start w:val="1"/>
      <w:numFmt w:val="bullet"/>
      <w:lvlText w:val=""/>
      <w:lvlJc w:val="left"/>
      <w:pPr>
        <w:tabs>
          <w:tab w:val="num" w:pos="6480"/>
        </w:tabs>
        <w:ind w:left="6480" w:hanging="360"/>
      </w:pPr>
      <w:rPr>
        <w:rFonts w:ascii="Wingdings 2" w:hAnsi="Wingdings 2" w:hint="default"/>
      </w:rPr>
    </w:lvl>
  </w:abstractNum>
  <w:abstractNum w:abstractNumId="29">
    <w:nsid w:val="181A53F3"/>
    <w:multiLevelType w:val="hybridMultilevel"/>
    <w:tmpl w:val="B88AFD4E"/>
    <w:lvl w:ilvl="0" w:tplc="47F84E98">
      <w:start w:val="1"/>
      <w:numFmt w:val="bullet"/>
      <w:lvlText w:val=""/>
      <w:lvlJc w:val="left"/>
      <w:pPr>
        <w:tabs>
          <w:tab w:val="num" w:pos="720"/>
        </w:tabs>
        <w:ind w:left="720" w:hanging="360"/>
      </w:pPr>
      <w:rPr>
        <w:rFonts w:ascii="Wingdings 2" w:hAnsi="Wingdings 2" w:hint="default"/>
      </w:rPr>
    </w:lvl>
    <w:lvl w:ilvl="1" w:tplc="860862BE" w:tentative="1">
      <w:start w:val="1"/>
      <w:numFmt w:val="bullet"/>
      <w:lvlText w:val=""/>
      <w:lvlJc w:val="left"/>
      <w:pPr>
        <w:tabs>
          <w:tab w:val="num" w:pos="1440"/>
        </w:tabs>
        <w:ind w:left="1440" w:hanging="360"/>
      </w:pPr>
      <w:rPr>
        <w:rFonts w:ascii="Wingdings 2" w:hAnsi="Wingdings 2" w:hint="default"/>
      </w:rPr>
    </w:lvl>
    <w:lvl w:ilvl="2" w:tplc="9D66BB6E" w:tentative="1">
      <w:start w:val="1"/>
      <w:numFmt w:val="bullet"/>
      <w:lvlText w:val=""/>
      <w:lvlJc w:val="left"/>
      <w:pPr>
        <w:tabs>
          <w:tab w:val="num" w:pos="2160"/>
        </w:tabs>
        <w:ind w:left="2160" w:hanging="360"/>
      </w:pPr>
      <w:rPr>
        <w:rFonts w:ascii="Wingdings 2" w:hAnsi="Wingdings 2" w:hint="default"/>
      </w:rPr>
    </w:lvl>
    <w:lvl w:ilvl="3" w:tplc="15E43D92" w:tentative="1">
      <w:start w:val="1"/>
      <w:numFmt w:val="bullet"/>
      <w:lvlText w:val=""/>
      <w:lvlJc w:val="left"/>
      <w:pPr>
        <w:tabs>
          <w:tab w:val="num" w:pos="2880"/>
        </w:tabs>
        <w:ind w:left="2880" w:hanging="360"/>
      </w:pPr>
      <w:rPr>
        <w:rFonts w:ascii="Wingdings 2" w:hAnsi="Wingdings 2" w:hint="default"/>
      </w:rPr>
    </w:lvl>
    <w:lvl w:ilvl="4" w:tplc="824890B0" w:tentative="1">
      <w:start w:val="1"/>
      <w:numFmt w:val="bullet"/>
      <w:lvlText w:val=""/>
      <w:lvlJc w:val="left"/>
      <w:pPr>
        <w:tabs>
          <w:tab w:val="num" w:pos="3600"/>
        </w:tabs>
        <w:ind w:left="3600" w:hanging="360"/>
      </w:pPr>
      <w:rPr>
        <w:rFonts w:ascii="Wingdings 2" w:hAnsi="Wingdings 2" w:hint="default"/>
      </w:rPr>
    </w:lvl>
    <w:lvl w:ilvl="5" w:tplc="4740D11A" w:tentative="1">
      <w:start w:val="1"/>
      <w:numFmt w:val="bullet"/>
      <w:lvlText w:val=""/>
      <w:lvlJc w:val="left"/>
      <w:pPr>
        <w:tabs>
          <w:tab w:val="num" w:pos="4320"/>
        </w:tabs>
        <w:ind w:left="4320" w:hanging="360"/>
      </w:pPr>
      <w:rPr>
        <w:rFonts w:ascii="Wingdings 2" w:hAnsi="Wingdings 2" w:hint="default"/>
      </w:rPr>
    </w:lvl>
    <w:lvl w:ilvl="6" w:tplc="740ED804" w:tentative="1">
      <w:start w:val="1"/>
      <w:numFmt w:val="bullet"/>
      <w:lvlText w:val=""/>
      <w:lvlJc w:val="left"/>
      <w:pPr>
        <w:tabs>
          <w:tab w:val="num" w:pos="5040"/>
        </w:tabs>
        <w:ind w:left="5040" w:hanging="360"/>
      </w:pPr>
      <w:rPr>
        <w:rFonts w:ascii="Wingdings 2" w:hAnsi="Wingdings 2" w:hint="default"/>
      </w:rPr>
    </w:lvl>
    <w:lvl w:ilvl="7" w:tplc="AB22C7C2" w:tentative="1">
      <w:start w:val="1"/>
      <w:numFmt w:val="bullet"/>
      <w:lvlText w:val=""/>
      <w:lvlJc w:val="left"/>
      <w:pPr>
        <w:tabs>
          <w:tab w:val="num" w:pos="5760"/>
        </w:tabs>
        <w:ind w:left="5760" w:hanging="360"/>
      </w:pPr>
      <w:rPr>
        <w:rFonts w:ascii="Wingdings 2" w:hAnsi="Wingdings 2" w:hint="default"/>
      </w:rPr>
    </w:lvl>
    <w:lvl w:ilvl="8" w:tplc="ED5683F4" w:tentative="1">
      <w:start w:val="1"/>
      <w:numFmt w:val="bullet"/>
      <w:lvlText w:val=""/>
      <w:lvlJc w:val="left"/>
      <w:pPr>
        <w:tabs>
          <w:tab w:val="num" w:pos="6480"/>
        </w:tabs>
        <w:ind w:left="6480" w:hanging="360"/>
      </w:pPr>
      <w:rPr>
        <w:rFonts w:ascii="Wingdings 2" w:hAnsi="Wingdings 2" w:hint="default"/>
      </w:rPr>
    </w:lvl>
  </w:abstractNum>
  <w:abstractNum w:abstractNumId="30">
    <w:nsid w:val="18D270F2"/>
    <w:multiLevelType w:val="hybridMultilevel"/>
    <w:tmpl w:val="6D56DC1E"/>
    <w:lvl w:ilvl="0" w:tplc="201E7056">
      <w:start w:val="1"/>
      <w:numFmt w:val="bullet"/>
      <w:lvlText w:val=""/>
      <w:lvlJc w:val="left"/>
      <w:pPr>
        <w:tabs>
          <w:tab w:val="num" w:pos="720"/>
        </w:tabs>
        <w:ind w:left="720" w:hanging="360"/>
      </w:pPr>
      <w:rPr>
        <w:rFonts w:ascii="Wingdings 2" w:hAnsi="Wingdings 2" w:hint="default"/>
      </w:rPr>
    </w:lvl>
    <w:lvl w:ilvl="1" w:tplc="EC1816B6" w:tentative="1">
      <w:start w:val="1"/>
      <w:numFmt w:val="bullet"/>
      <w:lvlText w:val=""/>
      <w:lvlJc w:val="left"/>
      <w:pPr>
        <w:tabs>
          <w:tab w:val="num" w:pos="1440"/>
        </w:tabs>
        <w:ind w:left="1440" w:hanging="360"/>
      </w:pPr>
      <w:rPr>
        <w:rFonts w:ascii="Wingdings 2" w:hAnsi="Wingdings 2" w:hint="default"/>
      </w:rPr>
    </w:lvl>
    <w:lvl w:ilvl="2" w:tplc="82F2ED22" w:tentative="1">
      <w:start w:val="1"/>
      <w:numFmt w:val="bullet"/>
      <w:lvlText w:val=""/>
      <w:lvlJc w:val="left"/>
      <w:pPr>
        <w:tabs>
          <w:tab w:val="num" w:pos="2160"/>
        </w:tabs>
        <w:ind w:left="2160" w:hanging="360"/>
      </w:pPr>
      <w:rPr>
        <w:rFonts w:ascii="Wingdings 2" w:hAnsi="Wingdings 2" w:hint="default"/>
      </w:rPr>
    </w:lvl>
    <w:lvl w:ilvl="3" w:tplc="F886E6EC" w:tentative="1">
      <w:start w:val="1"/>
      <w:numFmt w:val="bullet"/>
      <w:lvlText w:val=""/>
      <w:lvlJc w:val="left"/>
      <w:pPr>
        <w:tabs>
          <w:tab w:val="num" w:pos="2880"/>
        </w:tabs>
        <w:ind w:left="2880" w:hanging="360"/>
      </w:pPr>
      <w:rPr>
        <w:rFonts w:ascii="Wingdings 2" w:hAnsi="Wingdings 2" w:hint="default"/>
      </w:rPr>
    </w:lvl>
    <w:lvl w:ilvl="4" w:tplc="B252A6C8" w:tentative="1">
      <w:start w:val="1"/>
      <w:numFmt w:val="bullet"/>
      <w:lvlText w:val=""/>
      <w:lvlJc w:val="left"/>
      <w:pPr>
        <w:tabs>
          <w:tab w:val="num" w:pos="3600"/>
        </w:tabs>
        <w:ind w:left="3600" w:hanging="360"/>
      </w:pPr>
      <w:rPr>
        <w:rFonts w:ascii="Wingdings 2" w:hAnsi="Wingdings 2" w:hint="default"/>
      </w:rPr>
    </w:lvl>
    <w:lvl w:ilvl="5" w:tplc="EF8A0574" w:tentative="1">
      <w:start w:val="1"/>
      <w:numFmt w:val="bullet"/>
      <w:lvlText w:val=""/>
      <w:lvlJc w:val="left"/>
      <w:pPr>
        <w:tabs>
          <w:tab w:val="num" w:pos="4320"/>
        </w:tabs>
        <w:ind w:left="4320" w:hanging="360"/>
      </w:pPr>
      <w:rPr>
        <w:rFonts w:ascii="Wingdings 2" w:hAnsi="Wingdings 2" w:hint="default"/>
      </w:rPr>
    </w:lvl>
    <w:lvl w:ilvl="6" w:tplc="AEAC7690" w:tentative="1">
      <w:start w:val="1"/>
      <w:numFmt w:val="bullet"/>
      <w:lvlText w:val=""/>
      <w:lvlJc w:val="left"/>
      <w:pPr>
        <w:tabs>
          <w:tab w:val="num" w:pos="5040"/>
        </w:tabs>
        <w:ind w:left="5040" w:hanging="360"/>
      </w:pPr>
      <w:rPr>
        <w:rFonts w:ascii="Wingdings 2" w:hAnsi="Wingdings 2" w:hint="default"/>
      </w:rPr>
    </w:lvl>
    <w:lvl w:ilvl="7" w:tplc="01A8E17E" w:tentative="1">
      <w:start w:val="1"/>
      <w:numFmt w:val="bullet"/>
      <w:lvlText w:val=""/>
      <w:lvlJc w:val="left"/>
      <w:pPr>
        <w:tabs>
          <w:tab w:val="num" w:pos="5760"/>
        </w:tabs>
        <w:ind w:left="5760" w:hanging="360"/>
      </w:pPr>
      <w:rPr>
        <w:rFonts w:ascii="Wingdings 2" w:hAnsi="Wingdings 2" w:hint="default"/>
      </w:rPr>
    </w:lvl>
    <w:lvl w:ilvl="8" w:tplc="3062A694" w:tentative="1">
      <w:start w:val="1"/>
      <w:numFmt w:val="bullet"/>
      <w:lvlText w:val=""/>
      <w:lvlJc w:val="left"/>
      <w:pPr>
        <w:tabs>
          <w:tab w:val="num" w:pos="6480"/>
        </w:tabs>
        <w:ind w:left="6480" w:hanging="360"/>
      </w:pPr>
      <w:rPr>
        <w:rFonts w:ascii="Wingdings 2" w:hAnsi="Wingdings 2" w:hint="default"/>
      </w:rPr>
    </w:lvl>
  </w:abstractNum>
  <w:abstractNum w:abstractNumId="31">
    <w:nsid w:val="193B278A"/>
    <w:multiLevelType w:val="hybridMultilevel"/>
    <w:tmpl w:val="367446A2"/>
    <w:lvl w:ilvl="0" w:tplc="319A3E34">
      <w:start w:val="1"/>
      <w:numFmt w:val="bullet"/>
      <w:lvlText w:val=""/>
      <w:lvlJc w:val="left"/>
      <w:pPr>
        <w:tabs>
          <w:tab w:val="num" w:pos="720"/>
        </w:tabs>
        <w:ind w:left="720" w:hanging="360"/>
      </w:pPr>
      <w:rPr>
        <w:rFonts w:ascii="Wingdings 2" w:hAnsi="Wingdings 2" w:hint="default"/>
      </w:rPr>
    </w:lvl>
    <w:lvl w:ilvl="1" w:tplc="9E7EB8FE" w:tentative="1">
      <w:start w:val="1"/>
      <w:numFmt w:val="bullet"/>
      <w:lvlText w:val=""/>
      <w:lvlJc w:val="left"/>
      <w:pPr>
        <w:tabs>
          <w:tab w:val="num" w:pos="1440"/>
        </w:tabs>
        <w:ind w:left="1440" w:hanging="360"/>
      </w:pPr>
      <w:rPr>
        <w:rFonts w:ascii="Wingdings 2" w:hAnsi="Wingdings 2" w:hint="default"/>
      </w:rPr>
    </w:lvl>
    <w:lvl w:ilvl="2" w:tplc="6A406FE8" w:tentative="1">
      <w:start w:val="1"/>
      <w:numFmt w:val="bullet"/>
      <w:lvlText w:val=""/>
      <w:lvlJc w:val="left"/>
      <w:pPr>
        <w:tabs>
          <w:tab w:val="num" w:pos="2160"/>
        </w:tabs>
        <w:ind w:left="2160" w:hanging="360"/>
      </w:pPr>
      <w:rPr>
        <w:rFonts w:ascii="Wingdings 2" w:hAnsi="Wingdings 2" w:hint="default"/>
      </w:rPr>
    </w:lvl>
    <w:lvl w:ilvl="3" w:tplc="AE58EF3C" w:tentative="1">
      <w:start w:val="1"/>
      <w:numFmt w:val="bullet"/>
      <w:lvlText w:val=""/>
      <w:lvlJc w:val="left"/>
      <w:pPr>
        <w:tabs>
          <w:tab w:val="num" w:pos="2880"/>
        </w:tabs>
        <w:ind w:left="2880" w:hanging="360"/>
      </w:pPr>
      <w:rPr>
        <w:rFonts w:ascii="Wingdings 2" w:hAnsi="Wingdings 2" w:hint="default"/>
      </w:rPr>
    </w:lvl>
    <w:lvl w:ilvl="4" w:tplc="7362D8FC" w:tentative="1">
      <w:start w:val="1"/>
      <w:numFmt w:val="bullet"/>
      <w:lvlText w:val=""/>
      <w:lvlJc w:val="left"/>
      <w:pPr>
        <w:tabs>
          <w:tab w:val="num" w:pos="3600"/>
        </w:tabs>
        <w:ind w:left="3600" w:hanging="360"/>
      </w:pPr>
      <w:rPr>
        <w:rFonts w:ascii="Wingdings 2" w:hAnsi="Wingdings 2" w:hint="default"/>
      </w:rPr>
    </w:lvl>
    <w:lvl w:ilvl="5" w:tplc="CD6639EE" w:tentative="1">
      <w:start w:val="1"/>
      <w:numFmt w:val="bullet"/>
      <w:lvlText w:val=""/>
      <w:lvlJc w:val="left"/>
      <w:pPr>
        <w:tabs>
          <w:tab w:val="num" w:pos="4320"/>
        </w:tabs>
        <w:ind w:left="4320" w:hanging="360"/>
      </w:pPr>
      <w:rPr>
        <w:rFonts w:ascii="Wingdings 2" w:hAnsi="Wingdings 2" w:hint="default"/>
      </w:rPr>
    </w:lvl>
    <w:lvl w:ilvl="6" w:tplc="DC146442" w:tentative="1">
      <w:start w:val="1"/>
      <w:numFmt w:val="bullet"/>
      <w:lvlText w:val=""/>
      <w:lvlJc w:val="left"/>
      <w:pPr>
        <w:tabs>
          <w:tab w:val="num" w:pos="5040"/>
        </w:tabs>
        <w:ind w:left="5040" w:hanging="360"/>
      </w:pPr>
      <w:rPr>
        <w:rFonts w:ascii="Wingdings 2" w:hAnsi="Wingdings 2" w:hint="default"/>
      </w:rPr>
    </w:lvl>
    <w:lvl w:ilvl="7" w:tplc="B3123004" w:tentative="1">
      <w:start w:val="1"/>
      <w:numFmt w:val="bullet"/>
      <w:lvlText w:val=""/>
      <w:lvlJc w:val="left"/>
      <w:pPr>
        <w:tabs>
          <w:tab w:val="num" w:pos="5760"/>
        </w:tabs>
        <w:ind w:left="5760" w:hanging="360"/>
      </w:pPr>
      <w:rPr>
        <w:rFonts w:ascii="Wingdings 2" w:hAnsi="Wingdings 2" w:hint="default"/>
      </w:rPr>
    </w:lvl>
    <w:lvl w:ilvl="8" w:tplc="97C620E8" w:tentative="1">
      <w:start w:val="1"/>
      <w:numFmt w:val="bullet"/>
      <w:lvlText w:val=""/>
      <w:lvlJc w:val="left"/>
      <w:pPr>
        <w:tabs>
          <w:tab w:val="num" w:pos="6480"/>
        </w:tabs>
        <w:ind w:left="6480" w:hanging="360"/>
      </w:pPr>
      <w:rPr>
        <w:rFonts w:ascii="Wingdings 2" w:hAnsi="Wingdings 2" w:hint="default"/>
      </w:rPr>
    </w:lvl>
  </w:abstractNum>
  <w:abstractNum w:abstractNumId="32">
    <w:nsid w:val="196311AD"/>
    <w:multiLevelType w:val="hybridMultilevel"/>
    <w:tmpl w:val="7570B9B2"/>
    <w:lvl w:ilvl="0" w:tplc="9A589922">
      <w:start w:val="1"/>
      <w:numFmt w:val="bullet"/>
      <w:lvlText w:val=""/>
      <w:lvlJc w:val="left"/>
      <w:pPr>
        <w:tabs>
          <w:tab w:val="num" w:pos="720"/>
        </w:tabs>
        <w:ind w:left="720" w:hanging="360"/>
      </w:pPr>
      <w:rPr>
        <w:rFonts w:ascii="Wingdings 2" w:hAnsi="Wingdings 2" w:hint="default"/>
      </w:rPr>
    </w:lvl>
    <w:lvl w:ilvl="1" w:tplc="1C1CA766" w:tentative="1">
      <w:start w:val="1"/>
      <w:numFmt w:val="bullet"/>
      <w:lvlText w:val=""/>
      <w:lvlJc w:val="left"/>
      <w:pPr>
        <w:tabs>
          <w:tab w:val="num" w:pos="1440"/>
        </w:tabs>
        <w:ind w:left="1440" w:hanging="360"/>
      </w:pPr>
      <w:rPr>
        <w:rFonts w:ascii="Wingdings 2" w:hAnsi="Wingdings 2" w:hint="default"/>
      </w:rPr>
    </w:lvl>
    <w:lvl w:ilvl="2" w:tplc="6E66A280" w:tentative="1">
      <w:start w:val="1"/>
      <w:numFmt w:val="bullet"/>
      <w:lvlText w:val=""/>
      <w:lvlJc w:val="left"/>
      <w:pPr>
        <w:tabs>
          <w:tab w:val="num" w:pos="2160"/>
        </w:tabs>
        <w:ind w:left="2160" w:hanging="360"/>
      </w:pPr>
      <w:rPr>
        <w:rFonts w:ascii="Wingdings 2" w:hAnsi="Wingdings 2" w:hint="default"/>
      </w:rPr>
    </w:lvl>
    <w:lvl w:ilvl="3" w:tplc="A9E66114" w:tentative="1">
      <w:start w:val="1"/>
      <w:numFmt w:val="bullet"/>
      <w:lvlText w:val=""/>
      <w:lvlJc w:val="left"/>
      <w:pPr>
        <w:tabs>
          <w:tab w:val="num" w:pos="2880"/>
        </w:tabs>
        <w:ind w:left="2880" w:hanging="360"/>
      </w:pPr>
      <w:rPr>
        <w:rFonts w:ascii="Wingdings 2" w:hAnsi="Wingdings 2" w:hint="default"/>
      </w:rPr>
    </w:lvl>
    <w:lvl w:ilvl="4" w:tplc="CAE428FE" w:tentative="1">
      <w:start w:val="1"/>
      <w:numFmt w:val="bullet"/>
      <w:lvlText w:val=""/>
      <w:lvlJc w:val="left"/>
      <w:pPr>
        <w:tabs>
          <w:tab w:val="num" w:pos="3600"/>
        </w:tabs>
        <w:ind w:left="3600" w:hanging="360"/>
      </w:pPr>
      <w:rPr>
        <w:rFonts w:ascii="Wingdings 2" w:hAnsi="Wingdings 2" w:hint="default"/>
      </w:rPr>
    </w:lvl>
    <w:lvl w:ilvl="5" w:tplc="1668F71C" w:tentative="1">
      <w:start w:val="1"/>
      <w:numFmt w:val="bullet"/>
      <w:lvlText w:val=""/>
      <w:lvlJc w:val="left"/>
      <w:pPr>
        <w:tabs>
          <w:tab w:val="num" w:pos="4320"/>
        </w:tabs>
        <w:ind w:left="4320" w:hanging="360"/>
      </w:pPr>
      <w:rPr>
        <w:rFonts w:ascii="Wingdings 2" w:hAnsi="Wingdings 2" w:hint="default"/>
      </w:rPr>
    </w:lvl>
    <w:lvl w:ilvl="6" w:tplc="99B07104" w:tentative="1">
      <w:start w:val="1"/>
      <w:numFmt w:val="bullet"/>
      <w:lvlText w:val=""/>
      <w:lvlJc w:val="left"/>
      <w:pPr>
        <w:tabs>
          <w:tab w:val="num" w:pos="5040"/>
        </w:tabs>
        <w:ind w:left="5040" w:hanging="360"/>
      </w:pPr>
      <w:rPr>
        <w:rFonts w:ascii="Wingdings 2" w:hAnsi="Wingdings 2" w:hint="default"/>
      </w:rPr>
    </w:lvl>
    <w:lvl w:ilvl="7" w:tplc="031EF2C2" w:tentative="1">
      <w:start w:val="1"/>
      <w:numFmt w:val="bullet"/>
      <w:lvlText w:val=""/>
      <w:lvlJc w:val="left"/>
      <w:pPr>
        <w:tabs>
          <w:tab w:val="num" w:pos="5760"/>
        </w:tabs>
        <w:ind w:left="5760" w:hanging="360"/>
      </w:pPr>
      <w:rPr>
        <w:rFonts w:ascii="Wingdings 2" w:hAnsi="Wingdings 2" w:hint="default"/>
      </w:rPr>
    </w:lvl>
    <w:lvl w:ilvl="8" w:tplc="9A60CD56" w:tentative="1">
      <w:start w:val="1"/>
      <w:numFmt w:val="bullet"/>
      <w:lvlText w:val=""/>
      <w:lvlJc w:val="left"/>
      <w:pPr>
        <w:tabs>
          <w:tab w:val="num" w:pos="6480"/>
        </w:tabs>
        <w:ind w:left="6480" w:hanging="360"/>
      </w:pPr>
      <w:rPr>
        <w:rFonts w:ascii="Wingdings 2" w:hAnsi="Wingdings 2" w:hint="default"/>
      </w:rPr>
    </w:lvl>
  </w:abstractNum>
  <w:abstractNum w:abstractNumId="33">
    <w:nsid w:val="1A224618"/>
    <w:multiLevelType w:val="hybridMultilevel"/>
    <w:tmpl w:val="92C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B9B3B93"/>
    <w:multiLevelType w:val="hybridMultilevel"/>
    <w:tmpl w:val="656AFB96"/>
    <w:lvl w:ilvl="0" w:tplc="466C1EB8">
      <w:start w:val="1"/>
      <w:numFmt w:val="bullet"/>
      <w:lvlText w:val=""/>
      <w:lvlJc w:val="left"/>
      <w:pPr>
        <w:tabs>
          <w:tab w:val="num" w:pos="720"/>
        </w:tabs>
        <w:ind w:left="720" w:hanging="360"/>
      </w:pPr>
      <w:rPr>
        <w:rFonts w:ascii="Wingdings 2" w:hAnsi="Wingdings 2" w:hint="default"/>
      </w:rPr>
    </w:lvl>
    <w:lvl w:ilvl="1" w:tplc="CB18F570" w:tentative="1">
      <w:start w:val="1"/>
      <w:numFmt w:val="bullet"/>
      <w:lvlText w:val=""/>
      <w:lvlJc w:val="left"/>
      <w:pPr>
        <w:tabs>
          <w:tab w:val="num" w:pos="1440"/>
        </w:tabs>
        <w:ind w:left="1440" w:hanging="360"/>
      </w:pPr>
      <w:rPr>
        <w:rFonts w:ascii="Wingdings 2" w:hAnsi="Wingdings 2" w:hint="default"/>
      </w:rPr>
    </w:lvl>
    <w:lvl w:ilvl="2" w:tplc="7E0AD3B6" w:tentative="1">
      <w:start w:val="1"/>
      <w:numFmt w:val="bullet"/>
      <w:lvlText w:val=""/>
      <w:lvlJc w:val="left"/>
      <w:pPr>
        <w:tabs>
          <w:tab w:val="num" w:pos="2160"/>
        </w:tabs>
        <w:ind w:left="2160" w:hanging="360"/>
      </w:pPr>
      <w:rPr>
        <w:rFonts w:ascii="Wingdings 2" w:hAnsi="Wingdings 2" w:hint="default"/>
      </w:rPr>
    </w:lvl>
    <w:lvl w:ilvl="3" w:tplc="907E9F36" w:tentative="1">
      <w:start w:val="1"/>
      <w:numFmt w:val="bullet"/>
      <w:lvlText w:val=""/>
      <w:lvlJc w:val="left"/>
      <w:pPr>
        <w:tabs>
          <w:tab w:val="num" w:pos="2880"/>
        </w:tabs>
        <w:ind w:left="2880" w:hanging="360"/>
      </w:pPr>
      <w:rPr>
        <w:rFonts w:ascii="Wingdings 2" w:hAnsi="Wingdings 2" w:hint="default"/>
      </w:rPr>
    </w:lvl>
    <w:lvl w:ilvl="4" w:tplc="83860C64" w:tentative="1">
      <w:start w:val="1"/>
      <w:numFmt w:val="bullet"/>
      <w:lvlText w:val=""/>
      <w:lvlJc w:val="left"/>
      <w:pPr>
        <w:tabs>
          <w:tab w:val="num" w:pos="3600"/>
        </w:tabs>
        <w:ind w:left="3600" w:hanging="360"/>
      </w:pPr>
      <w:rPr>
        <w:rFonts w:ascii="Wingdings 2" w:hAnsi="Wingdings 2" w:hint="default"/>
      </w:rPr>
    </w:lvl>
    <w:lvl w:ilvl="5" w:tplc="B6F0C7CC" w:tentative="1">
      <w:start w:val="1"/>
      <w:numFmt w:val="bullet"/>
      <w:lvlText w:val=""/>
      <w:lvlJc w:val="left"/>
      <w:pPr>
        <w:tabs>
          <w:tab w:val="num" w:pos="4320"/>
        </w:tabs>
        <w:ind w:left="4320" w:hanging="360"/>
      </w:pPr>
      <w:rPr>
        <w:rFonts w:ascii="Wingdings 2" w:hAnsi="Wingdings 2" w:hint="default"/>
      </w:rPr>
    </w:lvl>
    <w:lvl w:ilvl="6" w:tplc="91E20090" w:tentative="1">
      <w:start w:val="1"/>
      <w:numFmt w:val="bullet"/>
      <w:lvlText w:val=""/>
      <w:lvlJc w:val="left"/>
      <w:pPr>
        <w:tabs>
          <w:tab w:val="num" w:pos="5040"/>
        </w:tabs>
        <w:ind w:left="5040" w:hanging="360"/>
      </w:pPr>
      <w:rPr>
        <w:rFonts w:ascii="Wingdings 2" w:hAnsi="Wingdings 2" w:hint="default"/>
      </w:rPr>
    </w:lvl>
    <w:lvl w:ilvl="7" w:tplc="05D4EEF6" w:tentative="1">
      <w:start w:val="1"/>
      <w:numFmt w:val="bullet"/>
      <w:lvlText w:val=""/>
      <w:lvlJc w:val="left"/>
      <w:pPr>
        <w:tabs>
          <w:tab w:val="num" w:pos="5760"/>
        </w:tabs>
        <w:ind w:left="5760" w:hanging="360"/>
      </w:pPr>
      <w:rPr>
        <w:rFonts w:ascii="Wingdings 2" w:hAnsi="Wingdings 2" w:hint="default"/>
      </w:rPr>
    </w:lvl>
    <w:lvl w:ilvl="8" w:tplc="EA183506" w:tentative="1">
      <w:start w:val="1"/>
      <w:numFmt w:val="bullet"/>
      <w:lvlText w:val=""/>
      <w:lvlJc w:val="left"/>
      <w:pPr>
        <w:tabs>
          <w:tab w:val="num" w:pos="6480"/>
        </w:tabs>
        <w:ind w:left="6480" w:hanging="360"/>
      </w:pPr>
      <w:rPr>
        <w:rFonts w:ascii="Wingdings 2" w:hAnsi="Wingdings 2" w:hint="default"/>
      </w:rPr>
    </w:lvl>
  </w:abstractNum>
  <w:abstractNum w:abstractNumId="35">
    <w:nsid w:val="1D155830"/>
    <w:multiLevelType w:val="hybridMultilevel"/>
    <w:tmpl w:val="C28CFF0C"/>
    <w:lvl w:ilvl="0" w:tplc="FABE0224">
      <w:start w:val="1"/>
      <w:numFmt w:val="bullet"/>
      <w:lvlText w:val=""/>
      <w:lvlJc w:val="left"/>
      <w:pPr>
        <w:tabs>
          <w:tab w:val="num" w:pos="720"/>
        </w:tabs>
        <w:ind w:left="720" w:hanging="360"/>
      </w:pPr>
      <w:rPr>
        <w:rFonts w:ascii="Wingdings 2" w:hAnsi="Wingdings 2" w:hint="default"/>
      </w:rPr>
    </w:lvl>
    <w:lvl w:ilvl="1" w:tplc="8E689A94" w:tentative="1">
      <w:start w:val="1"/>
      <w:numFmt w:val="bullet"/>
      <w:lvlText w:val=""/>
      <w:lvlJc w:val="left"/>
      <w:pPr>
        <w:tabs>
          <w:tab w:val="num" w:pos="1440"/>
        </w:tabs>
        <w:ind w:left="1440" w:hanging="360"/>
      </w:pPr>
      <w:rPr>
        <w:rFonts w:ascii="Wingdings 2" w:hAnsi="Wingdings 2" w:hint="default"/>
      </w:rPr>
    </w:lvl>
    <w:lvl w:ilvl="2" w:tplc="C2EEBCD8" w:tentative="1">
      <w:start w:val="1"/>
      <w:numFmt w:val="bullet"/>
      <w:lvlText w:val=""/>
      <w:lvlJc w:val="left"/>
      <w:pPr>
        <w:tabs>
          <w:tab w:val="num" w:pos="2160"/>
        </w:tabs>
        <w:ind w:left="2160" w:hanging="360"/>
      </w:pPr>
      <w:rPr>
        <w:rFonts w:ascii="Wingdings 2" w:hAnsi="Wingdings 2" w:hint="default"/>
      </w:rPr>
    </w:lvl>
    <w:lvl w:ilvl="3" w:tplc="37701786" w:tentative="1">
      <w:start w:val="1"/>
      <w:numFmt w:val="bullet"/>
      <w:lvlText w:val=""/>
      <w:lvlJc w:val="left"/>
      <w:pPr>
        <w:tabs>
          <w:tab w:val="num" w:pos="2880"/>
        </w:tabs>
        <w:ind w:left="2880" w:hanging="360"/>
      </w:pPr>
      <w:rPr>
        <w:rFonts w:ascii="Wingdings 2" w:hAnsi="Wingdings 2" w:hint="default"/>
      </w:rPr>
    </w:lvl>
    <w:lvl w:ilvl="4" w:tplc="F0BAA888" w:tentative="1">
      <w:start w:val="1"/>
      <w:numFmt w:val="bullet"/>
      <w:lvlText w:val=""/>
      <w:lvlJc w:val="left"/>
      <w:pPr>
        <w:tabs>
          <w:tab w:val="num" w:pos="3600"/>
        </w:tabs>
        <w:ind w:left="3600" w:hanging="360"/>
      </w:pPr>
      <w:rPr>
        <w:rFonts w:ascii="Wingdings 2" w:hAnsi="Wingdings 2" w:hint="default"/>
      </w:rPr>
    </w:lvl>
    <w:lvl w:ilvl="5" w:tplc="EF5AEB3A" w:tentative="1">
      <w:start w:val="1"/>
      <w:numFmt w:val="bullet"/>
      <w:lvlText w:val=""/>
      <w:lvlJc w:val="left"/>
      <w:pPr>
        <w:tabs>
          <w:tab w:val="num" w:pos="4320"/>
        </w:tabs>
        <w:ind w:left="4320" w:hanging="360"/>
      </w:pPr>
      <w:rPr>
        <w:rFonts w:ascii="Wingdings 2" w:hAnsi="Wingdings 2" w:hint="default"/>
      </w:rPr>
    </w:lvl>
    <w:lvl w:ilvl="6" w:tplc="B2420DAA" w:tentative="1">
      <w:start w:val="1"/>
      <w:numFmt w:val="bullet"/>
      <w:lvlText w:val=""/>
      <w:lvlJc w:val="left"/>
      <w:pPr>
        <w:tabs>
          <w:tab w:val="num" w:pos="5040"/>
        </w:tabs>
        <w:ind w:left="5040" w:hanging="360"/>
      </w:pPr>
      <w:rPr>
        <w:rFonts w:ascii="Wingdings 2" w:hAnsi="Wingdings 2" w:hint="default"/>
      </w:rPr>
    </w:lvl>
    <w:lvl w:ilvl="7" w:tplc="80D60EB2" w:tentative="1">
      <w:start w:val="1"/>
      <w:numFmt w:val="bullet"/>
      <w:lvlText w:val=""/>
      <w:lvlJc w:val="left"/>
      <w:pPr>
        <w:tabs>
          <w:tab w:val="num" w:pos="5760"/>
        </w:tabs>
        <w:ind w:left="5760" w:hanging="360"/>
      </w:pPr>
      <w:rPr>
        <w:rFonts w:ascii="Wingdings 2" w:hAnsi="Wingdings 2" w:hint="default"/>
      </w:rPr>
    </w:lvl>
    <w:lvl w:ilvl="8" w:tplc="2410C9CA" w:tentative="1">
      <w:start w:val="1"/>
      <w:numFmt w:val="bullet"/>
      <w:lvlText w:val=""/>
      <w:lvlJc w:val="left"/>
      <w:pPr>
        <w:tabs>
          <w:tab w:val="num" w:pos="6480"/>
        </w:tabs>
        <w:ind w:left="6480" w:hanging="360"/>
      </w:pPr>
      <w:rPr>
        <w:rFonts w:ascii="Wingdings 2" w:hAnsi="Wingdings 2" w:hint="default"/>
      </w:rPr>
    </w:lvl>
  </w:abstractNum>
  <w:abstractNum w:abstractNumId="36">
    <w:nsid w:val="1E0D09A1"/>
    <w:multiLevelType w:val="hybridMultilevel"/>
    <w:tmpl w:val="18DAAD2E"/>
    <w:lvl w:ilvl="0" w:tplc="50C62AB0">
      <w:start w:val="1"/>
      <w:numFmt w:val="bullet"/>
      <w:lvlText w:val=""/>
      <w:lvlJc w:val="left"/>
      <w:pPr>
        <w:tabs>
          <w:tab w:val="num" w:pos="720"/>
        </w:tabs>
        <w:ind w:left="720" w:hanging="360"/>
      </w:pPr>
      <w:rPr>
        <w:rFonts w:ascii="Wingdings 2" w:hAnsi="Wingdings 2" w:hint="default"/>
      </w:rPr>
    </w:lvl>
    <w:lvl w:ilvl="1" w:tplc="0F48792C" w:tentative="1">
      <w:start w:val="1"/>
      <w:numFmt w:val="bullet"/>
      <w:lvlText w:val=""/>
      <w:lvlJc w:val="left"/>
      <w:pPr>
        <w:tabs>
          <w:tab w:val="num" w:pos="1440"/>
        </w:tabs>
        <w:ind w:left="1440" w:hanging="360"/>
      </w:pPr>
      <w:rPr>
        <w:rFonts w:ascii="Wingdings 2" w:hAnsi="Wingdings 2" w:hint="default"/>
      </w:rPr>
    </w:lvl>
    <w:lvl w:ilvl="2" w:tplc="FA14614C" w:tentative="1">
      <w:start w:val="1"/>
      <w:numFmt w:val="bullet"/>
      <w:lvlText w:val=""/>
      <w:lvlJc w:val="left"/>
      <w:pPr>
        <w:tabs>
          <w:tab w:val="num" w:pos="2160"/>
        </w:tabs>
        <w:ind w:left="2160" w:hanging="360"/>
      </w:pPr>
      <w:rPr>
        <w:rFonts w:ascii="Wingdings 2" w:hAnsi="Wingdings 2" w:hint="default"/>
      </w:rPr>
    </w:lvl>
    <w:lvl w:ilvl="3" w:tplc="14C2AC06" w:tentative="1">
      <w:start w:val="1"/>
      <w:numFmt w:val="bullet"/>
      <w:lvlText w:val=""/>
      <w:lvlJc w:val="left"/>
      <w:pPr>
        <w:tabs>
          <w:tab w:val="num" w:pos="2880"/>
        </w:tabs>
        <w:ind w:left="2880" w:hanging="360"/>
      </w:pPr>
      <w:rPr>
        <w:rFonts w:ascii="Wingdings 2" w:hAnsi="Wingdings 2" w:hint="default"/>
      </w:rPr>
    </w:lvl>
    <w:lvl w:ilvl="4" w:tplc="FC0E3082" w:tentative="1">
      <w:start w:val="1"/>
      <w:numFmt w:val="bullet"/>
      <w:lvlText w:val=""/>
      <w:lvlJc w:val="left"/>
      <w:pPr>
        <w:tabs>
          <w:tab w:val="num" w:pos="3600"/>
        </w:tabs>
        <w:ind w:left="3600" w:hanging="360"/>
      </w:pPr>
      <w:rPr>
        <w:rFonts w:ascii="Wingdings 2" w:hAnsi="Wingdings 2" w:hint="default"/>
      </w:rPr>
    </w:lvl>
    <w:lvl w:ilvl="5" w:tplc="6E9A8572" w:tentative="1">
      <w:start w:val="1"/>
      <w:numFmt w:val="bullet"/>
      <w:lvlText w:val=""/>
      <w:lvlJc w:val="left"/>
      <w:pPr>
        <w:tabs>
          <w:tab w:val="num" w:pos="4320"/>
        </w:tabs>
        <w:ind w:left="4320" w:hanging="360"/>
      </w:pPr>
      <w:rPr>
        <w:rFonts w:ascii="Wingdings 2" w:hAnsi="Wingdings 2" w:hint="default"/>
      </w:rPr>
    </w:lvl>
    <w:lvl w:ilvl="6" w:tplc="E7D8E184" w:tentative="1">
      <w:start w:val="1"/>
      <w:numFmt w:val="bullet"/>
      <w:lvlText w:val=""/>
      <w:lvlJc w:val="left"/>
      <w:pPr>
        <w:tabs>
          <w:tab w:val="num" w:pos="5040"/>
        </w:tabs>
        <w:ind w:left="5040" w:hanging="360"/>
      </w:pPr>
      <w:rPr>
        <w:rFonts w:ascii="Wingdings 2" w:hAnsi="Wingdings 2" w:hint="default"/>
      </w:rPr>
    </w:lvl>
    <w:lvl w:ilvl="7" w:tplc="49F23642" w:tentative="1">
      <w:start w:val="1"/>
      <w:numFmt w:val="bullet"/>
      <w:lvlText w:val=""/>
      <w:lvlJc w:val="left"/>
      <w:pPr>
        <w:tabs>
          <w:tab w:val="num" w:pos="5760"/>
        </w:tabs>
        <w:ind w:left="5760" w:hanging="360"/>
      </w:pPr>
      <w:rPr>
        <w:rFonts w:ascii="Wingdings 2" w:hAnsi="Wingdings 2" w:hint="default"/>
      </w:rPr>
    </w:lvl>
    <w:lvl w:ilvl="8" w:tplc="118804C4" w:tentative="1">
      <w:start w:val="1"/>
      <w:numFmt w:val="bullet"/>
      <w:lvlText w:val=""/>
      <w:lvlJc w:val="left"/>
      <w:pPr>
        <w:tabs>
          <w:tab w:val="num" w:pos="6480"/>
        </w:tabs>
        <w:ind w:left="6480" w:hanging="360"/>
      </w:pPr>
      <w:rPr>
        <w:rFonts w:ascii="Wingdings 2" w:hAnsi="Wingdings 2" w:hint="default"/>
      </w:rPr>
    </w:lvl>
  </w:abstractNum>
  <w:abstractNum w:abstractNumId="37">
    <w:nsid w:val="1F59541F"/>
    <w:multiLevelType w:val="hybridMultilevel"/>
    <w:tmpl w:val="C8F4B7E8"/>
    <w:lvl w:ilvl="0" w:tplc="D5001E8E">
      <w:start w:val="1"/>
      <w:numFmt w:val="bullet"/>
      <w:lvlText w:val=""/>
      <w:lvlJc w:val="left"/>
      <w:pPr>
        <w:tabs>
          <w:tab w:val="num" w:pos="720"/>
        </w:tabs>
        <w:ind w:left="720" w:hanging="360"/>
      </w:pPr>
      <w:rPr>
        <w:rFonts w:ascii="Wingdings 2" w:hAnsi="Wingdings 2" w:hint="default"/>
      </w:rPr>
    </w:lvl>
    <w:lvl w:ilvl="1" w:tplc="AF2CDC70" w:tentative="1">
      <w:start w:val="1"/>
      <w:numFmt w:val="bullet"/>
      <w:lvlText w:val=""/>
      <w:lvlJc w:val="left"/>
      <w:pPr>
        <w:tabs>
          <w:tab w:val="num" w:pos="1440"/>
        </w:tabs>
        <w:ind w:left="1440" w:hanging="360"/>
      </w:pPr>
      <w:rPr>
        <w:rFonts w:ascii="Wingdings 2" w:hAnsi="Wingdings 2" w:hint="default"/>
      </w:rPr>
    </w:lvl>
    <w:lvl w:ilvl="2" w:tplc="2F8A49CC" w:tentative="1">
      <w:start w:val="1"/>
      <w:numFmt w:val="bullet"/>
      <w:lvlText w:val=""/>
      <w:lvlJc w:val="left"/>
      <w:pPr>
        <w:tabs>
          <w:tab w:val="num" w:pos="2160"/>
        </w:tabs>
        <w:ind w:left="2160" w:hanging="360"/>
      </w:pPr>
      <w:rPr>
        <w:rFonts w:ascii="Wingdings 2" w:hAnsi="Wingdings 2" w:hint="default"/>
      </w:rPr>
    </w:lvl>
    <w:lvl w:ilvl="3" w:tplc="69BA931C" w:tentative="1">
      <w:start w:val="1"/>
      <w:numFmt w:val="bullet"/>
      <w:lvlText w:val=""/>
      <w:lvlJc w:val="left"/>
      <w:pPr>
        <w:tabs>
          <w:tab w:val="num" w:pos="2880"/>
        </w:tabs>
        <w:ind w:left="2880" w:hanging="360"/>
      </w:pPr>
      <w:rPr>
        <w:rFonts w:ascii="Wingdings 2" w:hAnsi="Wingdings 2" w:hint="default"/>
      </w:rPr>
    </w:lvl>
    <w:lvl w:ilvl="4" w:tplc="11AC316C" w:tentative="1">
      <w:start w:val="1"/>
      <w:numFmt w:val="bullet"/>
      <w:lvlText w:val=""/>
      <w:lvlJc w:val="left"/>
      <w:pPr>
        <w:tabs>
          <w:tab w:val="num" w:pos="3600"/>
        </w:tabs>
        <w:ind w:left="3600" w:hanging="360"/>
      </w:pPr>
      <w:rPr>
        <w:rFonts w:ascii="Wingdings 2" w:hAnsi="Wingdings 2" w:hint="default"/>
      </w:rPr>
    </w:lvl>
    <w:lvl w:ilvl="5" w:tplc="84FC1A2A" w:tentative="1">
      <w:start w:val="1"/>
      <w:numFmt w:val="bullet"/>
      <w:lvlText w:val=""/>
      <w:lvlJc w:val="left"/>
      <w:pPr>
        <w:tabs>
          <w:tab w:val="num" w:pos="4320"/>
        </w:tabs>
        <w:ind w:left="4320" w:hanging="360"/>
      </w:pPr>
      <w:rPr>
        <w:rFonts w:ascii="Wingdings 2" w:hAnsi="Wingdings 2" w:hint="default"/>
      </w:rPr>
    </w:lvl>
    <w:lvl w:ilvl="6" w:tplc="3ADA4290" w:tentative="1">
      <w:start w:val="1"/>
      <w:numFmt w:val="bullet"/>
      <w:lvlText w:val=""/>
      <w:lvlJc w:val="left"/>
      <w:pPr>
        <w:tabs>
          <w:tab w:val="num" w:pos="5040"/>
        </w:tabs>
        <w:ind w:left="5040" w:hanging="360"/>
      </w:pPr>
      <w:rPr>
        <w:rFonts w:ascii="Wingdings 2" w:hAnsi="Wingdings 2" w:hint="default"/>
      </w:rPr>
    </w:lvl>
    <w:lvl w:ilvl="7" w:tplc="F418C692" w:tentative="1">
      <w:start w:val="1"/>
      <w:numFmt w:val="bullet"/>
      <w:lvlText w:val=""/>
      <w:lvlJc w:val="left"/>
      <w:pPr>
        <w:tabs>
          <w:tab w:val="num" w:pos="5760"/>
        </w:tabs>
        <w:ind w:left="5760" w:hanging="360"/>
      </w:pPr>
      <w:rPr>
        <w:rFonts w:ascii="Wingdings 2" w:hAnsi="Wingdings 2" w:hint="default"/>
      </w:rPr>
    </w:lvl>
    <w:lvl w:ilvl="8" w:tplc="59DCE5CA" w:tentative="1">
      <w:start w:val="1"/>
      <w:numFmt w:val="bullet"/>
      <w:lvlText w:val=""/>
      <w:lvlJc w:val="left"/>
      <w:pPr>
        <w:tabs>
          <w:tab w:val="num" w:pos="6480"/>
        </w:tabs>
        <w:ind w:left="6480" w:hanging="360"/>
      </w:pPr>
      <w:rPr>
        <w:rFonts w:ascii="Wingdings 2" w:hAnsi="Wingdings 2" w:hint="default"/>
      </w:rPr>
    </w:lvl>
  </w:abstractNum>
  <w:abstractNum w:abstractNumId="38">
    <w:nsid w:val="1FAE7E32"/>
    <w:multiLevelType w:val="hybridMultilevel"/>
    <w:tmpl w:val="4B74010C"/>
    <w:lvl w:ilvl="0" w:tplc="978EA93C">
      <w:start w:val="1"/>
      <w:numFmt w:val="bullet"/>
      <w:lvlText w:val=""/>
      <w:lvlJc w:val="left"/>
      <w:pPr>
        <w:tabs>
          <w:tab w:val="num" w:pos="720"/>
        </w:tabs>
        <w:ind w:left="720" w:hanging="360"/>
      </w:pPr>
      <w:rPr>
        <w:rFonts w:ascii="Wingdings 2" w:hAnsi="Wingdings 2" w:hint="default"/>
      </w:rPr>
    </w:lvl>
    <w:lvl w:ilvl="1" w:tplc="FB0CB2F4" w:tentative="1">
      <w:start w:val="1"/>
      <w:numFmt w:val="bullet"/>
      <w:lvlText w:val=""/>
      <w:lvlJc w:val="left"/>
      <w:pPr>
        <w:tabs>
          <w:tab w:val="num" w:pos="1440"/>
        </w:tabs>
        <w:ind w:left="1440" w:hanging="360"/>
      </w:pPr>
      <w:rPr>
        <w:rFonts w:ascii="Wingdings 2" w:hAnsi="Wingdings 2" w:hint="default"/>
      </w:rPr>
    </w:lvl>
    <w:lvl w:ilvl="2" w:tplc="ABDCAFA4" w:tentative="1">
      <w:start w:val="1"/>
      <w:numFmt w:val="bullet"/>
      <w:lvlText w:val=""/>
      <w:lvlJc w:val="left"/>
      <w:pPr>
        <w:tabs>
          <w:tab w:val="num" w:pos="2160"/>
        </w:tabs>
        <w:ind w:left="2160" w:hanging="360"/>
      </w:pPr>
      <w:rPr>
        <w:rFonts w:ascii="Wingdings 2" w:hAnsi="Wingdings 2" w:hint="default"/>
      </w:rPr>
    </w:lvl>
    <w:lvl w:ilvl="3" w:tplc="BF78F6A0" w:tentative="1">
      <w:start w:val="1"/>
      <w:numFmt w:val="bullet"/>
      <w:lvlText w:val=""/>
      <w:lvlJc w:val="left"/>
      <w:pPr>
        <w:tabs>
          <w:tab w:val="num" w:pos="2880"/>
        </w:tabs>
        <w:ind w:left="2880" w:hanging="360"/>
      </w:pPr>
      <w:rPr>
        <w:rFonts w:ascii="Wingdings 2" w:hAnsi="Wingdings 2" w:hint="default"/>
      </w:rPr>
    </w:lvl>
    <w:lvl w:ilvl="4" w:tplc="FD624C36" w:tentative="1">
      <w:start w:val="1"/>
      <w:numFmt w:val="bullet"/>
      <w:lvlText w:val=""/>
      <w:lvlJc w:val="left"/>
      <w:pPr>
        <w:tabs>
          <w:tab w:val="num" w:pos="3600"/>
        </w:tabs>
        <w:ind w:left="3600" w:hanging="360"/>
      </w:pPr>
      <w:rPr>
        <w:rFonts w:ascii="Wingdings 2" w:hAnsi="Wingdings 2" w:hint="default"/>
      </w:rPr>
    </w:lvl>
    <w:lvl w:ilvl="5" w:tplc="02EA2238" w:tentative="1">
      <w:start w:val="1"/>
      <w:numFmt w:val="bullet"/>
      <w:lvlText w:val=""/>
      <w:lvlJc w:val="left"/>
      <w:pPr>
        <w:tabs>
          <w:tab w:val="num" w:pos="4320"/>
        </w:tabs>
        <w:ind w:left="4320" w:hanging="360"/>
      </w:pPr>
      <w:rPr>
        <w:rFonts w:ascii="Wingdings 2" w:hAnsi="Wingdings 2" w:hint="default"/>
      </w:rPr>
    </w:lvl>
    <w:lvl w:ilvl="6" w:tplc="1D58193C" w:tentative="1">
      <w:start w:val="1"/>
      <w:numFmt w:val="bullet"/>
      <w:lvlText w:val=""/>
      <w:lvlJc w:val="left"/>
      <w:pPr>
        <w:tabs>
          <w:tab w:val="num" w:pos="5040"/>
        </w:tabs>
        <w:ind w:left="5040" w:hanging="360"/>
      </w:pPr>
      <w:rPr>
        <w:rFonts w:ascii="Wingdings 2" w:hAnsi="Wingdings 2" w:hint="default"/>
      </w:rPr>
    </w:lvl>
    <w:lvl w:ilvl="7" w:tplc="8BEE8D42" w:tentative="1">
      <w:start w:val="1"/>
      <w:numFmt w:val="bullet"/>
      <w:lvlText w:val=""/>
      <w:lvlJc w:val="left"/>
      <w:pPr>
        <w:tabs>
          <w:tab w:val="num" w:pos="5760"/>
        </w:tabs>
        <w:ind w:left="5760" w:hanging="360"/>
      </w:pPr>
      <w:rPr>
        <w:rFonts w:ascii="Wingdings 2" w:hAnsi="Wingdings 2" w:hint="default"/>
      </w:rPr>
    </w:lvl>
    <w:lvl w:ilvl="8" w:tplc="A80A20E6" w:tentative="1">
      <w:start w:val="1"/>
      <w:numFmt w:val="bullet"/>
      <w:lvlText w:val=""/>
      <w:lvlJc w:val="left"/>
      <w:pPr>
        <w:tabs>
          <w:tab w:val="num" w:pos="6480"/>
        </w:tabs>
        <w:ind w:left="6480" w:hanging="360"/>
      </w:pPr>
      <w:rPr>
        <w:rFonts w:ascii="Wingdings 2" w:hAnsi="Wingdings 2" w:hint="default"/>
      </w:rPr>
    </w:lvl>
  </w:abstractNum>
  <w:abstractNum w:abstractNumId="39">
    <w:nsid w:val="20010E3B"/>
    <w:multiLevelType w:val="hybridMultilevel"/>
    <w:tmpl w:val="2DEE727C"/>
    <w:lvl w:ilvl="0" w:tplc="0809000F">
      <w:start w:val="1"/>
      <w:numFmt w:val="decimal"/>
      <w:lvlText w:val="%1."/>
      <w:lvlJc w:val="left"/>
      <w:pPr>
        <w:tabs>
          <w:tab w:val="num" w:pos="720"/>
        </w:tabs>
        <w:ind w:left="720" w:hanging="360"/>
      </w:pPr>
      <w:rPr>
        <w:rFonts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40">
    <w:nsid w:val="20D37261"/>
    <w:multiLevelType w:val="hybridMultilevel"/>
    <w:tmpl w:val="7EDEAD3E"/>
    <w:lvl w:ilvl="0" w:tplc="DA2692B4">
      <w:start w:val="1"/>
      <w:numFmt w:val="bullet"/>
      <w:lvlText w:val=""/>
      <w:lvlJc w:val="left"/>
      <w:pPr>
        <w:tabs>
          <w:tab w:val="num" w:pos="720"/>
        </w:tabs>
        <w:ind w:left="720" w:hanging="360"/>
      </w:pPr>
      <w:rPr>
        <w:rFonts w:ascii="Wingdings 2" w:hAnsi="Wingdings 2" w:hint="default"/>
      </w:rPr>
    </w:lvl>
    <w:lvl w:ilvl="1" w:tplc="802EF596" w:tentative="1">
      <w:start w:val="1"/>
      <w:numFmt w:val="bullet"/>
      <w:lvlText w:val=""/>
      <w:lvlJc w:val="left"/>
      <w:pPr>
        <w:tabs>
          <w:tab w:val="num" w:pos="1440"/>
        </w:tabs>
        <w:ind w:left="1440" w:hanging="360"/>
      </w:pPr>
      <w:rPr>
        <w:rFonts w:ascii="Wingdings 2" w:hAnsi="Wingdings 2" w:hint="default"/>
      </w:rPr>
    </w:lvl>
    <w:lvl w:ilvl="2" w:tplc="39027930" w:tentative="1">
      <w:start w:val="1"/>
      <w:numFmt w:val="bullet"/>
      <w:lvlText w:val=""/>
      <w:lvlJc w:val="left"/>
      <w:pPr>
        <w:tabs>
          <w:tab w:val="num" w:pos="2160"/>
        </w:tabs>
        <w:ind w:left="2160" w:hanging="360"/>
      </w:pPr>
      <w:rPr>
        <w:rFonts w:ascii="Wingdings 2" w:hAnsi="Wingdings 2" w:hint="default"/>
      </w:rPr>
    </w:lvl>
    <w:lvl w:ilvl="3" w:tplc="B9D236D4" w:tentative="1">
      <w:start w:val="1"/>
      <w:numFmt w:val="bullet"/>
      <w:lvlText w:val=""/>
      <w:lvlJc w:val="left"/>
      <w:pPr>
        <w:tabs>
          <w:tab w:val="num" w:pos="2880"/>
        </w:tabs>
        <w:ind w:left="2880" w:hanging="360"/>
      </w:pPr>
      <w:rPr>
        <w:rFonts w:ascii="Wingdings 2" w:hAnsi="Wingdings 2" w:hint="default"/>
      </w:rPr>
    </w:lvl>
    <w:lvl w:ilvl="4" w:tplc="AA82ED6C" w:tentative="1">
      <w:start w:val="1"/>
      <w:numFmt w:val="bullet"/>
      <w:lvlText w:val=""/>
      <w:lvlJc w:val="left"/>
      <w:pPr>
        <w:tabs>
          <w:tab w:val="num" w:pos="3600"/>
        </w:tabs>
        <w:ind w:left="3600" w:hanging="360"/>
      </w:pPr>
      <w:rPr>
        <w:rFonts w:ascii="Wingdings 2" w:hAnsi="Wingdings 2" w:hint="default"/>
      </w:rPr>
    </w:lvl>
    <w:lvl w:ilvl="5" w:tplc="EBB4DEDE" w:tentative="1">
      <w:start w:val="1"/>
      <w:numFmt w:val="bullet"/>
      <w:lvlText w:val=""/>
      <w:lvlJc w:val="left"/>
      <w:pPr>
        <w:tabs>
          <w:tab w:val="num" w:pos="4320"/>
        </w:tabs>
        <w:ind w:left="4320" w:hanging="360"/>
      </w:pPr>
      <w:rPr>
        <w:rFonts w:ascii="Wingdings 2" w:hAnsi="Wingdings 2" w:hint="default"/>
      </w:rPr>
    </w:lvl>
    <w:lvl w:ilvl="6" w:tplc="6B426442" w:tentative="1">
      <w:start w:val="1"/>
      <w:numFmt w:val="bullet"/>
      <w:lvlText w:val=""/>
      <w:lvlJc w:val="left"/>
      <w:pPr>
        <w:tabs>
          <w:tab w:val="num" w:pos="5040"/>
        </w:tabs>
        <w:ind w:left="5040" w:hanging="360"/>
      </w:pPr>
      <w:rPr>
        <w:rFonts w:ascii="Wingdings 2" w:hAnsi="Wingdings 2" w:hint="default"/>
      </w:rPr>
    </w:lvl>
    <w:lvl w:ilvl="7" w:tplc="D84C9B4E" w:tentative="1">
      <w:start w:val="1"/>
      <w:numFmt w:val="bullet"/>
      <w:lvlText w:val=""/>
      <w:lvlJc w:val="left"/>
      <w:pPr>
        <w:tabs>
          <w:tab w:val="num" w:pos="5760"/>
        </w:tabs>
        <w:ind w:left="5760" w:hanging="360"/>
      </w:pPr>
      <w:rPr>
        <w:rFonts w:ascii="Wingdings 2" w:hAnsi="Wingdings 2" w:hint="default"/>
      </w:rPr>
    </w:lvl>
    <w:lvl w:ilvl="8" w:tplc="82F0AB94" w:tentative="1">
      <w:start w:val="1"/>
      <w:numFmt w:val="bullet"/>
      <w:lvlText w:val=""/>
      <w:lvlJc w:val="left"/>
      <w:pPr>
        <w:tabs>
          <w:tab w:val="num" w:pos="6480"/>
        </w:tabs>
        <w:ind w:left="6480" w:hanging="360"/>
      </w:pPr>
      <w:rPr>
        <w:rFonts w:ascii="Wingdings 2" w:hAnsi="Wingdings 2" w:hint="default"/>
      </w:rPr>
    </w:lvl>
  </w:abstractNum>
  <w:abstractNum w:abstractNumId="41">
    <w:nsid w:val="231B036F"/>
    <w:multiLevelType w:val="hybridMultilevel"/>
    <w:tmpl w:val="E0E8A472"/>
    <w:lvl w:ilvl="0" w:tplc="353CC18C">
      <w:start w:val="1"/>
      <w:numFmt w:val="bullet"/>
      <w:lvlText w:val=""/>
      <w:lvlJc w:val="left"/>
      <w:pPr>
        <w:tabs>
          <w:tab w:val="num" w:pos="720"/>
        </w:tabs>
        <w:ind w:left="720" w:hanging="360"/>
      </w:pPr>
      <w:rPr>
        <w:rFonts w:ascii="Wingdings 2" w:hAnsi="Wingdings 2" w:hint="default"/>
      </w:rPr>
    </w:lvl>
    <w:lvl w:ilvl="1" w:tplc="C2689C70" w:tentative="1">
      <w:start w:val="1"/>
      <w:numFmt w:val="bullet"/>
      <w:lvlText w:val=""/>
      <w:lvlJc w:val="left"/>
      <w:pPr>
        <w:tabs>
          <w:tab w:val="num" w:pos="1440"/>
        </w:tabs>
        <w:ind w:left="1440" w:hanging="360"/>
      </w:pPr>
      <w:rPr>
        <w:rFonts w:ascii="Wingdings 2" w:hAnsi="Wingdings 2" w:hint="default"/>
      </w:rPr>
    </w:lvl>
    <w:lvl w:ilvl="2" w:tplc="E0E8DE32" w:tentative="1">
      <w:start w:val="1"/>
      <w:numFmt w:val="bullet"/>
      <w:lvlText w:val=""/>
      <w:lvlJc w:val="left"/>
      <w:pPr>
        <w:tabs>
          <w:tab w:val="num" w:pos="2160"/>
        </w:tabs>
        <w:ind w:left="2160" w:hanging="360"/>
      </w:pPr>
      <w:rPr>
        <w:rFonts w:ascii="Wingdings 2" w:hAnsi="Wingdings 2" w:hint="default"/>
      </w:rPr>
    </w:lvl>
    <w:lvl w:ilvl="3" w:tplc="C7D02214" w:tentative="1">
      <w:start w:val="1"/>
      <w:numFmt w:val="bullet"/>
      <w:lvlText w:val=""/>
      <w:lvlJc w:val="left"/>
      <w:pPr>
        <w:tabs>
          <w:tab w:val="num" w:pos="2880"/>
        </w:tabs>
        <w:ind w:left="2880" w:hanging="360"/>
      </w:pPr>
      <w:rPr>
        <w:rFonts w:ascii="Wingdings 2" w:hAnsi="Wingdings 2" w:hint="default"/>
      </w:rPr>
    </w:lvl>
    <w:lvl w:ilvl="4" w:tplc="BABEBFF6" w:tentative="1">
      <w:start w:val="1"/>
      <w:numFmt w:val="bullet"/>
      <w:lvlText w:val=""/>
      <w:lvlJc w:val="left"/>
      <w:pPr>
        <w:tabs>
          <w:tab w:val="num" w:pos="3600"/>
        </w:tabs>
        <w:ind w:left="3600" w:hanging="360"/>
      </w:pPr>
      <w:rPr>
        <w:rFonts w:ascii="Wingdings 2" w:hAnsi="Wingdings 2" w:hint="default"/>
      </w:rPr>
    </w:lvl>
    <w:lvl w:ilvl="5" w:tplc="F5B47AA6" w:tentative="1">
      <w:start w:val="1"/>
      <w:numFmt w:val="bullet"/>
      <w:lvlText w:val=""/>
      <w:lvlJc w:val="left"/>
      <w:pPr>
        <w:tabs>
          <w:tab w:val="num" w:pos="4320"/>
        </w:tabs>
        <w:ind w:left="4320" w:hanging="360"/>
      </w:pPr>
      <w:rPr>
        <w:rFonts w:ascii="Wingdings 2" w:hAnsi="Wingdings 2" w:hint="default"/>
      </w:rPr>
    </w:lvl>
    <w:lvl w:ilvl="6" w:tplc="A2B43BAC" w:tentative="1">
      <w:start w:val="1"/>
      <w:numFmt w:val="bullet"/>
      <w:lvlText w:val=""/>
      <w:lvlJc w:val="left"/>
      <w:pPr>
        <w:tabs>
          <w:tab w:val="num" w:pos="5040"/>
        </w:tabs>
        <w:ind w:left="5040" w:hanging="360"/>
      </w:pPr>
      <w:rPr>
        <w:rFonts w:ascii="Wingdings 2" w:hAnsi="Wingdings 2" w:hint="default"/>
      </w:rPr>
    </w:lvl>
    <w:lvl w:ilvl="7" w:tplc="C080853C" w:tentative="1">
      <w:start w:val="1"/>
      <w:numFmt w:val="bullet"/>
      <w:lvlText w:val=""/>
      <w:lvlJc w:val="left"/>
      <w:pPr>
        <w:tabs>
          <w:tab w:val="num" w:pos="5760"/>
        </w:tabs>
        <w:ind w:left="5760" w:hanging="360"/>
      </w:pPr>
      <w:rPr>
        <w:rFonts w:ascii="Wingdings 2" w:hAnsi="Wingdings 2" w:hint="default"/>
      </w:rPr>
    </w:lvl>
    <w:lvl w:ilvl="8" w:tplc="EC24E382" w:tentative="1">
      <w:start w:val="1"/>
      <w:numFmt w:val="bullet"/>
      <w:lvlText w:val=""/>
      <w:lvlJc w:val="left"/>
      <w:pPr>
        <w:tabs>
          <w:tab w:val="num" w:pos="6480"/>
        </w:tabs>
        <w:ind w:left="6480" w:hanging="360"/>
      </w:pPr>
      <w:rPr>
        <w:rFonts w:ascii="Wingdings 2" w:hAnsi="Wingdings 2" w:hint="default"/>
      </w:rPr>
    </w:lvl>
  </w:abstractNum>
  <w:abstractNum w:abstractNumId="42">
    <w:nsid w:val="24383536"/>
    <w:multiLevelType w:val="hybridMultilevel"/>
    <w:tmpl w:val="4E0A276E"/>
    <w:lvl w:ilvl="0" w:tplc="11427024">
      <w:start w:val="1"/>
      <w:numFmt w:val="bullet"/>
      <w:lvlText w:val=""/>
      <w:lvlJc w:val="left"/>
      <w:pPr>
        <w:tabs>
          <w:tab w:val="num" w:pos="720"/>
        </w:tabs>
        <w:ind w:left="720" w:hanging="360"/>
      </w:pPr>
      <w:rPr>
        <w:rFonts w:ascii="Wingdings 2" w:hAnsi="Wingdings 2" w:hint="default"/>
      </w:rPr>
    </w:lvl>
    <w:lvl w:ilvl="1" w:tplc="80106FAC" w:tentative="1">
      <w:start w:val="1"/>
      <w:numFmt w:val="bullet"/>
      <w:lvlText w:val=""/>
      <w:lvlJc w:val="left"/>
      <w:pPr>
        <w:tabs>
          <w:tab w:val="num" w:pos="1440"/>
        </w:tabs>
        <w:ind w:left="1440" w:hanging="360"/>
      </w:pPr>
      <w:rPr>
        <w:rFonts w:ascii="Wingdings 2" w:hAnsi="Wingdings 2" w:hint="default"/>
      </w:rPr>
    </w:lvl>
    <w:lvl w:ilvl="2" w:tplc="7CF2F4FC" w:tentative="1">
      <w:start w:val="1"/>
      <w:numFmt w:val="bullet"/>
      <w:lvlText w:val=""/>
      <w:lvlJc w:val="left"/>
      <w:pPr>
        <w:tabs>
          <w:tab w:val="num" w:pos="2160"/>
        </w:tabs>
        <w:ind w:left="2160" w:hanging="360"/>
      </w:pPr>
      <w:rPr>
        <w:rFonts w:ascii="Wingdings 2" w:hAnsi="Wingdings 2" w:hint="default"/>
      </w:rPr>
    </w:lvl>
    <w:lvl w:ilvl="3" w:tplc="2C8C48A4" w:tentative="1">
      <w:start w:val="1"/>
      <w:numFmt w:val="bullet"/>
      <w:lvlText w:val=""/>
      <w:lvlJc w:val="left"/>
      <w:pPr>
        <w:tabs>
          <w:tab w:val="num" w:pos="2880"/>
        </w:tabs>
        <w:ind w:left="2880" w:hanging="360"/>
      </w:pPr>
      <w:rPr>
        <w:rFonts w:ascii="Wingdings 2" w:hAnsi="Wingdings 2" w:hint="default"/>
      </w:rPr>
    </w:lvl>
    <w:lvl w:ilvl="4" w:tplc="1316755C" w:tentative="1">
      <w:start w:val="1"/>
      <w:numFmt w:val="bullet"/>
      <w:lvlText w:val=""/>
      <w:lvlJc w:val="left"/>
      <w:pPr>
        <w:tabs>
          <w:tab w:val="num" w:pos="3600"/>
        </w:tabs>
        <w:ind w:left="3600" w:hanging="360"/>
      </w:pPr>
      <w:rPr>
        <w:rFonts w:ascii="Wingdings 2" w:hAnsi="Wingdings 2" w:hint="default"/>
      </w:rPr>
    </w:lvl>
    <w:lvl w:ilvl="5" w:tplc="D55CB81C" w:tentative="1">
      <w:start w:val="1"/>
      <w:numFmt w:val="bullet"/>
      <w:lvlText w:val=""/>
      <w:lvlJc w:val="left"/>
      <w:pPr>
        <w:tabs>
          <w:tab w:val="num" w:pos="4320"/>
        </w:tabs>
        <w:ind w:left="4320" w:hanging="360"/>
      </w:pPr>
      <w:rPr>
        <w:rFonts w:ascii="Wingdings 2" w:hAnsi="Wingdings 2" w:hint="default"/>
      </w:rPr>
    </w:lvl>
    <w:lvl w:ilvl="6" w:tplc="87F4143E" w:tentative="1">
      <w:start w:val="1"/>
      <w:numFmt w:val="bullet"/>
      <w:lvlText w:val=""/>
      <w:lvlJc w:val="left"/>
      <w:pPr>
        <w:tabs>
          <w:tab w:val="num" w:pos="5040"/>
        </w:tabs>
        <w:ind w:left="5040" w:hanging="360"/>
      </w:pPr>
      <w:rPr>
        <w:rFonts w:ascii="Wingdings 2" w:hAnsi="Wingdings 2" w:hint="default"/>
      </w:rPr>
    </w:lvl>
    <w:lvl w:ilvl="7" w:tplc="FCFE3F84" w:tentative="1">
      <w:start w:val="1"/>
      <w:numFmt w:val="bullet"/>
      <w:lvlText w:val=""/>
      <w:lvlJc w:val="left"/>
      <w:pPr>
        <w:tabs>
          <w:tab w:val="num" w:pos="5760"/>
        </w:tabs>
        <w:ind w:left="5760" w:hanging="360"/>
      </w:pPr>
      <w:rPr>
        <w:rFonts w:ascii="Wingdings 2" w:hAnsi="Wingdings 2" w:hint="default"/>
      </w:rPr>
    </w:lvl>
    <w:lvl w:ilvl="8" w:tplc="059C7238" w:tentative="1">
      <w:start w:val="1"/>
      <w:numFmt w:val="bullet"/>
      <w:lvlText w:val=""/>
      <w:lvlJc w:val="left"/>
      <w:pPr>
        <w:tabs>
          <w:tab w:val="num" w:pos="6480"/>
        </w:tabs>
        <w:ind w:left="6480" w:hanging="360"/>
      </w:pPr>
      <w:rPr>
        <w:rFonts w:ascii="Wingdings 2" w:hAnsi="Wingdings 2" w:hint="default"/>
      </w:rPr>
    </w:lvl>
  </w:abstractNum>
  <w:abstractNum w:abstractNumId="43">
    <w:nsid w:val="257232EB"/>
    <w:multiLevelType w:val="hybridMultilevel"/>
    <w:tmpl w:val="292035B6"/>
    <w:lvl w:ilvl="0" w:tplc="0E88F7FE">
      <w:start w:val="1"/>
      <w:numFmt w:val="bullet"/>
      <w:lvlText w:val=""/>
      <w:lvlJc w:val="left"/>
      <w:pPr>
        <w:tabs>
          <w:tab w:val="num" w:pos="720"/>
        </w:tabs>
        <w:ind w:left="720" w:hanging="360"/>
      </w:pPr>
      <w:rPr>
        <w:rFonts w:ascii="Wingdings 2" w:hAnsi="Wingdings 2" w:hint="default"/>
      </w:rPr>
    </w:lvl>
    <w:lvl w:ilvl="1" w:tplc="6D003304" w:tentative="1">
      <w:start w:val="1"/>
      <w:numFmt w:val="bullet"/>
      <w:lvlText w:val=""/>
      <w:lvlJc w:val="left"/>
      <w:pPr>
        <w:tabs>
          <w:tab w:val="num" w:pos="1440"/>
        </w:tabs>
        <w:ind w:left="1440" w:hanging="360"/>
      </w:pPr>
      <w:rPr>
        <w:rFonts w:ascii="Wingdings 2" w:hAnsi="Wingdings 2" w:hint="default"/>
      </w:rPr>
    </w:lvl>
    <w:lvl w:ilvl="2" w:tplc="7772B5FC" w:tentative="1">
      <w:start w:val="1"/>
      <w:numFmt w:val="bullet"/>
      <w:lvlText w:val=""/>
      <w:lvlJc w:val="left"/>
      <w:pPr>
        <w:tabs>
          <w:tab w:val="num" w:pos="2160"/>
        </w:tabs>
        <w:ind w:left="2160" w:hanging="360"/>
      </w:pPr>
      <w:rPr>
        <w:rFonts w:ascii="Wingdings 2" w:hAnsi="Wingdings 2" w:hint="default"/>
      </w:rPr>
    </w:lvl>
    <w:lvl w:ilvl="3" w:tplc="18FCDF26" w:tentative="1">
      <w:start w:val="1"/>
      <w:numFmt w:val="bullet"/>
      <w:lvlText w:val=""/>
      <w:lvlJc w:val="left"/>
      <w:pPr>
        <w:tabs>
          <w:tab w:val="num" w:pos="2880"/>
        </w:tabs>
        <w:ind w:left="2880" w:hanging="360"/>
      </w:pPr>
      <w:rPr>
        <w:rFonts w:ascii="Wingdings 2" w:hAnsi="Wingdings 2" w:hint="default"/>
      </w:rPr>
    </w:lvl>
    <w:lvl w:ilvl="4" w:tplc="3D0EA3C4" w:tentative="1">
      <w:start w:val="1"/>
      <w:numFmt w:val="bullet"/>
      <w:lvlText w:val=""/>
      <w:lvlJc w:val="left"/>
      <w:pPr>
        <w:tabs>
          <w:tab w:val="num" w:pos="3600"/>
        </w:tabs>
        <w:ind w:left="3600" w:hanging="360"/>
      </w:pPr>
      <w:rPr>
        <w:rFonts w:ascii="Wingdings 2" w:hAnsi="Wingdings 2" w:hint="default"/>
      </w:rPr>
    </w:lvl>
    <w:lvl w:ilvl="5" w:tplc="38FEB69C" w:tentative="1">
      <w:start w:val="1"/>
      <w:numFmt w:val="bullet"/>
      <w:lvlText w:val=""/>
      <w:lvlJc w:val="left"/>
      <w:pPr>
        <w:tabs>
          <w:tab w:val="num" w:pos="4320"/>
        </w:tabs>
        <w:ind w:left="4320" w:hanging="360"/>
      </w:pPr>
      <w:rPr>
        <w:rFonts w:ascii="Wingdings 2" w:hAnsi="Wingdings 2" w:hint="default"/>
      </w:rPr>
    </w:lvl>
    <w:lvl w:ilvl="6" w:tplc="1FDA576E" w:tentative="1">
      <w:start w:val="1"/>
      <w:numFmt w:val="bullet"/>
      <w:lvlText w:val=""/>
      <w:lvlJc w:val="left"/>
      <w:pPr>
        <w:tabs>
          <w:tab w:val="num" w:pos="5040"/>
        </w:tabs>
        <w:ind w:left="5040" w:hanging="360"/>
      </w:pPr>
      <w:rPr>
        <w:rFonts w:ascii="Wingdings 2" w:hAnsi="Wingdings 2" w:hint="default"/>
      </w:rPr>
    </w:lvl>
    <w:lvl w:ilvl="7" w:tplc="A11E983A" w:tentative="1">
      <w:start w:val="1"/>
      <w:numFmt w:val="bullet"/>
      <w:lvlText w:val=""/>
      <w:lvlJc w:val="left"/>
      <w:pPr>
        <w:tabs>
          <w:tab w:val="num" w:pos="5760"/>
        </w:tabs>
        <w:ind w:left="5760" w:hanging="360"/>
      </w:pPr>
      <w:rPr>
        <w:rFonts w:ascii="Wingdings 2" w:hAnsi="Wingdings 2" w:hint="default"/>
      </w:rPr>
    </w:lvl>
    <w:lvl w:ilvl="8" w:tplc="7B9456CA" w:tentative="1">
      <w:start w:val="1"/>
      <w:numFmt w:val="bullet"/>
      <w:lvlText w:val=""/>
      <w:lvlJc w:val="left"/>
      <w:pPr>
        <w:tabs>
          <w:tab w:val="num" w:pos="6480"/>
        </w:tabs>
        <w:ind w:left="6480" w:hanging="360"/>
      </w:pPr>
      <w:rPr>
        <w:rFonts w:ascii="Wingdings 2" w:hAnsi="Wingdings 2" w:hint="default"/>
      </w:rPr>
    </w:lvl>
  </w:abstractNum>
  <w:abstractNum w:abstractNumId="44">
    <w:nsid w:val="267761B5"/>
    <w:multiLevelType w:val="hybridMultilevel"/>
    <w:tmpl w:val="505416F6"/>
    <w:lvl w:ilvl="0" w:tplc="5C84CF0C">
      <w:start w:val="1"/>
      <w:numFmt w:val="bullet"/>
      <w:lvlText w:val=""/>
      <w:lvlJc w:val="left"/>
      <w:pPr>
        <w:tabs>
          <w:tab w:val="num" w:pos="720"/>
        </w:tabs>
        <w:ind w:left="720" w:hanging="360"/>
      </w:pPr>
      <w:rPr>
        <w:rFonts w:ascii="Wingdings 2" w:hAnsi="Wingdings 2" w:hint="default"/>
      </w:rPr>
    </w:lvl>
    <w:lvl w:ilvl="1" w:tplc="B6546900" w:tentative="1">
      <w:start w:val="1"/>
      <w:numFmt w:val="bullet"/>
      <w:lvlText w:val=""/>
      <w:lvlJc w:val="left"/>
      <w:pPr>
        <w:tabs>
          <w:tab w:val="num" w:pos="1440"/>
        </w:tabs>
        <w:ind w:left="1440" w:hanging="360"/>
      </w:pPr>
      <w:rPr>
        <w:rFonts w:ascii="Wingdings 2" w:hAnsi="Wingdings 2" w:hint="default"/>
      </w:rPr>
    </w:lvl>
    <w:lvl w:ilvl="2" w:tplc="7FB25196" w:tentative="1">
      <w:start w:val="1"/>
      <w:numFmt w:val="bullet"/>
      <w:lvlText w:val=""/>
      <w:lvlJc w:val="left"/>
      <w:pPr>
        <w:tabs>
          <w:tab w:val="num" w:pos="2160"/>
        </w:tabs>
        <w:ind w:left="2160" w:hanging="360"/>
      </w:pPr>
      <w:rPr>
        <w:rFonts w:ascii="Wingdings 2" w:hAnsi="Wingdings 2" w:hint="default"/>
      </w:rPr>
    </w:lvl>
    <w:lvl w:ilvl="3" w:tplc="719ABBCE" w:tentative="1">
      <w:start w:val="1"/>
      <w:numFmt w:val="bullet"/>
      <w:lvlText w:val=""/>
      <w:lvlJc w:val="left"/>
      <w:pPr>
        <w:tabs>
          <w:tab w:val="num" w:pos="2880"/>
        </w:tabs>
        <w:ind w:left="2880" w:hanging="360"/>
      </w:pPr>
      <w:rPr>
        <w:rFonts w:ascii="Wingdings 2" w:hAnsi="Wingdings 2" w:hint="default"/>
      </w:rPr>
    </w:lvl>
    <w:lvl w:ilvl="4" w:tplc="616CC6A4" w:tentative="1">
      <w:start w:val="1"/>
      <w:numFmt w:val="bullet"/>
      <w:lvlText w:val=""/>
      <w:lvlJc w:val="left"/>
      <w:pPr>
        <w:tabs>
          <w:tab w:val="num" w:pos="3600"/>
        </w:tabs>
        <w:ind w:left="3600" w:hanging="360"/>
      </w:pPr>
      <w:rPr>
        <w:rFonts w:ascii="Wingdings 2" w:hAnsi="Wingdings 2" w:hint="default"/>
      </w:rPr>
    </w:lvl>
    <w:lvl w:ilvl="5" w:tplc="F3FCAE6C" w:tentative="1">
      <w:start w:val="1"/>
      <w:numFmt w:val="bullet"/>
      <w:lvlText w:val=""/>
      <w:lvlJc w:val="left"/>
      <w:pPr>
        <w:tabs>
          <w:tab w:val="num" w:pos="4320"/>
        </w:tabs>
        <w:ind w:left="4320" w:hanging="360"/>
      </w:pPr>
      <w:rPr>
        <w:rFonts w:ascii="Wingdings 2" w:hAnsi="Wingdings 2" w:hint="default"/>
      </w:rPr>
    </w:lvl>
    <w:lvl w:ilvl="6" w:tplc="F648BCC0" w:tentative="1">
      <w:start w:val="1"/>
      <w:numFmt w:val="bullet"/>
      <w:lvlText w:val=""/>
      <w:lvlJc w:val="left"/>
      <w:pPr>
        <w:tabs>
          <w:tab w:val="num" w:pos="5040"/>
        </w:tabs>
        <w:ind w:left="5040" w:hanging="360"/>
      </w:pPr>
      <w:rPr>
        <w:rFonts w:ascii="Wingdings 2" w:hAnsi="Wingdings 2" w:hint="default"/>
      </w:rPr>
    </w:lvl>
    <w:lvl w:ilvl="7" w:tplc="8EDC3556" w:tentative="1">
      <w:start w:val="1"/>
      <w:numFmt w:val="bullet"/>
      <w:lvlText w:val=""/>
      <w:lvlJc w:val="left"/>
      <w:pPr>
        <w:tabs>
          <w:tab w:val="num" w:pos="5760"/>
        </w:tabs>
        <w:ind w:left="5760" w:hanging="360"/>
      </w:pPr>
      <w:rPr>
        <w:rFonts w:ascii="Wingdings 2" w:hAnsi="Wingdings 2" w:hint="default"/>
      </w:rPr>
    </w:lvl>
    <w:lvl w:ilvl="8" w:tplc="A678DAEC" w:tentative="1">
      <w:start w:val="1"/>
      <w:numFmt w:val="bullet"/>
      <w:lvlText w:val=""/>
      <w:lvlJc w:val="left"/>
      <w:pPr>
        <w:tabs>
          <w:tab w:val="num" w:pos="6480"/>
        </w:tabs>
        <w:ind w:left="6480" w:hanging="360"/>
      </w:pPr>
      <w:rPr>
        <w:rFonts w:ascii="Wingdings 2" w:hAnsi="Wingdings 2" w:hint="default"/>
      </w:rPr>
    </w:lvl>
  </w:abstractNum>
  <w:abstractNum w:abstractNumId="45">
    <w:nsid w:val="26A11934"/>
    <w:multiLevelType w:val="hybridMultilevel"/>
    <w:tmpl w:val="3894084C"/>
    <w:lvl w:ilvl="0" w:tplc="9A5EB2EE">
      <w:start w:val="1"/>
      <w:numFmt w:val="bullet"/>
      <w:lvlText w:val=""/>
      <w:lvlJc w:val="left"/>
      <w:pPr>
        <w:tabs>
          <w:tab w:val="num" w:pos="720"/>
        </w:tabs>
        <w:ind w:left="720" w:hanging="360"/>
      </w:pPr>
      <w:rPr>
        <w:rFonts w:ascii="Wingdings 2" w:hAnsi="Wingdings 2" w:hint="default"/>
      </w:rPr>
    </w:lvl>
    <w:lvl w:ilvl="1" w:tplc="C3DA150C" w:tentative="1">
      <w:start w:val="1"/>
      <w:numFmt w:val="bullet"/>
      <w:lvlText w:val=""/>
      <w:lvlJc w:val="left"/>
      <w:pPr>
        <w:tabs>
          <w:tab w:val="num" w:pos="1440"/>
        </w:tabs>
        <w:ind w:left="1440" w:hanging="360"/>
      </w:pPr>
      <w:rPr>
        <w:rFonts w:ascii="Wingdings 2" w:hAnsi="Wingdings 2" w:hint="default"/>
      </w:rPr>
    </w:lvl>
    <w:lvl w:ilvl="2" w:tplc="CDDCF516" w:tentative="1">
      <w:start w:val="1"/>
      <w:numFmt w:val="bullet"/>
      <w:lvlText w:val=""/>
      <w:lvlJc w:val="left"/>
      <w:pPr>
        <w:tabs>
          <w:tab w:val="num" w:pos="2160"/>
        </w:tabs>
        <w:ind w:left="2160" w:hanging="360"/>
      </w:pPr>
      <w:rPr>
        <w:rFonts w:ascii="Wingdings 2" w:hAnsi="Wingdings 2" w:hint="default"/>
      </w:rPr>
    </w:lvl>
    <w:lvl w:ilvl="3" w:tplc="ECF87916" w:tentative="1">
      <w:start w:val="1"/>
      <w:numFmt w:val="bullet"/>
      <w:lvlText w:val=""/>
      <w:lvlJc w:val="left"/>
      <w:pPr>
        <w:tabs>
          <w:tab w:val="num" w:pos="2880"/>
        </w:tabs>
        <w:ind w:left="2880" w:hanging="360"/>
      </w:pPr>
      <w:rPr>
        <w:rFonts w:ascii="Wingdings 2" w:hAnsi="Wingdings 2" w:hint="default"/>
      </w:rPr>
    </w:lvl>
    <w:lvl w:ilvl="4" w:tplc="CA524DCC" w:tentative="1">
      <w:start w:val="1"/>
      <w:numFmt w:val="bullet"/>
      <w:lvlText w:val=""/>
      <w:lvlJc w:val="left"/>
      <w:pPr>
        <w:tabs>
          <w:tab w:val="num" w:pos="3600"/>
        </w:tabs>
        <w:ind w:left="3600" w:hanging="360"/>
      </w:pPr>
      <w:rPr>
        <w:rFonts w:ascii="Wingdings 2" w:hAnsi="Wingdings 2" w:hint="default"/>
      </w:rPr>
    </w:lvl>
    <w:lvl w:ilvl="5" w:tplc="E0745EDC" w:tentative="1">
      <w:start w:val="1"/>
      <w:numFmt w:val="bullet"/>
      <w:lvlText w:val=""/>
      <w:lvlJc w:val="left"/>
      <w:pPr>
        <w:tabs>
          <w:tab w:val="num" w:pos="4320"/>
        </w:tabs>
        <w:ind w:left="4320" w:hanging="360"/>
      </w:pPr>
      <w:rPr>
        <w:rFonts w:ascii="Wingdings 2" w:hAnsi="Wingdings 2" w:hint="default"/>
      </w:rPr>
    </w:lvl>
    <w:lvl w:ilvl="6" w:tplc="A4806A0E" w:tentative="1">
      <w:start w:val="1"/>
      <w:numFmt w:val="bullet"/>
      <w:lvlText w:val=""/>
      <w:lvlJc w:val="left"/>
      <w:pPr>
        <w:tabs>
          <w:tab w:val="num" w:pos="5040"/>
        </w:tabs>
        <w:ind w:left="5040" w:hanging="360"/>
      </w:pPr>
      <w:rPr>
        <w:rFonts w:ascii="Wingdings 2" w:hAnsi="Wingdings 2" w:hint="default"/>
      </w:rPr>
    </w:lvl>
    <w:lvl w:ilvl="7" w:tplc="377035E8" w:tentative="1">
      <w:start w:val="1"/>
      <w:numFmt w:val="bullet"/>
      <w:lvlText w:val=""/>
      <w:lvlJc w:val="left"/>
      <w:pPr>
        <w:tabs>
          <w:tab w:val="num" w:pos="5760"/>
        </w:tabs>
        <w:ind w:left="5760" w:hanging="360"/>
      </w:pPr>
      <w:rPr>
        <w:rFonts w:ascii="Wingdings 2" w:hAnsi="Wingdings 2" w:hint="default"/>
      </w:rPr>
    </w:lvl>
    <w:lvl w:ilvl="8" w:tplc="83049400" w:tentative="1">
      <w:start w:val="1"/>
      <w:numFmt w:val="bullet"/>
      <w:lvlText w:val=""/>
      <w:lvlJc w:val="left"/>
      <w:pPr>
        <w:tabs>
          <w:tab w:val="num" w:pos="6480"/>
        </w:tabs>
        <w:ind w:left="6480" w:hanging="360"/>
      </w:pPr>
      <w:rPr>
        <w:rFonts w:ascii="Wingdings 2" w:hAnsi="Wingdings 2" w:hint="default"/>
      </w:rPr>
    </w:lvl>
  </w:abstractNum>
  <w:abstractNum w:abstractNumId="46">
    <w:nsid w:val="26B70008"/>
    <w:multiLevelType w:val="hybridMultilevel"/>
    <w:tmpl w:val="DAF0C814"/>
    <w:lvl w:ilvl="0" w:tplc="3F4804E8">
      <w:start w:val="1"/>
      <w:numFmt w:val="bullet"/>
      <w:lvlText w:val=""/>
      <w:lvlJc w:val="left"/>
      <w:pPr>
        <w:tabs>
          <w:tab w:val="num" w:pos="720"/>
        </w:tabs>
        <w:ind w:left="720" w:hanging="360"/>
      </w:pPr>
      <w:rPr>
        <w:rFonts w:ascii="Wingdings 2" w:hAnsi="Wingdings 2" w:hint="default"/>
      </w:rPr>
    </w:lvl>
    <w:lvl w:ilvl="1" w:tplc="9168CC5A" w:tentative="1">
      <w:start w:val="1"/>
      <w:numFmt w:val="bullet"/>
      <w:lvlText w:val=""/>
      <w:lvlJc w:val="left"/>
      <w:pPr>
        <w:tabs>
          <w:tab w:val="num" w:pos="1440"/>
        </w:tabs>
        <w:ind w:left="1440" w:hanging="360"/>
      </w:pPr>
      <w:rPr>
        <w:rFonts w:ascii="Wingdings 2" w:hAnsi="Wingdings 2" w:hint="default"/>
      </w:rPr>
    </w:lvl>
    <w:lvl w:ilvl="2" w:tplc="36386F76" w:tentative="1">
      <w:start w:val="1"/>
      <w:numFmt w:val="bullet"/>
      <w:lvlText w:val=""/>
      <w:lvlJc w:val="left"/>
      <w:pPr>
        <w:tabs>
          <w:tab w:val="num" w:pos="2160"/>
        </w:tabs>
        <w:ind w:left="2160" w:hanging="360"/>
      </w:pPr>
      <w:rPr>
        <w:rFonts w:ascii="Wingdings 2" w:hAnsi="Wingdings 2" w:hint="default"/>
      </w:rPr>
    </w:lvl>
    <w:lvl w:ilvl="3" w:tplc="99B89404" w:tentative="1">
      <w:start w:val="1"/>
      <w:numFmt w:val="bullet"/>
      <w:lvlText w:val=""/>
      <w:lvlJc w:val="left"/>
      <w:pPr>
        <w:tabs>
          <w:tab w:val="num" w:pos="2880"/>
        </w:tabs>
        <w:ind w:left="2880" w:hanging="360"/>
      </w:pPr>
      <w:rPr>
        <w:rFonts w:ascii="Wingdings 2" w:hAnsi="Wingdings 2" w:hint="default"/>
      </w:rPr>
    </w:lvl>
    <w:lvl w:ilvl="4" w:tplc="E9529D52" w:tentative="1">
      <w:start w:val="1"/>
      <w:numFmt w:val="bullet"/>
      <w:lvlText w:val=""/>
      <w:lvlJc w:val="left"/>
      <w:pPr>
        <w:tabs>
          <w:tab w:val="num" w:pos="3600"/>
        </w:tabs>
        <w:ind w:left="3600" w:hanging="360"/>
      </w:pPr>
      <w:rPr>
        <w:rFonts w:ascii="Wingdings 2" w:hAnsi="Wingdings 2" w:hint="default"/>
      </w:rPr>
    </w:lvl>
    <w:lvl w:ilvl="5" w:tplc="D9985EB2" w:tentative="1">
      <w:start w:val="1"/>
      <w:numFmt w:val="bullet"/>
      <w:lvlText w:val=""/>
      <w:lvlJc w:val="left"/>
      <w:pPr>
        <w:tabs>
          <w:tab w:val="num" w:pos="4320"/>
        </w:tabs>
        <w:ind w:left="4320" w:hanging="360"/>
      </w:pPr>
      <w:rPr>
        <w:rFonts w:ascii="Wingdings 2" w:hAnsi="Wingdings 2" w:hint="default"/>
      </w:rPr>
    </w:lvl>
    <w:lvl w:ilvl="6" w:tplc="3C6C88F0" w:tentative="1">
      <w:start w:val="1"/>
      <w:numFmt w:val="bullet"/>
      <w:lvlText w:val=""/>
      <w:lvlJc w:val="left"/>
      <w:pPr>
        <w:tabs>
          <w:tab w:val="num" w:pos="5040"/>
        </w:tabs>
        <w:ind w:left="5040" w:hanging="360"/>
      </w:pPr>
      <w:rPr>
        <w:rFonts w:ascii="Wingdings 2" w:hAnsi="Wingdings 2" w:hint="default"/>
      </w:rPr>
    </w:lvl>
    <w:lvl w:ilvl="7" w:tplc="D75800E8" w:tentative="1">
      <w:start w:val="1"/>
      <w:numFmt w:val="bullet"/>
      <w:lvlText w:val=""/>
      <w:lvlJc w:val="left"/>
      <w:pPr>
        <w:tabs>
          <w:tab w:val="num" w:pos="5760"/>
        </w:tabs>
        <w:ind w:left="5760" w:hanging="360"/>
      </w:pPr>
      <w:rPr>
        <w:rFonts w:ascii="Wingdings 2" w:hAnsi="Wingdings 2" w:hint="default"/>
      </w:rPr>
    </w:lvl>
    <w:lvl w:ilvl="8" w:tplc="2FD44D58" w:tentative="1">
      <w:start w:val="1"/>
      <w:numFmt w:val="bullet"/>
      <w:lvlText w:val=""/>
      <w:lvlJc w:val="left"/>
      <w:pPr>
        <w:tabs>
          <w:tab w:val="num" w:pos="6480"/>
        </w:tabs>
        <w:ind w:left="6480" w:hanging="360"/>
      </w:pPr>
      <w:rPr>
        <w:rFonts w:ascii="Wingdings 2" w:hAnsi="Wingdings 2" w:hint="default"/>
      </w:rPr>
    </w:lvl>
  </w:abstractNum>
  <w:abstractNum w:abstractNumId="47">
    <w:nsid w:val="26EB33EF"/>
    <w:multiLevelType w:val="hybridMultilevel"/>
    <w:tmpl w:val="2870D4BA"/>
    <w:lvl w:ilvl="0" w:tplc="975E879A">
      <w:start w:val="1"/>
      <w:numFmt w:val="bullet"/>
      <w:lvlText w:val=""/>
      <w:lvlJc w:val="left"/>
      <w:pPr>
        <w:tabs>
          <w:tab w:val="num" w:pos="720"/>
        </w:tabs>
        <w:ind w:left="720" w:hanging="360"/>
      </w:pPr>
      <w:rPr>
        <w:rFonts w:ascii="Wingdings 2" w:hAnsi="Wingdings 2" w:hint="default"/>
      </w:rPr>
    </w:lvl>
    <w:lvl w:ilvl="1" w:tplc="7DD6E9FE" w:tentative="1">
      <w:start w:val="1"/>
      <w:numFmt w:val="bullet"/>
      <w:lvlText w:val=""/>
      <w:lvlJc w:val="left"/>
      <w:pPr>
        <w:tabs>
          <w:tab w:val="num" w:pos="1440"/>
        </w:tabs>
        <w:ind w:left="1440" w:hanging="360"/>
      </w:pPr>
      <w:rPr>
        <w:rFonts w:ascii="Wingdings 2" w:hAnsi="Wingdings 2" w:hint="default"/>
      </w:rPr>
    </w:lvl>
    <w:lvl w:ilvl="2" w:tplc="4D9E3C2A" w:tentative="1">
      <w:start w:val="1"/>
      <w:numFmt w:val="bullet"/>
      <w:lvlText w:val=""/>
      <w:lvlJc w:val="left"/>
      <w:pPr>
        <w:tabs>
          <w:tab w:val="num" w:pos="2160"/>
        </w:tabs>
        <w:ind w:left="2160" w:hanging="360"/>
      </w:pPr>
      <w:rPr>
        <w:rFonts w:ascii="Wingdings 2" w:hAnsi="Wingdings 2" w:hint="default"/>
      </w:rPr>
    </w:lvl>
    <w:lvl w:ilvl="3" w:tplc="A90233A8" w:tentative="1">
      <w:start w:val="1"/>
      <w:numFmt w:val="bullet"/>
      <w:lvlText w:val=""/>
      <w:lvlJc w:val="left"/>
      <w:pPr>
        <w:tabs>
          <w:tab w:val="num" w:pos="2880"/>
        </w:tabs>
        <w:ind w:left="2880" w:hanging="360"/>
      </w:pPr>
      <w:rPr>
        <w:rFonts w:ascii="Wingdings 2" w:hAnsi="Wingdings 2" w:hint="default"/>
      </w:rPr>
    </w:lvl>
    <w:lvl w:ilvl="4" w:tplc="40E4F932" w:tentative="1">
      <w:start w:val="1"/>
      <w:numFmt w:val="bullet"/>
      <w:lvlText w:val=""/>
      <w:lvlJc w:val="left"/>
      <w:pPr>
        <w:tabs>
          <w:tab w:val="num" w:pos="3600"/>
        </w:tabs>
        <w:ind w:left="3600" w:hanging="360"/>
      </w:pPr>
      <w:rPr>
        <w:rFonts w:ascii="Wingdings 2" w:hAnsi="Wingdings 2" w:hint="default"/>
      </w:rPr>
    </w:lvl>
    <w:lvl w:ilvl="5" w:tplc="7BAC08B8" w:tentative="1">
      <w:start w:val="1"/>
      <w:numFmt w:val="bullet"/>
      <w:lvlText w:val=""/>
      <w:lvlJc w:val="left"/>
      <w:pPr>
        <w:tabs>
          <w:tab w:val="num" w:pos="4320"/>
        </w:tabs>
        <w:ind w:left="4320" w:hanging="360"/>
      </w:pPr>
      <w:rPr>
        <w:rFonts w:ascii="Wingdings 2" w:hAnsi="Wingdings 2" w:hint="default"/>
      </w:rPr>
    </w:lvl>
    <w:lvl w:ilvl="6" w:tplc="B82AC1B4" w:tentative="1">
      <w:start w:val="1"/>
      <w:numFmt w:val="bullet"/>
      <w:lvlText w:val=""/>
      <w:lvlJc w:val="left"/>
      <w:pPr>
        <w:tabs>
          <w:tab w:val="num" w:pos="5040"/>
        </w:tabs>
        <w:ind w:left="5040" w:hanging="360"/>
      </w:pPr>
      <w:rPr>
        <w:rFonts w:ascii="Wingdings 2" w:hAnsi="Wingdings 2" w:hint="default"/>
      </w:rPr>
    </w:lvl>
    <w:lvl w:ilvl="7" w:tplc="C4FE014A" w:tentative="1">
      <w:start w:val="1"/>
      <w:numFmt w:val="bullet"/>
      <w:lvlText w:val=""/>
      <w:lvlJc w:val="left"/>
      <w:pPr>
        <w:tabs>
          <w:tab w:val="num" w:pos="5760"/>
        </w:tabs>
        <w:ind w:left="5760" w:hanging="360"/>
      </w:pPr>
      <w:rPr>
        <w:rFonts w:ascii="Wingdings 2" w:hAnsi="Wingdings 2" w:hint="default"/>
      </w:rPr>
    </w:lvl>
    <w:lvl w:ilvl="8" w:tplc="DFC4F394" w:tentative="1">
      <w:start w:val="1"/>
      <w:numFmt w:val="bullet"/>
      <w:lvlText w:val=""/>
      <w:lvlJc w:val="left"/>
      <w:pPr>
        <w:tabs>
          <w:tab w:val="num" w:pos="6480"/>
        </w:tabs>
        <w:ind w:left="6480" w:hanging="360"/>
      </w:pPr>
      <w:rPr>
        <w:rFonts w:ascii="Wingdings 2" w:hAnsi="Wingdings 2" w:hint="default"/>
      </w:rPr>
    </w:lvl>
  </w:abstractNum>
  <w:abstractNum w:abstractNumId="48">
    <w:nsid w:val="271042D5"/>
    <w:multiLevelType w:val="hybridMultilevel"/>
    <w:tmpl w:val="4D841694"/>
    <w:lvl w:ilvl="0" w:tplc="A9CC651A">
      <w:start w:val="1"/>
      <w:numFmt w:val="bullet"/>
      <w:lvlText w:val=""/>
      <w:lvlJc w:val="left"/>
      <w:pPr>
        <w:tabs>
          <w:tab w:val="num" w:pos="720"/>
        </w:tabs>
        <w:ind w:left="720" w:hanging="360"/>
      </w:pPr>
      <w:rPr>
        <w:rFonts w:ascii="Wingdings 2" w:hAnsi="Wingdings 2" w:hint="default"/>
      </w:rPr>
    </w:lvl>
    <w:lvl w:ilvl="1" w:tplc="35648EF4" w:tentative="1">
      <w:start w:val="1"/>
      <w:numFmt w:val="bullet"/>
      <w:lvlText w:val=""/>
      <w:lvlJc w:val="left"/>
      <w:pPr>
        <w:tabs>
          <w:tab w:val="num" w:pos="1440"/>
        </w:tabs>
        <w:ind w:left="1440" w:hanging="360"/>
      </w:pPr>
      <w:rPr>
        <w:rFonts w:ascii="Wingdings 2" w:hAnsi="Wingdings 2" w:hint="default"/>
      </w:rPr>
    </w:lvl>
    <w:lvl w:ilvl="2" w:tplc="B3EC1536" w:tentative="1">
      <w:start w:val="1"/>
      <w:numFmt w:val="bullet"/>
      <w:lvlText w:val=""/>
      <w:lvlJc w:val="left"/>
      <w:pPr>
        <w:tabs>
          <w:tab w:val="num" w:pos="2160"/>
        </w:tabs>
        <w:ind w:left="2160" w:hanging="360"/>
      </w:pPr>
      <w:rPr>
        <w:rFonts w:ascii="Wingdings 2" w:hAnsi="Wingdings 2" w:hint="default"/>
      </w:rPr>
    </w:lvl>
    <w:lvl w:ilvl="3" w:tplc="003A1576" w:tentative="1">
      <w:start w:val="1"/>
      <w:numFmt w:val="bullet"/>
      <w:lvlText w:val=""/>
      <w:lvlJc w:val="left"/>
      <w:pPr>
        <w:tabs>
          <w:tab w:val="num" w:pos="2880"/>
        </w:tabs>
        <w:ind w:left="2880" w:hanging="360"/>
      </w:pPr>
      <w:rPr>
        <w:rFonts w:ascii="Wingdings 2" w:hAnsi="Wingdings 2" w:hint="default"/>
      </w:rPr>
    </w:lvl>
    <w:lvl w:ilvl="4" w:tplc="8EDE5EA4" w:tentative="1">
      <w:start w:val="1"/>
      <w:numFmt w:val="bullet"/>
      <w:lvlText w:val=""/>
      <w:lvlJc w:val="left"/>
      <w:pPr>
        <w:tabs>
          <w:tab w:val="num" w:pos="3600"/>
        </w:tabs>
        <w:ind w:left="3600" w:hanging="360"/>
      </w:pPr>
      <w:rPr>
        <w:rFonts w:ascii="Wingdings 2" w:hAnsi="Wingdings 2" w:hint="default"/>
      </w:rPr>
    </w:lvl>
    <w:lvl w:ilvl="5" w:tplc="50320066" w:tentative="1">
      <w:start w:val="1"/>
      <w:numFmt w:val="bullet"/>
      <w:lvlText w:val=""/>
      <w:lvlJc w:val="left"/>
      <w:pPr>
        <w:tabs>
          <w:tab w:val="num" w:pos="4320"/>
        </w:tabs>
        <w:ind w:left="4320" w:hanging="360"/>
      </w:pPr>
      <w:rPr>
        <w:rFonts w:ascii="Wingdings 2" w:hAnsi="Wingdings 2" w:hint="default"/>
      </w:rPr>
    </w:lvl>
    <w:lvl w:ilvl="6" w:tplc="BD980DAE" w:tentative="1">
      <w:start w:val="1"/>
      <w:numFmt w:val="bullet"/>
      <w:lvlText w:val=""/>
      <w:lvlJc w:val="left"/>
      <w:pPr>
        <w:tabs>
          <w:tab w:val="num" w:pos="5040"/>
        </w:tabs>
        <w:ind w:left="5040" w:hanging="360"/>
      </w:pPr>
      <w:rPr>
        <w:rFonts w:ascii="Wingdings 2" w:hAnsi="Wingdings 2" w:hint="default"/>
      </w:rPr>
    </w:lvl>
    <w:lvl w:ilvl="7" w:tplc="1FB4BC82" w:tentative="1">
      <w:start w:val="1"/>
      <w:numFmt w:val="bullet"/>
      <w:lvlText w:val=""/>
      <w:lvlJc w:val="left"/>
      <w:pPr>
        <w:tabs>
          <w:tab w:val="num" w:pos="5760"/>
        </w:tabs>
        <w:ind w:left="5760" w:hanging="360"/>
      </w:pPr>
      <w:rPr>
        <w:rFonts w:ascii="Wingdings 2" w:hAnsi="Wingdings 2" w:hint="default"/>
      </w:rPr>
    </w:lvl>
    <w:lvl w:ilvl="8" w:tplc="37203E8C" w:tentative="1">
      <w:start w:val="1"/>
      <w:numFmt w:val="bullet"/>
      <w:lvlText w:val=""/>
      <w:lvlJc w:val="left"/>
      <w:pPr>
        <w:tabs>
          <w:tab w:val="num" w:pos="6480"/>
        </w:tabs>
        <w:ind w:left="6480" w:hanging="360"/>
      </w:pPr>
      <w:rPr>
        <w:rFonts w:ascii="Wingdings 2" w:hAnsi="Wingdings 2" w:hint="default"/>
      </w:rPr>
    </w:lvl>
  </w:abstractNum>
  <w:abstractNum w:abstractNumId="49">
    <w:nsid w:val="271B69E7"/>
    <w:multiLevelType w:val="hybridMultilevel"/>
    <w:tmpl w:val="25720230"/>
    <w:lvl w:ilvl="0" w:tplc="24B8028A">
      <w:start w:val="1"/>
      <w:numFmt w:val="bullet"/>
      <w:lvlText w:val=""/>
      <w:lvlJc w:val="left"/>
      <w:pPr>
        <w:tabs>
          <w:tab w:val="num" w:pos="720"/>
        </w:tabs>
        <w:ind w:left="720" w:hanging="360"/>
      </w:pPr>
      <w:rPr>
        <w:rFonts w:ascii="Wingdings 2" w:hAnsi="Wingdings 2" w:hint="default"/>
      </w:rPr>
    </w:lvl>
    <w:lvl w:ilvl="1" w:tplc="DA9C1084" w:tentative="1">
      <w:start w:val="1"/>
      <w:numFmt w:val="bullet"/>
      <w:lvlText w:val=""/>
      <w:lvlJc w:val="left"/>
      <w:pPr>
        <w:tabs>
          <w:tab w:val="num" w:pos="1440"/>
        </w:tabs>
        <w:ind w:left="1440" w:hanging="360"/>
      </w:pPr>
      <w:rPr>
        <w:rFonts w:ascii="Wingdings 2" w:hAnsi="Wingdings 2" w:hint="default"/>
      </w:rPr>
    </w:lvl>
    <w:lvl w:ilvl="2" w:tplc="D36458C4" w:tentative="1">
      <w:start w:val="1"/>
      <w:numFmt w:val="bullet"/>
      <w:lvlText w:val=""/>
      <w:lvlJc w:val="left"/>
      <w:pPr>
        <w:tabs>
          <w:tab w:val="num" w:pos="2160"/>
        </w:tabs>
        <w:ind w:left="2160" w:hanging="360"/>
      </w:pPr>
      <w:rPr>
        <w:rFonts w:ascii="Wingdings 2" w:hAnsi="Wingdings 2" w:hint="default"/>
      </w:rPr>
    </w:lvl>
    <w:lvl w:ilvl="3" w:tplc="E506C1A4" w:tentative="1">
      <w:start w:val="1"/>
      <w:numFmt w:val="bullet"/>
      <w:lvlText w:val=""/>
      <w:lvlJc w:val="left"/>
      <w:pPr>
        <w:tabs>
          <w:tab w:val="num" w:pos="2880"/>
        </w:tabs>
        <w:ind w:left="2880" w:hanging="360"/>
      </w:pPr>
      <w:rPr>
        <w:rFonts w:ascii="Wingdings 2" w:hAnsi="Wingdings 2" w:hint="default"/>
      </w:rPr>
    </w:lvl>
    <w:lvl w:ilvl="4" w:tplc="5B46F3AE" w:tentative="1">
      <w:start w:val="1"/>
      <w:numFmt w:val="bullet"/>
      <w:lvlText w:val=""/>
      <w:lvlJc w:val="left"/>
      <w:pPr>
        <w:tabs>
          <w:tab w:val="num" w:pos="3600"/>
        </w:tabs>
        <w:ind w:left="3600" w:hanging="360"/>
      </w:pPr>
      <w:rPr>
        <w:rFonts w:ascii="Wingdings 2" w:hAnsi="Wingdings 2" w:hint="default"/>
      </w:rPr>
    </w:lvl>
    <w:lvl w:ilvl="5" w:tplc="03A0534A" w:tentative="1">
      <w:start w:val="1"/>
      <w:numFmt w:val="bullet"/>
      <w:lvlText w:val=""/>
      <w:lvlJc w:val="left"/>
      <w:pPr>
        <w:tabs>
          <w:tab w:val="num" w:pos="4320"/>
        </w:tabs>
        <w:ind w:left="4320" w:hanging="360"/>
      </w:pPr>
      <w:rPr>
        <w:rFonts w:ascii="Wingdings 2" w:hAnsi="Wingdings 2" w:hint="default"/>
      </w:rPr>
    </w:lvl>
    <w:lvl w:ilvl="6" w:tplc="CC440476" w:tentative="1">
      <w:start w:val="1"/>
      <w:numFmt w:val="bullet"/>
      <w:lvlText w:val=""/>
      <w:lvlJc w:val="left"/>
      <w:pPr>
        <w:tabs>
          <w:tab w:val="num" w:pos="5040"/>
        </w:tabs>
        <w:ind w:left="5040" w:hanging="360"/>
      </w:pPr>
      <w:rPr>
        <w:rFonts w:ascii="Wingdings 2" w:hAnsi="Wingdings 2" w:hint="default"/>
      </w:rPr>
    </w:lvl>
    <w:lvl w:ilvl="7" w:tplc="8BE68A8A" w:tentative="1">
      <w:start w:val="1"/>
      <w:numFmt w:val="bullet"/>
      <w:lvlText w:val=""/>
      <w:lvlJc w:val="left"/>
      <w:pPr>
        <w:tabs>
          <w:tab w:val="num" w:pos="5760"/>
        </w:tabs>
        <w:ind w:left="5760" w:hanging="360"/>
      </w:pPr>
      <w:rPr>
        <w:rFonts w:ascii="Wingdings 2" w:hAnsi="Wingdings 2" w:hint="default"/>
      </w:rPr>
    </w:lvl>
    <w:lvl w:ilvl="8" w:tplc="652A518A" w:tentative="1">
      <w:start w:val="1"/>
      <w:numFmt w:val="bullet"/>
      <w:lvlText w:val=""/>
      <w:lvlJc w:val="left"/>
      <w:pPr>
        <w:tabs>
          <w:tab w:val="num" w:pos="6480"/>
        </w:tabs>
        <w:ind w:left="6480" w:hanging="360"/>
      </w:pPr>
      <w:rPr>
        <w:rFonts w:ascii="Wingdings 2" w:hAnsi="Wingdings 2" w:hint="default"/>
      </w:rPr>
    </w:lvl>
  </w:abstractNum>
  <w:abstractNum w:abstractNumId="50">
    <w:nsid w:val="29734BC5"/>
    <w:multiLevelType w:val="hybridMultilevel"/>
    <w:tmpl w:val="05668980"/>
    <w:lvl w:ilvl="0" w:tplc="8C18EB60">
      <w:start w:val="1"/>
      <w:numFmt w:val="bullet"/>
      <w:lvlText w:val=""/>
      <w:lvlJc w:val="left"/>
      <w:pPr>
        <w:tabs>
          <w:tab w:val="num" w:pos="720"/>
        </w:tabs>
        <w:ind w:left="720" w:hanging="360"/>
      </w:pPr>
      <w:rPr>
        <w:rFonts w:ascii="Wingdings 2" w:hAnsi="Wingdings 2" w:hint="default"/>
      </w:rPr>
    </w:lvl>
    <w:lvl w:ilvl="1" w:tplc="6B3E98D2" w:tentative="1">
      <w:start w:val="1"/>
      <w:numFmt w:val="bullet"/>
      <w:lvlText w:val=""/>
      <w:lvlJc w:val="left"/>
      <w:pPr>
        <w:tabs>
          <w:tab w:val="num" w:pos="1440"/>
        </w:tabs>
        <w:ind w:left="1440" w:hanging="360"/>
      </w:pPr>
      <w:rPr>
        <w:rFonts w:ascii="Wingdings 2" w:hAnsi="Wingdings 2" w:hint="default"/>
      </w:rPr>
    </w:lvl>
    <w:lvl w:ilvl="2" w:tplc="1F486F16" w:tentative="1">
      <w:start w:val="1"/>
      <w:numFmt w:val="bullet"/>
      <w:lvlText w:val=""/>
      <w:lvlJc w:val="left"/>
      <w:pPr>
        <w:tabs>
          <w:tab w:val="num" w:pos="2160"/>
        </w:tabs>
        <w:ind w:left="2160" w:hanging="360"/>
      </w:pPr>
      <w:rPr>
        <w:rFonts w:ascii="Wingdings 2" w:hAnsi="Wingdings 2" w:hint="default"/>
      </w:rPr>
    </w:lvl>
    <w:lvl w:ilvl="3" w:tplc="12C68A12" w:tentative="1">
      <w:start w:val="1"/>
      <w:numFmt w:val="bullet"/>
      <w:lvlText w:val=""/>
      <w:lvlJc w:val="left"/>
      <w:pPr>
        <w:tabs>
          <w:tab w:val="num" w:pos="2880"/>
        </w:tabs>
        <w:ind w:left="2880" w:hanging="360"/>
      </w:pPr>
      <w:rPr>
        <w:rFonts w:ascii="Wingdings 2" w:hAnsi="Wingdings 2" w:hint="default"/>
      </w:rPr>
    </w:lvl>
    <w:lvl w:ilvl="4" w:tplc="4A3E8774" w:tentative="1">
      <w:start w:val="1"/>
      <w:numFmt w:val="bullet"/>
      <w:lvlText w:val=""/>
      <w:lvlJc w:val="left"/>
      <w:pPr>
        <w:tabs>
          <w:tab w:val="num" w:pos="3600"/>
        </w:tabs>
        <w:ind w:left="3600" w:hanging="360"/>
      </w:pPr>
      <w:rPr>
        <w:rFonts w:ascii="Wingdings 2" w:hAnsi="Wingdings 2" w:hint="default"/>
      </w:rPr>
    </w:lvl>
    <w:lvl w:ilvl="5" w:tplc="E306F9C6" w:tentative="1">
      <w:start w:val="1"/>
      <w:numFmt w:val="bullet"/>
      <w:lvlText w:val=""/>
      <w:lvlJc w:val="left"/>
      <w:pPr>
        <w:tabs>
          <w:tab w:val="num" w:pos="4320"/>
        </w:tabs>
        <w:ind w:left="4320" w:hanging="360"/>
      </w:pPr>
      <w:rPr>
        <w:rFonts w:ascii="Wingdings 2" w:hAnsi="Wingdings 2" w:hint="default"/>
      </w:rPr>
    </w:lvl>
    <w:lvl w:ilvl="6" w:tplc="C2EC627E" w:tentative="1">
      <w:start w:val="1"/>
      <w:numFmt w:val="bullet"/>
      <w:lvlText w:val=""/>
      <w:lvlJc w:val="left"/>
      <w:pPr>
        <w:tabs>
          <w:tab w:val="num" w:pos="5040"/>
        </w:tabs>
        <w:ind w:left="5040" w:hanging="360"/>
      </w:pPr>
      <w:rPr>
        <w:rFonts w:ascii="Wingdings 2" w:hAnsi="Wingdings 2" w:hint="default"/>
      </w:rPr>
    </w:lvl>
    <w:lvl w:ilvl="7" w:tplc="D56C20B4" w:tentative="1">
      <w:start w:val="1"/>
      <w:numFmt w:val="bullet"/>
      <w:lvlText w:val=""/>
      <w:lvlJc w:val="left"/>
      <w:pPr>
        <w:tabs>
          <w:tab w:val="num" w:pos="5760"/>
        </w:tabs>
        <w:ind w:left="5760" w:hanging="360"/>
      </w:pPr>
      <w:rPr>
        <w:rFonts w:ascii="Wingdings 2" w:hAnsi="Wingdings 2" w:hint="default"/>
      </w:rPr>
    </w:lvl>
    <w:lvl w:ilvl="8" w:tplc="DD024FD8" w:tentative="1">
      <w:start w:val="1"/>
      <w:numFmt w:val="bullet"/>
      <w:lvlText w:val=""/>
      <w:lvlJc w:val="left"/>
      <w:pPr>
        <w:tabs>
          <w:tab w:val="num" w:pos="6480"/>
        </w:tabs>
        <w:ind w:left="6480" w:hanging="360"/>
      </w:pPr>
      <w:rPr>
        <w:rFonts w:ascii="Wingdings 2" w:hAnsi="Wingdings 2" w:hint="default"/>
      </w:rPr>
    </w:lvl>
  </w:abstractNum>
  <w:abstractNum w:abstractNumId="51">
    <w:nsid w:val="29C07017"/>
    <w:multiLevelType w:val="hybridMultilevel"/>
    <w:tmpl w:val="D8CA7006"/>
    <w:lvl w:ilvl="0" w:tplc="27765A6E">
      <w:start w:val="1"/>
      <w:numFmt w:val="bullet"/>
      <w:lvlText w:val=""/>
      <w:lvlJc w:val="left"/>
      <w:pPr>
        <w:tabs>
          <w:tab w:val="num" w:pos="720"/>
        </w:tabs>
        <w:ind w:left="720" w:hanging="360"/>
      </w:pPr>
      <w:rPr>
        <w:rFonts w:ascii="Wingdings 2" w:hAnsi="Wingdings 2" w:hint="default"/>
      </w:rPr>
    </w:lvl>
    <w:lvl w:ilvl="1" w:tplc="A4FE3F52">
      <w:start w:val="1"/>
      <w:numFmt w:val="bullet"/>
      <w:lvlText w:val=""/>
      <w:lvlJc w:val="left"/>
      <w:pPr>
        <w:tabs>
          <w:tab w:val="num" w:pos="1440"/>
        </w:tabs>
        <w:ind w:left="1440" w:hanging="360"/>
      </w:pPr>
      <w:rPr>
        <w:rFonts w:ascii="Wingdings 2" w:hAnsi="Wingdings 2" w:hint="default"/>
      </w:rPr>
    </w:lvl>
    <w:lvl w:ilvl="2" w:tplc="7D5A59B6" w:tentative="1">
      <w:start w:val="1"/>
      <w:numFmt w:val="bullet"/>
      <w:lvlText w:val=""/>
      <w:lvlJc w:val="left"/>
      <w:pPr>
        <w:tabs>
          <w:tab w:val="num" w:pos="2160"/>
        </w:tabs>
        <w:ind w:left="2160" w:hanging="360"/>
      </w:pPr>
      <w:rPr>
        <w:rFonts w:ascii="Wingdings 2" w:hAnsi="Wingdings 2" w:hint="default"/>
      </w:rPr>
    </w:lvl>
    <w:lvl w:ilvl="3" w:tplc="0C9650D4" w:tentative="1">
      <w:start w:val="1"/>
      <w:numFmt w:val="bullet"/>
      <w:lvlText w:val=""/>
      <w:lvlJc w:val="left"/>
      <w:pPr>
        <w:tabs>
          <w:tab w:val="num" w:pos="2880"/>
        </w:tabs>
        <w:ind w:left="2880" w:hanging="360"/>
      </w:pPr>
      <w:rPr>
        <w:rFonts w:ascii="Wingdings 2" w:hAnsi="Wingdings 2" w:hint="default"/>
      </w:rPr>
    </w:lvl>
    <w:lvl w:ilvl="4" w:tplc="30AA5D3C" w:tentative="1">
      <w:start w:val="1"/>
      <w:numFmt w:val="bullet"/>
      <w:lvlText w:val=""/>
      <w:lvlJc w:val="left"/>
      <w:pPr>
        <w:tabs>
          <w:tab w:val="num" w:pos="3600"/>
        </w:tabs>
        <w:ind w:left="3600" w:hanging="360"/>
      </w:pPr>
      <w:rPr>
        <w:rFonts w:ascii="Wingdings 2" w:hAnsi="Wingdings 2" w:hint="default"/>
      </w:rPr>
    </w:lvl>
    <w:lvl w:ilvl="5" w:tplc="512ECE96" w:tentative="1">
      <w:start w:val="1"/>
      <w:numFmt w:val="bullet"/>
      <w:lvlText w:val=""/>
      <w:lvlJc w:val="left"/>
      <w:pPr>
        <w:tabs>
          <w:tab w:val="num" w:pos="4320"/>
        </w:tabs>
        <w:ind w:left="4320" w:hanging="360"/>
      </w:pPr>
      <w:rPr>
        <w:rFonts w:ascii="Wingdings 2" w:hAnsi="Wingdings 2" w:hint="default"/>
      </w:rPr>
    </w:lvl>
    <w:lvl w:ilvl="6" w:tplc="0B90D924" w:tentative="1">
      <w:start w:val="1"/>
      <w:numFmt w:val="bullet"/>
      <w:lvlText w:val=""/>
      <w:lvlJc w:val="left"/>
      <w:pPr>
        <w:tabs>
          <w:tab w:val="num" w:pos="5040"/>
        </w:tabs>
        <w:ind w:left="5040" w:hanging="360"/>
      </w:pPr>
      <w:rPr>
        <w:rFonts w:ascii="Wingdings 2" w:hAnsi="Wingdings 2" w:hint="default"/>
      </w:rPr>
    </w:lvl>
    <w:lvl w:ilvl="7" w:tplc="D558165C" w:tentative="1">
      <w:start w:val="1"/>
      <w:numFmt w:val="bullet"/>
      <w:lvlText w:val=""/>
      <w:lvlJc w:val="left"/>
      <w:pPr>
        <w:tabs>
          <w:tab w:val="num" w:pos="5760"/>
        </w:tabs>
        <w:ind w:left="5760" w:hanging="360"/>
      </w:pPr>
      <w:rPr>
        <w:rFonts w:ascii="Wingdings 2" w:hAnsi="Wingdings 2" w:hint="default"/>
      </w:rPr>
    </w:lvl>
    <w:lvl w:ilvl="8" w:tplc="0A4451A8" w:tentative="1">
      <w:start w:val="1"/>
      <w:numFmt w:val="bullet"/>
      <w:lvlText w:val=""/>
      <w:lvlJc w:val="left"/>
      <w:pPr>
        <w:tabs>
          <w:tab w:val="num" w:pos="6480"/>
        </w:tabs>
        <w:ind w:left="6480" w:hanging="360"/>
      </w:pPr>
      <w:rPr>
        <w:rFonts w:ascii="Wingdings 2" w:hAnsi="Wingdings 2" w:hint="default"/>
      </w:rPr>
    </w:lvl>
  </w:abstractNum>
  <w:abstractNum w:abstractNumId="52">
    <w:nsid w:val="29E038A5"/>
    <w:multiLevelType w:val="hybridMultilevel"/>
    <w:tmpl w:val="C7BAB8FA"/>
    <w:lvl w:ilvl="0" w:tplc="E09A138E">
      <w:start w:val="1"/>
      <w:numFmt w:val="bullet"/>
      <w:lvlText w:val="•"/>
      <w:lvlJc w:val="left"/>
      <w:pPr>
        <w:tabs>
          <w:tab w:val="num" w:pos="720"/>
        </w:tabs>
        <w:ind w:left="720" w:hanging="360"/>
      </w:pPr>
      <w:rPr>
        <w:rFonts w:ascii="Times New Roman" w:hAnsi="Times New Roman" w:hint="default"/>
      </w:rPr>
    </w:lvl>
    <w:lvl w:ilvl="1" w:tplc="B5F4BED6" w:tentative="1">
      <w:start w:val="1"/>
      <w:numFmt w:val="bullet"/>
      <w:lvlText w:val="•"/>
      <w:lvlJc w:val="left"/>
      <w:pPr>
        <w:tabs>
          <w:tab w:val="num" w:pos="1440"/>
        </w:tabs>
        <w:ind w:left="1440" w:hanging="360"/>
      </w:pPr>
      <w:rPr>
        <w:rFonts w:ascii="Times New Roman" w:hAnsi="Times New Roman" w:hint="default"/>
      </w:rPr>
    </w:lvl>
    <w:lvl w:ilvl="2" w:tplc="C64CC5C8" w:tentative="1">
      <w:start w:val="1"/>
      <w:numFmt w:val="bullet"/>
      <w:lvlText w:val="•"/>
      <w:lvlJc w:val="left"/>
      <w:pPr>
        <w:tabs>
          <w:tab w:val="num" w:pos="2160"/>
        </w:tabs>
        <w:ind w:left="2160" w:hanging="360"/>
      </w:pPr>
      <w:rPr>
        <w:rFonts w:ascii="Times New Roman" w:hAnsi="Times New Roman" w:hint="default"/>
      </w:rPr>
    </w:lvl>
    <w:lvl w:ilvl="3" w:tplc="384284D2" w:tentative="1">
      <w:start w:val="1"/>
      <w:numFmt w:val="bullet"/>
      <w:lvlText w:val="•"/>
      <w:lvlJc w:val="left"/>
      <w:pPr>
        <w:tabs>
          <w:tab w:val="num" w:pos="2880"/>
        </w:tabs>
        <w:ind w:left="2880" w:hanging="360"/>
      </w:pPr>
      <w:rPr>
        <w:rFonts w:ascii="Times New Roman" w:hAnsi="Times New Roman" w:hint="default"/>
      </w:rPr>
    </w:lvl>
    <w:lvl w:ilvl="4" w:tplc="EA7409C8" w:tentative="1">
      <w:start w:val="1"/>
      <w:numFmt w:val="bullet"/>
      <w:lvlText w:val="•"/>
      <w:lvlJc w:val="left"/>
      <w:pPr>
        <w:tabs>
          <w:tab w:val="num" w:pos="3600"/>
        </w:tabs>
        <w:ind w:left="3600" w:hanging="360"/>
      </w:pPr>
      <w:rPr>
        <w:rFonts w:ascii="Times New Roman" w:hAnsi="Times New Roman" w:hint="default"/>
      </w:rPr>
    </w:lvl>
    <w:lvl w:ilvl="5" w:tplc="AF0CEB4C" w:tentative="1">
      <w:start w:val="1"/>
      <w:numFmt w:val="bullet"/>
      <w:lvlText w:val="•"/>
      <w:lvlJc w:val="left"/>
      <w:pPr>
        <w:tabs>
          <w:tab w:val="num" w:pos="4320"/>
        </w:tabs>
        <w:ind w:left="4320" w:hanging="360"/>
      </w:pPr>
      <w:rPr>
        <w:rFonts w:ascii="Times New Roman" w:hAnsi="Times New Roman" w:hint="default"/>
      </w:rPr>
    </w:lvl>
    <w:lvl w:ilvl="6" w:tplc="4D5C37AA" w:tentative="1">
      <w:start w:val="1"/>
      <w:numFmt w:val="bullet"/>
      <w:lvlText w:val="•"/>
      <w:lvlJc w:val="left"/>
      <w:pPr>
        <w:tabs>
          <w:tab w:val="num" w:pos="5040"/>
        </w:tabs>
        <w:ind w:left="5040" w:hanging="360"/>
      </w:pPr>
      <w:rPr>
        <w:rFonts w:ascii="Times New Roman" w:hAnsi="Times New Roman" w:hint="default"/>
      </w:rPr>
    </w:lvl>
    <w:lvl w:ilvl="7" w:tplc="E6F6EF74" w:tentative="1">
      <w:start w:val="1"/>
      <w:numFmt w:val="bullet"/>
      <w:lvlText w:val="•"/>
      <w:lvlJc w:val="left"/>
      <w:pPr>
        <w:tabs>
          <w:tab w:val="num" w:pos="5760"/>
        </w:tabs>
        <w:ind w:left="5760" w:hanging="360"/>
      </w:pPr>
      <w:rPr>
        <w:rFonts w:ascii="Times New Roman" w:hAnsi="Times New Roman" w:hint="default"/>
      </w:rPr>
    </w:lvl>
    <w:lvl w:ilvl="8" w:tplc="E9EE15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A8D1527"/>
    <w:multiLevelType w:val="hybridMultilevel"/>
    <w:tmpl w:val="72BACF3A"/>
    <w:lvl w:ilvl="0" w:tplc="76E6C2A0">
      <w:start w:val="1"/>
      <w:numFmt w:val="bullet"/>
      <w:lvlText w:val=""/>
      <w:lvlJc w:val="left"/>
      <w:pPr>
        <w:tabs>
          <w:tab w:val="num" w:pos="720"/>
        </w:tabs>
        <w:ind w:left="720" w:hanging="360"/>
      </w:pPr>
      <w:rPr>
        <w:rFonts w:ascii="Wingdings 2" w:hAnsi="Wingdings 2" w:hint="default"/>
      </w:rPr>
    </w:lvl>
    <w:lvl w:ilvl="1" w:tplc="03702932" w:tentative="1">
      <w:start w:val="1"/>
      <w:numFmt w:val="bullet"/>
      <w:lvlText w:val=""/>
      <w:lvlJc w:val="left"/>
      <w:pPr>
        <w:tabs>
          <w:tab w:val="num" w:pos="1440"/>
        </w:tabs>
        <w:ind w:left="1440" w:hanging="360"/>
      </w:pPr>
      <w:rPr>
        <w:rFonts w:ascii="Wingdings 2" w:hAnsi="Wingdings 2" w:hint="default"/>
      </w:rPr>
    </w:lvl>
    <w:lvl w:ilvl="2" w:tplc="B8C6092E" w:tentative="1">
      <w:start w:val="1"/>
      <w:numFmt w:val="bullet"/>
      <w:lvlText w:val=""/>
      <w:lvlJc w:val="left"/>
      <w:pPr>
        <w:tabs>
          <w:tab w:val="num" w:pos="2160"/>
        </w:tabs>
        <w:ind w:left="2160" w:hanging="360"/>
      </w:pPr>
      <w:rPr>
        <w:rFonts w:ascii="Wingdings 2" w:hAnsi="Wingdings 2" w:hint="default"/>
      </w:rPr>
    </w:lvl>
    <w:lvl w:ilvl="3" w:tplc="681A42E2" w:tentative="1">
      <w:start w:val="1"/>
      <w:numFmt w:val="bullet"/>
      <w:lvlText w:val=""/>
      <w:lvlJc w:val="left"/>
      <w:pPr>
        <w:tabs>
          <w:tab w:val="num" w:pos="2880"/>
        </w:tabs>
        <w:ind w:left="2880" w:hanging="360"/>
      </w:pPr>
      <w:rPr>
        <w:rFonts w:ascii="Wingdings 2" w:hAnsi="Wingdings 2" w:hint="default"/>
      </w:rPr>
    </w:lvl>
    <w:lvl w:ilvl="4" w:tplc="69461B24" w:tentative="1">
      <w:start w:val="1"/>
      <w:numFmt w:val="bullet"/>
      <w:lvlText w:val=""/>
      <w:lvlJc w:val="left"/>
      <w:pPr>
        <w:tabs>
          <w:tab w:val="num" w:pos="3600"/>
        </w:tabs>
        <w:ind w:left="3600" w:hanging="360"/>
      </w:pPr>
      <w:rPr>
        <w:rFonts w:ascii="Wingdings 2" w:hAnsi="Wingdings 2" w:hint="default"/>
      </w:rPr>
    </w:lvl>
    <w:lvl w:ilvl="5" w:tplc="B20E6EEE" w:tentative="1">
      <w:start w:val="1"/>
      <w:numFmt w:val="bullet"/>
      <w:lvlText w:val=""/>
      <w:lvlJc w:val="left"/>
      <w:pPr>
        <w:tabs>
          <w:tab w:val="num" w:pos="4320"/>
        </w:tabs>
        <w:ind w:left="4320" w:hanging="360"/>
      </w:pPr>
      <w:rPr>
        <w:rFonts w:ascii="Wingdings 2" w:hAnsi="Wingdings 2" w:hint="default"/>
      </w:rPr>
    </w:lvl>
    <w:lvl w:ilvl="6" w:tplc="3AD8F3C8" w:tentative="1">
      <w:start w:val="1"/>
      <w:numFmt w:val="bullet"/>
      <w:lvlText w:val=""/>
      <w:lvlJc w:val="left"/>
      <w:pPr>
        <w:tabs>
          <w:tab w:val="num" w:pos="5040"/>
        </w:tabs>
        <w:ind w:left="5040" w:hanging="360"/>
      </w:pPr>
      <w:rPr>
        <w:rFonts w:ascii="Wingdings 2" w:hAnsi="Wingdings 2" w:hint="default"/>
      </w:rPr>
    </w:lvl>
    <w:lvl w:ilvl="7" w:tplc="D5A6DC96" w:tentative="1">
      <w:start w:val="1"/>
      <w:numFmt w:val="bullet"/>
      <w:lvlText w:val=""/>
      <w:lvlJc w:val="left"/>
      <w:pPr>
        <w:tabs>
          <w:tab w:val="num" w:pos="5760"/>
        </w:tabs>
        <w:ind w:left="5760" w:hanging="360"/>
      </w:pPr>
      <w:rPr>
        <w:rFonts w:ascii="Wingdings 2" w:hAnsi="Wingdings 2" w:hint="default"/>
      </w:rPr>
    </w:lvl>
    <w:lvl w:ilvl="8" w:tplc="0D6894FE" w:tentative="1">
      <w:start w:val="1"/>
      <w:numFmt w:val="bullet"/>
      <w:lvlText w:val=""/>
      <w:lvlJc w:val="left"/>
      <w:pPr>
        <w:tabs>
          <w:tab w:val="num" w:pos="6480"/>
        </w:tabs>
        <w:ind w:left="6480" w:hanging="360"/>
      </w:pPr>
      <w:rPr>
        <w:rFonts w:ascii="Wingdings 2" w:hAnsi="Wingdings 2" w:hint="default"/>
      </w:rPr>
    </w:lvl>
  </w:abstractNum>
  <w:abstractNum w:abstractNumId="54">
    <w:nsid w:val="2B2D074F"/>
    <w:multiLevelType w:val="hybridMultilevel"/>
    <w:tmpl w:val="15BAE4FC"/>
    <w:lvl w:ilvl="0" w:tplc="149ACCAE">
      <w:start w:val="1"/>
      <w:numFmt w:val="bullet"/>
      <w:lvlText w:val=""/>
      <w:lvlJc w:val="left"/>
      <w:pPr>
        <w:tabs>
          <w:tab w:val="num" w:pos="720"/>
        </w:tabs>
        <w:ind w:left="720" w:hanging="360"/>
      </w:pPr>
      <w:rPr>
        <w:rFonts w:ascii="Wingdings 2" w:hAnsi="Wingdings 2" w:hint="default"/>
      </w:rPr>
    </w:lvl>
    <w:lvl w:ilvl="1" w:tplc="A5B475A2" w:tentative="1">
      <w:start w:val="1"/>
      <w:numFmt w:val="bullet"/>
      <w:lvlText w:val=""/>
      <w:lvlJc w:val="left"/>
      <w:pPr>
        <w:tabs>
          <w:tab w:val="num" w:pos="1440"/>
        </w:tabs>
        <w:ind w:left="1440" w:hanging="360"/>
      </w:pPr>
      <w:rPr>
        <w:rFonts w:ascii="Wingdings 2" w:hAnsi="Wingdings 2" w:hint="default"/>
      </w:rPr>
    </w:lvl>
    <w:lvl w:ilvl="2" w:tplc="4476EFA2" w:tentative="1">
      <w:start w:val="1"/>
      <w:numFmt w:val="bullet"/>
      <w:lvlText w:val=""/>
      <w:lvlJc w:val="left"/>
      <w:pPr>
        <w:tabs>
          <w:tab w:val="num" w:pos="2160"/>
        </w:tabs>
        <w:ind w:left="2160" w:hanging="360"/>
      </w:pPr>
      <w:rPr>
        <w:rFonts w:ascii="Wingdings 2" w:hAnsi="Wingdings 2" w:hint="default"/>
      </w:rPr>
    </w:lvl>
    <w:lvl w:ilvl="3" w:tplc="AA8401FE" w:tentative="1">
      <w:start w:val="1"/>
      <w:numFmt w:val="bullet"/>
      <w:lvlText w:val=""/>
      <w:lvlJc w:val="left"/>
      <w:pPr>
        <w:tabs>
          <w:tab w:val="num" w:pos="2880"/>
        </w:tabs>
        <w:ind w:left="2880" w:hanging="360"/>
      </w:pPr>
      <w:rPr>
        <w:rFonts w:ascii="Wingdings 2" w:hAnsi="Wingdings 2" w:hint="default"/>
      </w:rPr>
    </w:lvl>
    <w:lvl w:ilvl="4" w:tplc="DE32C4D4" w:tentative="1">
      <w:start w:val="1"/>
      <w:numFmt w:val="bullet"/>
      <w:lvlText w:val=""/>
      <w:lvlJc w:val="left"/>
      <w:pPr>
        <w:tabs>
          <w:tab w:val="num" w:pos="3600"/>
        </w:tabs>
        <w:ind w:left="3600" w:hanging="360"/>
      </w:pPr>
      <w:rPr>
        <w:rFonts w:ascii="Wingdings 2" w:hAnsi="Wingdings 2" w:hint="default"/>
      </w:rPr>
    </w:lvl>
    <w:lvl w:ilvl="5" w:tplc="94865F5A" w:tentative="1">
      <w:start w:val="1"/>
      <w:numFmt w:val="bullet"/>
      <w:lvlText w:val=""/>
      <w:lvlJc w:val="left"/>
      <w:pPr>
        <w:tabs>
          <w:tab w:val="num" w:pos="4320"/>
        </w:tabs>
        <w:ind w:left="4320" w:hanging="360"/>
      </w:pPr>
      <w:rPr>
        <w:rFonts w:ascii="Wingdings 2" w:hAnsi="Wingdings 2" w:hint="default"/>
      </w:rPr>
    </w:lvl>
    <w:lvl w:ilvl="6" w:tplc="8C92340C" w:tentative="1">
      <w:start w:val="1"/>
      <w:numFmt w:val="bullet"/>
      <w:lvlText w:val=""/>
      <w:lvlJc w:val="left"/>
      <w:pPr>
        <w:tabs>
          <w:tab w:val="num" w:pos="5040"/>
        </w:tabs>
        <w:ind w:left="5040" w:hanging="360"/>
      </w:pPr>
      <w:rPr>
        <w:rFonts w:ascii="Wingdings 2" w:hAnsi="Wingdings 2" w:hint="default"/>
      </w:rPr>
    </w:lvl>
    <w:lvl w:ilvl="7" w:tplc="34EC96CE" w:tentative="1">
      <w:start w:val="1"/>
      <w:numFmt w:val="bullet"/>
      <w:lvlText w:val=""/>
      <w:lvlJc w:val="left"/>
      <w:pPr>
        <w:tabs>
          <w:tab w:val="num" w:pos="5760"/>
        </w:tabs>
        <w:ind w:left="5760" w:hanging="360"/>
      </w:pPr>
      <w:rPr>
        <w:rFonts w:ascii="Wingdings 2" w:hAnsi="Wingdings 2" w:hint="default"/>
      </w:rPr>
    </w:lvl>
    <w:lvl w:ilvl="8" w:tplc="DF484A38" w:tentative="1">
      <w:start w:val="1"/>
      <w:numFmt w:val="bullet"/>
      <w:lvlText w:val=""/>
      <w:lvlJc w:val="left"/>
      <w:pPr>
        <w:tabs>
          <w:tab w:val="num" w:pos="6480"/>
        </w:tabs>
        <w:ind w:left="6480" w:hanging="360"/>
      </w:pPr>
      <w:rPr>
        <w:rFonts w:ascii="Wingdings 2" w:hAnsi="Wingdings 2" w:hint="default"/>
      </w:rPr>
    </w:lvl>
  </w:abstractNum>
  <w:abstractNum w:abstractNumId="55">
    <w:nsid w:val="2B31307F"/>
    <w:multiLevelType w:val="hybridMultilevel"/>
    <w:tmpl w:val="8E18B8EC"/>
    <w:lvl w:ilvl="0" w:tplc="CE308EEA">
      <w:start w:val="1"/>
      <w:numFmt w:val="bullet"/>
      <w:lvlText w:val=""/>
      <w:lvlJc w:val="left"/>
      <w:pPr>
        <w:tabs>
          <w:tab w:val="num" w:pos="720"/>
        </w:tabs>
        <w:ind w:left="720" w:hanging="360"/>
      </w:pPr>
      <w:rPr>
        <w:rFonts w:ascii="Wingdings 2" w:hAnsi="Wingdings 2" w:hint="default"/>
      </w:rPr>
    </w:lvl>
    <w:lvl w:ilvl="1" w:tplc="1E7CF81A" w:tentative="1">
      <w:start w:val="1"/>
      <w:numFmt w:val="bullet"/>
      <w:lvlText w:val=""/>
      <w:lvlJc w:val="left"/>
      <w:pPr>
        <w:tabs>
          <w:tab w:val="num" w:pos="1440"/>
        </w:tabs>
        <w:ind w:left="1440" w:hanging="360"/>
      </w:pPr>
      <w:rPr>
        <w:rFonts w:ascii="Wingdings 2" w:hAnsi="Wingdings 2" w:hint="default"/>
      </w:rPr>
    </w:lvl>
    <w:lvl w:ilvl="2" w:tplc="946C981E" w:tentative="1">
      <w:start w:val="1"/>
      <w:numFmt w:val="bullet"/>
      <w:lvlText w:val=""/>
      <w:lvlJc w:val="left"/>
      <w:pPr>
        <w:tabs>
          <w:tab w:val="num" w:pos="2160"/>
        </w:tabs>
        <w:ind w:left="2160" w:hanging="360"/>
      </w:pPr>
      <w:rPr>
        <w:rFonts w:ascii="Wingdings 2" w:hAnsi="Wingdings 2" w:hint="default"/>
      </w:rPr>
    </w:lvl>
    <w:lvl w:ilvl="3" w:tplc="32623156" w:tentative="1">
      <w:start w:val="1"/>
      <w:numFmt w:val="bullet"/>
      <w:lvlText w:val=""/>
      <w:lvlJc w:val="left"/>
      <w:pPr>
        <w:tabs>
          <w:tab w:val="num" w:pos="2880"/>
        </w:tabs>
        <w:ind w:left="2880" w:hanging="360"/>
      </w:pPr>
      <w:rPr>
        <w:rFonts w:ascii="Wingdings 2" w:hAnsi="Wingdings 2" w:hint="default"/>
      </w:rPr>
    </w:lvl>
    <w:lvl w:ilvl="4" w:tplc="2CAE61C0" w:tentative="1">
      <w:start w:val="1"/>
      <w:numFmt w:val="bullet"/>
      <w:lvlText w:val=""/>
      <w:lvlJc w:val="left"/>
      <w:pPr>
        <w:tabs>
          <w:tab w:val="num" w:pos="3600"/>
        </w:tabs>
        <w:ind w:left="3600" w:hanging="360"/>
      </w:pPr>
      <w:rPr>
        <w:rFonts w:ascii="Wingdings 2" w:hAnsi="Wingdings 2" w:hint="default"/>
      </w:rPr>
    </w:lvl>
    <w:lvl w:ilvl="5" w:tplc="95D820D0" w:tentative="1">
      <w:start w:val="1"/>
      <w:numFmt w:val="bullet"/>
      <w:lvlText w:val=""/>
      <w:lvlJc w:val="left"/>
      <w:pPr>
        <w:tabs>
          <w:tab w:val="num" w:pos="4320"/>
        </w:tabs>
        <w:ind w:left="4320" w:hanging="360"/>
      </w:pPr>
      <w:rPr>
        <w:rFonts w:ascii="Wingdings 2" w:hAnsi="Wingdings 2" w:hint="default"/>
      </w:rPr>
    </w:lvl>
    <w:lvl w:ilvl="6" w:tplc="3F46CF3C" w:tentative="1">
      <w:start w:val="1"/>
      <w:numFmt w:val="bullet"/>
      <w:lvlText w:val=""/>
      <w:lvlJc w:val="left"/>
      <w:pPr>
        <w:tabs>
          <w:tab w:val="num" w:pos="5040"/>
        </w:tabs>
        <w:ind w:left="5040" w:hanging="360"/>
      </w:pPr>
      <w:rPr>
        <w:rFonts w:ascii="Wingdings 2" w:hAnsi="Wingdings 2" w:hint="default"/>
      </w:rPr>
    </w:lvl>
    <w:lvl w:ilvl="7" w:tplc="B49EC182" w:tentative="1">
      <w:start w:val="1"/>
      <w:numFmt w:val="bullet"/>
      <w:lvlText w:val=""/>
      <w:lvlJc w:val="left"/>
      <w:pPr>
        <w:tabs>
          <w:tab w:val="num" w:pos="5760"/>
        </w:tabs>
        <w:ind w:left="5760" w:hanging="360"/>
      </w:pPr>
      <w:rPr>
        <w:rFonts w:ascii="Wingdings 2" w:hAnsi="Wingdings 2" w:hint="default"/>
      </w:rPr>
    </w:lvl>
    <w:lvl w:ilvl="8" w:tplc="316E935C" w:tentative="1">
      <w:start w:val="1"/>
      <w:numFmt w:val="bullet"/>
      <w:lvlText w:val=""/>
      <w:lvlJc w:val="left"/>
      <w:pPr>
        <w:tabs>
          <w:tab w:val="num" w:pos="6480"/>
        </w:tabs>
        <w:ind w:left="6480" w:hanging="360"/>
      </w:pPr>
      <w:rPr>
        <w:rFonts w:ascii="Wingdings 2" w:hAnsi="Wingdings 2" w:hint="default"/>
      </w:rPr>
    </w:lvl>
  </w:abstractNum>
  <w:abstractNum w:abstractNumId="56">
    <w:nsid w:val="2DE30841"/>
    <w:multiLevelType w:val="hybridMultilevel"/>
    <w:tmpl w:val="928A5326"/>
    <w:lvl w:ilvl="0" w:tplc="6CE2854E">
      <w:start w:val="1"/>
      <w:numFmt w:val="bullet"/>
      <w:lvlText w:val=""/>
      <w:lvlJc w:val="left"/>
      <w:pPr>
        <w:tabs>
          <w:tab w:val="num" w:pos="720"/>
        </w:tabs>
        <w:ind w:left="720" w:hanging="360"/>
      </w:pPr>
      <w:rPr>
        <w:rFonts w:ascii="Wingdings 2" w:hAnsi="Wingdings 2" w:hint="default"/>
      </w:rPr>
    </w:lvl>
    <w:lvl w:ilvl="1" w:tplc="A46A0860" w:tentative="1">
      <w:start w:val="1"/>
      <w:numFmt w:val="bullet"/>
      <w:lvlText w:val=""/>
      <w:lvlJc w:val="left"/>
      <w:pPr>
        <w:tabs>
          <w:tab w:val="num" w:pos="1440"/>
        </w:tabs>
        <w:ind w:left="1440" w:hanging="360"/>
      </w:pPr>
      <w:rPr>
        <w:rFonts w:ascii="Wingdings 2" w:hAnsi="Wingdings 2" w:hint="default"/>
      </w:rPr>
    </w:lvl>
    <w:lvl w:ilvl="2" w:tplc="9EE2B594" w:tentative="1">
      <w:start w:val="1"/>
      <w:numFmt w:val="bullet"/>
      <w:lvlText w:val=""/>
      <w:lvlJc w:val="left"/>
      <w:pPr>
        <w:tabs>
          <w:tab w:val="num" w:pos="2160"/>
        </w:tabs>
        <w:ind w:left="2160" w:hanging="360"/>
      </w:pPr>
      <w:rPr>
        <w:rFonts w:ascii="Wingdings 2" w:hAnsi="Wingdings 2" w:hint="default"/>
      </w:rPr>
    </w:lvl>
    <w:lvl w:ilvl="3" w:tplc="A4C0F350" w:tentative="1">
      <w:start w:val="1"/>
      <w:numFmt w:val="bullet"/>
      <w:lvlText w:val=""/>
      <w:lvlJc w:val="left"/>
      <w:pPr>
        <w:tabs>
          <w:tab w:val="num" w:pos="2880"/>
        </w:tabs>
        <w:ind w:left="2880" w:hanging="360"/>
      </w:pPr>
      <w:rPr>
        <w:rFonts w:ascii="Wingdings 2" w:hAnsi="Wingdings 2" w:hint="default"/>
      </w:rPr>
    </w:lvl>
    <w:lvl w:ilvl="4" w:tplc="04DE2614" w:tentative="1">
      <w:start w:val="1"/>
      <w:numFmt w:val="bullet"/>
      <w:lvlText w:val=""/>
      <w:lvlJc w:val="left"/>
      <w:pPr>
        <w:tabs>
          <w:tab w:val="num" w:pos="3600"/>
        </w:tabs>
        <w:ind w:left="3600" w:hanging="360"/>
      </w:pPr>
      <w:rPr>
        <w:rFonts w:ascii="Wingdings 2" w:hAnsi="Wingdings 2" w:hint="default"/>
      </w:rPr>
    </w:lvl>
    <w:lvl w:ilvl="5" w:tplc="53BCC73C" w:tentative="1">
      <w:start w:val="1"/>
      <w:numFmt w:val="bullet"/>
      <w:lvlText w:val=""/>
      <w:lvlJc w:val="left"/>
      <w:pPr>
        <w:tabs>
          <w:tab w:val="num" w:pos="4320"/>
        </w:tabs>
        <w:ind w:left="4320" w:hanging="360"/>
      </w:pPr>
      <w:rPr>
        <w:rFonts w:ascii="Wingdings 2" w:hAnsi="Wingdings 2" w:hint="default"/>
      </w:rPr>
    </w:lvl>
    <w:lvl w:ilvl="6" w:tplc="D5082D88" w:tentative="1">
      <w:start w:val="1"/>
      <w:numFmt w:val="bullet"/>
      <w:lvlText w:val=""/>
      <w:lvlJc w:val="left"/>
      <w:pPr>
        <w:tabs>
          <w:tab w:val="num" w:pos="5040"/>
        </w:tabs>
        <w:ind w:left="5040" w:hanging="360"/>
      </w:pPr>
      <w:rPr>
        <w:rFonts w:ascii="Wingdings 2" w:hAnsi="Wingdings 2" w:hint="default"/>
      </w:rPr>
    </w:lvl>
    <w:lvl w:ilvl="7" w:tplc="05A84BBE" w:tentative="1">
      <w:start w:val="1"/>
      <w:numFmt w:val="bullet"/>
      <w:lvlText w:val=""/>
      <w:lvlJc w:val="left"/>
      <w:pPr>
        <w:tabs>
          <w:tab w:val="num" w:pos="5760"/>
        </w:tabs>
        <w:ind w:left="5760" w:hanging="360"/>
      </w:pPr>
      <w:rPr>
        <w:rFonts w:ascii="Wingdings 2" w:hAnsi="Wingdings 2" w:hint="default"/>
      </w:rPr>
    </w:lvl>
    <w:lvl w:ilvl="8" w:tplc="1944CD14" w:tentative="1">
      <w:start w:val="1"/>
      <w:numFmt w:val="bullet"/>
      <w:lvlText w:val=""/>
      <w:lvlJc w:val="left"/>
      <w:pPr>
        <w:tabs>
          <w:tab w:val="num" w:pos="6480"/>
        </w:tabs>
        <w:ind w:left="6480" w:hanging="360"/>
      </w:pPr>
      <w:rPr>
        <w:rFonts w:ascii="Wingdings 2" w:hAnsi="Wingdings 2" w:hint="default"/>
      </w:rPr>
    </w:lvl>
  </w:abstractNum>
  <w:abstractNum w:abstractNumId="57">
    <w:nsid w:val="2E05260F"/>
    <w:multiLevelType w:val="hybridMultilevel"/>
    <w:tmpl w:val="8292AEF8"/>
    <w:lvl w:ilvl="0" w:tplc="DE0E7EB2">
      <w:start w:val="1"/>
      <w:numFmt w:val="bullet"/>
      <w:lvlText w:val=""/>
      <w:lvlJc w:val="left"/>
      <w:pPr>
        <w:tabs>
          <w:tab w:val="num" w:pos="720"/>
        </w:tabs>
        <w:ind w:left="720" w:hanging="360"/>
      </w:pPr>
      <w:rPr>
        <w:rFonts w:ascii="Wingdings 2" w:hAnsi="Wingdings 2" w:hint="default"/>
      </w:rPr>
    </w:lvl>
    <w:lvl w:ilvl="1" w:tplc="17348CB8" w:tentative="1">
      <w:start w:val="1"/>
      <w:numFmt w:val="bullet"/>
      <w:lvlText w:val=""/>
      <w:lvlJc w:val="left"/>
      <w:pPr>
        <w:tabs>
          <w:tab w:val="num" w:pos="1440"/>
        </w:tabs>
        <w:ind w:left="1440" w:hanging="360"/>
      </w:pPr>
      <w:rPr>
        <w:rFonts w:ascii="Wingdings 2" w:hAnsi="Wingdings 2" w:hint="default"/>
      </w:rPr>
    </w:lvl>
    <w:lvl w:ilvl="2" w:tplc="F9166EF0" w:tentative="1">
      <w:start w:val="1"/>
      <w:numFmt w:val="bullet"/>
      <w:lvlText w:val=""/>
      <w:lvlJc w:val="left"/>
      <w:pPr>
        <w:tabs>
          <w:tab w:val="num" w:pos="2160"/>
        </w:tabs>
        <w:ind w:left="2160" w:hanging="360"/>
      </w:pPr>
      <w:rPr>
        <w:rFonts w:ascii="Wingdings 2" w:hAnsi="Wingdings 2" w:hint="default"/>
      </w:rPr>
    </w:lvl>
    <w:lvl w:ilvl="3" w:tplc="6BF63284" w:tentative="1">
      <w:start w:val="1"/>
      <w:numFmt w:val="bullet"/>
      <w:lvlText w:val=""/>
      <w:lvlJc w:val="left"/>
      <w:pPr>
        <w:tabs>
          <w:tab w:val="num" w:pos="2880"/>
        </w:tabs>
        <w:ind w:left="2880" w:hanging="360"/>
      </w:pPr>
      <w:rPr>
        <w:rFonts w:ascii="Wingdings 2" w:hAnsi="Wingdings 2" w:hint="default"/>
      </w:rPr>
    </w:lvl>
    <w:lvl w:ilvl="4" w:tplc="5ECC3E84" w:tentative="1">
      <w:start w:val="1"/>
      <w:numFmt w:val="bullet"/>
      <w:lvlText w:val=""/>
      <w:lvlJc w:val="left"/>
      <w:pPr>
        <w:tabs>
          <w:tab w:val="num" w:pos="3600"/>
        </w:tabs>
        <w:ind w:left="3600" w:hanging="360"/>
      </w:pPr>
      <w:rPr>
        <w:rFonts w:ascii="Wingdings 2" w:hAnsi="Wingdings 2" w:hint="default"/>
      </w:rPr>
    </w:lvl>
    <w:lvl w:ilvl="5" w:tplc="97C8463A" w:tentative="1">
      <w:start w:val="1"/>
      <w:numFmt w:val="bullet"/>
      <w:lvlText w:val=""/>
      <w:lvlJc w:val="left"/>
      <w:pPr>
        <w:tabs>
          <w:tab w:val="num" w:pos="4320"/>
        </w:tabs>
        <w:ind w:left="4320" w:hanging="360"/>
      </w:pPr>
      <w:rPr>
        <w:rFonts w:ascii="Wingdings 2" w:hAnsi="Wingdings 2" w:hint="default"/>
      </w:rPr>
    </w:lvl>
    <w:lvl w:ilvl="6" w:tplc="712040FE" w:tentative="1">
      <w:start w:val="1"/>
      <w:numFmt w:val="bullet"/>
      <w:lvlText w:val=""/>
      <w:lvlJc w:val="left"/>
      <w:pPr>
        <w:tabs>
          <w:tab w:val="num" w:pos="5040"/>
        </w:tabs>
        <w:ind w:left="5040" w:hanging="360"/>
      </w:pPr>
      <w:rPr>
        <w:rFonts w:ascii="Wingdings 2" w:hAnsi="Wingdings 2" w:hint="default"/>
      </w:rPr>
    </w:lvl>
    <w:lvl w:ilvl="7" w:tplc="C92C5410" w:tentative="1">
      <w:start w:val="1"/>
      <w:numFmt w:val="bullet"/>
      <w:lvlText w:val=""/>
      <w:lvlJc w:val="left"/>
      <w:pPr>
        <w:tabs>
          <w:tab w:val="num" w:pos="5760"/>
        </w:tabs>
        <w:ind w:left="5760" w:hanging="360"/>
      </w:pPr>
      <w:rPr>
        <w:rFonts w:ascii="Wingdings 2" w:hAnsi="Wingdings 2" w:hint="default"/>
      </w:rPr>
    </w:lvl>
    <w:lvl w:ilvl="8" w:tplc="7C14B134" w:tentative="1">
      <w:start w:val="1"/>
      <w:numFmt w:val="bullet"/>
      <w:lvlText w:val=""/>
      <w:lvlJc w:val="left"/>
      <w:pPr>
        <w:tabs>
          <w:tab w:val="num" w:pos="6480"/>
        </w:tabs>
        <w:ind w:left="6480" w:hanging="360"/>
      </w:pPr>
      <w:rPr>
        <w:rFonts w:ascii="Wingdings 2" w:hAnsi="Wingdings 2" w:hint="default"/>
      </w:rPr>
    </w:lvl>
  </w:abstractNum>
  <w:abstractNum w:abstractNumId="58">
    <w:nsid w:val="2F785278"/>
    <w:multiLevelType w:val="hybridMultilevel"/>
    <w:tmpl w:val="0ED0C3C0"/>
    <w:lvl w:ilvl="0" w:tplc="1DA0EFDE">
      <w:start w:val="1"/>
      <w:numFmt w:val="bullet"/>
      <w:lvlText w:val=""/>
      <w:lvlJc w:val="left"/>
      <w:pPr>
        <w:tabs>
          <w:tab w:val="num" w:pos="720"/>
        </w:tabs>
        <w:ind w:left="720" w:hanging="360"/>
      </w:pPr>
      <w:rPr>
        <w:rFonts w:ascii="Wingdings 2" w:hAnsi="Wingdings 2" w:hint="default"/>
      </w:rPr>
    </w:lvl>
    <w:lvl w:ilvl="1" w:tplc="D4926574" w:tentative="1">
      <w:start w:val="1"/>
      <w:numFmt w:val="bullet"/>
      <w:lvlText w:val=""/>
      <w:lvlJc w:val="left"/>
      <w:pPr>
        <w:tabs>
          <w:tab w:val="num" w:pos="1440"/>
        </w:tabs>
        <w:ind w:left="1440" w:hanging="360"/>
      </w:pPr>
      <w:rPr>
        <w:rFonts w:ascii="Wingdings 2" w:hAnsi="Wingdings 2" w:hint="default"/>
      </w:rPr>
    </w:lvl>
    <w:lvl w:ilvl="2" w:tplc="9AF06114" w:tentative="1">
      <w:start w:val="1"/>
      <w:numFmt w:val="bullet"/>
      <w:lvlText w:val=""/>
      <w:lvlJc w:val="left"/>
      <w:pPr>
        <w:tabs>
          <w:tab w:val="num" w:pos="2160"/>
        </w:tabs>
        <w:ind w:left="2160" w:hanging="360"/>
      </w:pPr>
      <w:rPr>
        <w:rFonts w:ascii="Wingdings 2" w:hAnsi="Wingdings 2" w:hint="default"/>
      </w:rPr>
    </w:lvl>
    <w:lvl w:ilvl="3" w:tplc="ADCE47A2" w:tentative="1">
      <w:start w:val="1"/>
      <w:numFmt w:val="bullet"/>
      <w:lvlText w:val=""/>
      <w:lvlJc w:val="left"/>
      <w:pPr>
        <w:tabs>
          <w:tab w:val="num" w:pos="2880"/>
        </w:tabs>
        <w:ind w:left="2880" w:hanging="360"/>
      </w:pPr>
      <w:rPr>
        <w:rFonts w:ascii="Wingdings 2" w:hAnsi="Wingdings 2" w:hint="default"/>
      </w:rPr>
    </w:lvl>
    <w:lvl w:ilvl="4" w:tplc="62A01F6C" w:tentative="1">
      <w:start w:val="1"/>
      <w:numFmt w:val="bullet"/>
      <w:lvlText w:val=""/>
      <w:lvlJc w:val="left"/>
      <w:pPr>
        <w:tabs>
          <w:tab w:val="num" w:pos="3600"/>
        </w:tabs>
        <w:ind w:left="3600" w:hanging="360"/>
      </w:pPr>
      <w:rPr>
        <w:rFonts w:ascii="Wingdings 2" w:hAnsi="Wingdings 2" w:hint="default"/>
      </w:rPr>
    </w:lvl>
    <w:lvl w:ilvl="5" w:tplc="F6D4E86E" w:tentative="1">
      <w:start w:val="1"/>
      <w:numFmt w:val="bullet"/>
      <w:lvlText w:val=""/>
      <w:lvlJc w:val="left"/>
      <w:pPr>
        <w:tabs>
          <w:tab w:val="num" w:pos="4320"/>
        </w:tabs>
        <w:ind w:left="4320" w:hanging="360"/>
      </w:pPr>
      <w:rPr>
        <w:rFonts w:ascii="Wingdings 2" w:hAnsi="Wingdings 2" w:hint="default"/>
      </w:rPr>
    </w:lvl>
    <w:lvl w:ilvl="6" w:tplc="42181C08" w:tentative="1">
      <w:start w:val="1"/>
      <w:numFmt w:val="bullet"/>
      <w:lvlText w:val=""/>
      <w:lvlJc w:val="left"/>
      <w:pPr>
        <w:tabs>
          <w:tab w:val="num" w:pos="5040"/>
        </w:tabs>
        <w:ind w:left="5040" w:hanging="360"/>
      </w:pPr>
      <w:rPr>
        <w:rFonts w:ascii="Wingdings 2" w:hAnsi="Wingdings 2" w:hint="default"/>
      </w:rPr>
    </w:lvl>
    <w:lvl w:ilvl="7" w:tplc="AD203A2C" w:tentative="1">
      <w:start w:val="1"/>
      <w:numFmt w:val="bullet"/>
      <w:lvlText w:val=""/>
      <w:lvlJc w:val="left"/>
      <w:pPr>
        <w:tabs>
          <w:tab w:val="num" w:pos="5760"/>
        </w:tabs>
        <w:ind w:left="5760" w:hanging="360"/>
      </w:pPr>
      <w:rPr>
        <w:rFonts w:ascii="Wingdings 2" w:hAnsi="Wingdings 2" w:hint="default"/>
      </w:rPr>
    </w:lvl>
    <w:lvl w:ilvl="8" w:tplc="154428EC" w:tentative="1">
      <w:start w:val="1"/>
      <w:numFmt w:val="bullet"/>
      <w:lvlText w:val=""/>
      <w:lvlJc w:val="left"/>
      <w:pPr>
        <w:tabs>
          <w:tab w:val="num" w:pos="6480"/>
        </w:tabs>
        <w:ind w:left="6480" w:hanging="360"/>
      </w:pPr>
      <w:rPr>
        <w:rFonts w:ascii="Wingdings 2" w:hAnsi="Wingdings 2" w:hint="default"/>
      </w:rPr>
    </w:lvl>
  </w:abstractNum>
  <w:abstractNum w:abstractNumId="59">
    <w:nsid w:val="31623EAF"/>
    <w:multiLevelType w:val="hybridMultilevel"/>
    <w:tmpl w:val="2548B058"/>
    <w:lvl w:ilvl="0" w:tplc="C310DC4C">
      <w:start w:val="1"/>
      <w:numFmt w:val="bullet"/>
      <w:lvlText w:val=""/>
      <w:lvlJc w:val="left"/>
      <w:pPr>
        <w:tabs>
          <w:tab w:val="num" w:pos="720"/>
        </w:tabs>
        <w:ind w:left="720" w:hanging="360"/>
      </w:pPr>
      <w:rPr>
        <w:rFonts w:ascii="Wingdings 2" w:hAnsi="Wingdings 2" w:hint="default"/>
      </w:rPr>
    </w:lvl>
    <w:lvl w:ilvl="1" w:tplc="02E09274" w:tentative="1">
      <w:start w:val="1"/>
      <w:numFmt w:val="bullet"/>
      <w:lvlText w:val=""/>
      <w:lvlJc w:val="left"/>
      <w:pPr>
        <w:tabs>
          <w:tab w:val="num" w:pos="1440"/>
        </w:tabs>
        <w:ind w:left="1440" w:hanging="360"/>
      </w:pPr>
      <w:rPr>
        <w:rFonts w:ascii="Wingdings 2" w:hAnsi="Wingdings 2" w:hint="default"/>
      </w:rPr>
    </w:lvl>
    <w:lvl w:ilvl="2" w:tplc="19F05BCA" w:tentative="1">
      <w:start w:val="1"/>
      <w:numFmt w:val="bullet"/>
      <w:lvlText w:val=""/>
      <w:lvlJc w:val="left"/>
      <w:pPr>
        <w:tabs>
          <w:tab w:val="num" w:pos="2160"/>
        </w:tabs>
        <w:ind w:left="2160" w:hanging="360"/>
      </w:pPr>
      <w:rPr>
        <w:rFonts w:ascii="Wingdings 2" w:hAnsi="Wingdings 2" w:hint="default"/>
      </w:rPr>
    </w:lvl>
    <w:lvl w:ilvl="3" w:tplc="C2D873EE" w:tentative="1">
      <w:start w:val="1"/>
      <w:numFmt w:val="bullet"/>
      <w:lvlText w:val=""/>
      <w:lvlJc w:val="left"/>
      <w:pPr>
        <w:tabs>
          <w:tab w:val="num" w:pos="2880"/>
        </w:tabs>
        <w:ind w:left="2880" w:hanging="360"/>
      </w:pPr>
      <w:rPr>
        <w:rFonts w:ascii="Wingdings 2" w:hAnsi="Wingdings 2" w:hint="default"/>
      </w:rPr>
    </w:lvl>
    <w:lvl w:ilvl="4" w:tplc="E1483A02" w:tentative="1">
      <w:start w:val="1"/>
      <w:numFmt w:val="bullet"/>
      <w:lvlText w:val=""/>
      <w:lvlJc w:val="left"/>
      <w:pPr>
        <w:tabs>
          <w:tab w:val="num" w:pos="3600"/>
        </w:tabs>
        <w:ind w:left="3600" w:hanging="360"/>
      </w:pPr>
      <w:rPr>
        <w:rFonts w:ascii="Wingdings 2" w:hAnsi="Wingdings 2" w:hint="default"/>
      </w:rPr>
    </w:lvl>
    <w:lvl w:ilvl="5" w:tplc="C6EE1500" w:tentative="1">
      <w:start w:val="1"/>
      <w:numFmt w:val="bullet"/>
      <w:lvlText w:val=""/>
      <w:lvlJc w:val="left"/>
      <w:pPr>
        <w:tabs>
          <w:tab w:val="num" w:pos="4320"/>
        </w:tabs>
        <w:ind w:left="4320" w:hanging="360"/>
      </w:pPr>
      <w:rPr>
        <w:rFonts w:ascii="Wingdings 2" w:hAnsi="Wingdings 2" w:hint="default"/>
      </w:rPr>
    </w:lvl>
    <w:lvl w:ilvl="6" w:tplc="E800E096" w:tentative="1">
      <w:start w:val="1"/>
      <w:numFmt w:val="bullet"/>
      <w:lvlText w:val=""/>
      <w:lvlJc w:val="left"/>
      <w:pPr>
        <w:tabs>
          <w:tab w:val="num" w:pos="5040"/>
        </w:tabs>
        <w:ind w:left="5040" w:hanging="360"/>
      </w:pPr>
      <w:rPr>
        <w:rFonts w:ascii="Wingdings 2" w:hAnsi="Wingdings 2" w:hint="default"/>
      </w:rPr>
    </w:lvl>
    <w:lvl w:ilvl="7" w:tplc="9C2CC30A" w:tentative="1">
      <w:start w:val="1"/>
      <w:numFmt w:val="bullet"/>
      <w:lvlText w:val=""/>
      <w:lvlJc w:val="left"/>
      <w:pPr>
        <w:tabs>
          <w:tab w:val="num" w:pos="5760"/>
        </w:tabs>
        <w:ind w:left="5760" w:hanging="360"/>
      </w:pPr>
      <w:rPr>
        <w:rFonts w:ascii="Wingdings 2" w:hAnsi="Wingdings 2" w:hint="default"/>
      </w:rPr>
    </w:lvl>
    <w:lvl w:ilvl="8" w:tplc="CD269FC6" w:tentative="1">
      <w:start w:val="1"/>
      <w:numFmt w:val="bullet"/>
      <w:lvlText w:val=""/>
      <w:lvlJc w:val="left"/>
      <w:pPr>
        <w:tabs>
          <w:tab w:val="num" w:pos="6480"/>
        </w:tabs>
        <w:ind w:left="6480" w:hanging="360"/>
      </w:pPr>
      <w:rPr>
        <w:rFonts w:ascii="Wingdings 2" w:hAnsi="Wingdings 2" w:hint="default"/>
      </w:rPr>
    </w:lvl>
  </w:abstractNum>
  <w:abstractNum w:abstractNumId="60">
    <w:nsid w:val="317B6916"/>
    <w:multiLevelType w:val="hybridMultilevel"/>
    <w:tmpl w:val="9A7E496A"/>
    <w:lvl w:ilvl="0" w:tplc="E0523D44">
      <w:start w:val="1"/>
      <w:numFmt w:val="bullet"/>
      <w:lvlText w:val=""/>
      <w:lvlJc w:val="left"/>
      <w:pPr>
        <w:tabs>
          <w:tab w:val="num" w:pos="720"/>
        </w:tabs>
        <w:ind w:left="720" w:hanging="360"/>
      </w:pPr>
      <w:rPr>
        <w:rFonts w:ascii="Wingdings 2" w:hAnsi="Wingdings 2" w:hint="default"/>
      </w:rPr>
    </w:lvl>
    <w:lvl w:ilvl="1" w:tplc="DB9ECD82">
      <w:start w:val="71"/>
      <w:numFmt w:val="bullet"/>
      <w:lvlText w:val=""/>
      <w:lvlJc w:val="left"/>
      <w:pPr>
        <w:tabs>
          <w:tab w:val="num" w:pos="1440"/>
        </w:tabs>
        <w:ind w:left="1440" w:hanging="360"/>
      </w:pPr>
      <w:rPr>
        <w:rFonts w:ascii="Wingdings 2" w:hAnsi="Wingdings 2" w:hint="default"/>
      </w:rPr>
    </w:lvl>
    <w:lvl w:ilvl="2" w:tplc="7794E26A" w:tentative="1">
      <w:start w:val="1"/>
      <w:numFmt w:val="bullet"/>
      <w:lvlText w:val=""/>
      <w:lvlJc w:val="left"/>
      <w:pPr>
        <w:tabs>
          <w:tab w:val="num" w:pos="2160"/>
        </w:tabs>
        <w:ind w:left="2160" w:hanging="360"/>
      </w:pPr>
      <w:rPr>
        <w:rFonts w:ascii="Wingdings 2" w:hAnsi="Wingdings 2" w:hint="default"/>
      </w:rPr>
    </w:lvl>
    <w:lvl w:ilvl="3" w:tplc="B524D69C" w:tentative="1">
      <w:start w:val="1"/>
      <w:numFmt w:val="bullet"/>
      <w:lvlText w:val=""/>
      <w:lvlJc w:val="left"/>
      <w:pPr>
        <w:tabs>
          <w:tab w:val="num" w:pos="2880"/>
        </w:tabs>
        <w:ind w:left="2880" w:hanging="360"/>
      </w:pPr>
      <w:rPr>
        <w:rFonts w:ascii="Wingdings 2" w:hAnsi="Wingdings 2" w:hint="default"/>
      </w:rPr>
    </w:lvl>
    <w:lvl w:ilvl="4" w:tplc="9C0E6966" w:tentative="1">
      <w:start w:val="1"/>
      <w:numFmt w:val="bullet"/>
      <w:lvlText w:val=""/>
      <w:lvlJc w:val="left"/>
      <w:pPr>
        <w:tabs>
          <w:tab w:val="num" w:pos="3600"/>
        </w:tabs>
        <w:ind w:left="3600" w:hanging="360"/>
      </w:pPr>
      <w:rPr>
        <w:rFonts w:ascii="Wingdings 2" w:hAnsi="Wingdings 2" w:hint="default"/>
      </w:rPr>
    </w:lvl>
    <w:lvl w:ilvl="5" w:tplc="0626192C" w:tentative="1">
      <w:start w:val="1"/>
      <w:numFmt w:val="bullet"/>
      <w:lvlText w:val=""/>
      <w:lvlJc w:val="left"/>
      <w:pPr>
        <w:tabs>
          <w:tab w:val="num" w:pos="4320"/>
        </w:tabs>
        <w:ind w:left="4320" w:hanging="360"/>
      </w:pPr>
      <w:rPr>
        <w:rFonts w:ascii="Wingdings 2" w:hAnsi="Wingdings 2" w:hint="default"/>
      </w:rPr>
    </w:lvl>
    <w:lvl w:ilvl="6" w:tplc="F6A6F754" w:tentative="1">
      <w:start w:val="1"/>
      <w:numFmt w:val="bullet"/>
      <w:lvlText w:val=""/>
      <w:lvlJc w:val="left"/>
      <w:pPr>
        <w:tabs>
          <w:tab w:val="num" w:pos="5040"/>
        </w:tabs>
        <w:ind w:left="5040" w:hanging="360"/>
      </w:pPr>
      <w:rPr>
        <w:rFonts w:ascii="Wingdings 2" w:hAnsi="Wingdings 2" w:hint="default"/>
      </w:rPr>
    </w:lvl>
    <w:lvl w:ilvl="7" w:tplc="F9EEE1BC" w:tentative="1">
      <w:start w:val="1"/>
      <w:numFmt w:val="bullet"/>
      <w:lvlText w:val=""/>
      <w:lvlJc w:val="left"/>
      <w:pPr>
        <w:tabs>
          <w:tab w:val="num" w:pos="5760"/>
        </w:tabs>
        <w:ind w:left="5760" w:hanging="360"/>
      </w:pPr>
      <w:rPr>
        <w:rFonts w:ascii="Wingdings 2" w:hAnsi="Wingdings 2" w:hint="default"/>
      </w:rPr>
    </w:lvl>
    <w:lvl w:ilvl="8" w:tplc="A1887E32" w:tentative="1">
      <w:start w:val="1"/>
      <w:numFmt w:val="bullet"/>
      <w:lvlText w:val=""/>
      <w:lvlJc w:val="left"/>
      <w:pPr>
        <w:tabs>
          <w:tab w:val="num" w:pos="6480"/>
        </w:tabs>
        <w:ind w:left="6480" w:hanging="360"/>
      </w:pPr>
      <w:rPr>
        <w:rFonts w:ascii="Wingdings 2" w:hAnsi="Wingdings 2" w:hint="default"/>
      </w:rPr>
    </w:lvl>
  </w:abstractNum>
  <w:abstractNum w:abstractNumId="61">
    <w:nsid w:val="3187522E"/>
    <w:multiLevelType w:val="hybridMultilevel"/>
    <w:tmpl w:val="1016A1BC"/>
    <w:lvl w:ilvl="0" w:tplc="30189538">
      <w:start w:val="1"/>
      <w:numFmt w:val="bullet"/>
      <w:lvlText w:val=""/>
      <w:lvlJc w:val="left"/>
      <w:pPr>
        <w:tabs>
          <w:tab w:val="num" w:pos="720"/>
        </w:tabs>
        <w:ind w:left="720" w:hanging="360"/>
      </w:pPr>
      <w:rPr>
        <w:rFonts w:ascii="Wingdings 2" w:hAnsi="Wingdings 2" w:hint="default"/>
      </w:rPr>
    </w:lvl>
    <w:lvl w:ilvl="1" w:tplc="10E0D39A" w:tentative="1">
      <w:start w:val="1"/>
      <w:numFmt w:val="bullet"/>
      <w:lvlText w:val=""/>
      <w:lvlJc w:val="left"/>
      <w:pPr>
        <w:tabs>
          <w:tab w:val="num" w:pos="1440"/>
        </w:tabs>
        <w:ind w:left="1440" w:hanging="360"/>
      </w:pPr>
      <w:rPr>
        <w:rFonts w:ascii="Wingdings 2" w:hAnsi="Wingdings 2" w:hint="default"/>
      </w:rPr>
    </w:lvl>
    <w:lvl w:ilvl="2" w:tplc="643AA58E" w:tentative="1">
      <w:start w:val="1"/>
      <w:numFmt w:val="bullet"/>
      <w:lvlText w:val=""/>
      <w:lvlJc w:val="left"/>
      <w:pPr>
        <w:tabs>
          <w:tab w:val="num" w:pos="2160"/>
        </w:tabs>
        <w:ind w:left="2160" w:hanging="360"/>
      </w:pPr>
      <w:rPr>
        <w:rFonts w:ascii="Wingdings 2" w:hAnsi="Wingdings 2" w:hint="default"/>
      </w:rPr>
    </w:lvl>
    <w:lvl w:ilvl="3" w:tplc="EB049342" w:tentative="1">
      <w:start w:val="1"/>
      <w:numFmt w:val="bullet"/>
      <w:lvlText w:val=""/>
      <w:lvlJc w:val="left"/>
      <w:pPr>
        <w:tabs>
          <w:tab w:val="num" w:pos="2880"/>
        </w:tabs>
        <w:ind w:left="2880" w:hanging="360"/>
      </w:pPr>
      <w:rPr>
        <w:rFonts w:ascii="Wingdings 2" w:hAnsi="Wingdings 2" w:hint="default"/>
      </w:rPr>
    </w:lvl>
    <w:lvl w:ilvl="4" w:tplc="E940D736" w:tentative="1">
      <w:start w:val="1"/>
      <w:numFmt w:val="bullet"/>
      <w:lvlText w:val=""/>
      <w:lvlJc w:val="left"/>
      <w:pPr>
        <w:tabs>
          <w:tab w:val="num" w:pos="3600"/>
        </w:tabs>
        <w:ind w:left="3600" w:hanging="360"/>
      </w:pPr>
      <w:rPr>
        <w:rFonts w:ascii="Wingdings 2" w:hAnsi="Wingdings 2" w:hint="default"/>
      </w:rPr>
    </w:lvl>
    <w:lvl w:ilvl="5" w:tplc="C2A81F80" w:tentative="1">
      <w:start w:val="1"/>
      <w:numFmt w:val="bullet"/>
      <w:lvlText w:val=""/>
      <w:lvlJc w:val="left"/>
      <w:pPr>
        <w:tabs>
          <w:tab w:val="num" w:pos="4320"/>
        </w:tabs>
        <w:ind w:left="4320" w:hanging="360"/>
      </w:pPr>
      <w:rPr>
        <w:rFonts w:ascii="Wingdings 2" w:hAnsi="Wingdings 2" w:hint="default"/>
      </w:rPr>
    </w:lvl>
    <w:lvl w:ilvl="6" w:tplc="CB0C0D0C" w:tentative="1">
      <w:start w:val="1"/>
      <w:numFmt w:val="bullet"/>
      <w:lvlText w:val=""/>
      <w:lvlJc w:val="left"/>
      <w:pPr>
        <w:tabs>
          <w:tab w:val="num" w:pos="5040"/>
        </w:tabs>
        <w:ind w:left="5040" w:hanging="360"/>
      </w:pPr>
      <w:rPr>
        <w:rFonts w:ascii="Wingdings 2" w:hAnsi="Wingdings 2" w:hint="default"/>
      </w:rPr>
    </w:lvl>
    <w:lvl w:ilvl="7" w:tplc="CA8C0778" w:tentative="1">
      <w:start w:val="1"/>
      <w:numFmt w:val="bullet"/>
      <w:lvlText w:val=""/>
      <w:lvlJc w:val="left"/>
      <w:pPr>
        <w:tabs>
          <w:tab w:val="num" w:pos="5760"/>
        </w:tabs>
        <w:ind w:left="5760" w:hanging="360"/>
      </w:pPr>
      <w:rPr>
        <w:rFonts w:ascii="Wingdings 2" w:hAnsi="Wingdings 2" w:hint="default"/>
      </w:rPr>
    </w:lvl>
    <w:lvl w:ilvl="8" w:tplc="071C005E" w:tentative="1">
      <w:start w:val="1"/>
      <w:numFmt w:val="bullet"/>
      <w:lvlText w:val=""/>
      <w:lvlJc w:val="left"/>
      <w:pPr>
        <w:tabs>
          <w:tab w:val="num" w:pos="6480"/>
        </w:tabs>
        <w:ind w:left="6480" w:hanging="360"/>
      </w:pPr>
      <w:rPr>
        <w:rFonts w:ascii="Wingdings 2" w:hAnsi="Wingdings 2" w:hint="default"/>
      </w:rPr>
    </w:lvl>
  </w:abstractNum>
  <w:abstractNum w:abstractNumId="62">
    <w:nsid w:val="3208224F"/>
    <w:multiLevelType w:val="hybridMultilevel"/>
    <w:tmpl w:val="FA90FD5A"/>
    <w:lvl w:ilvl="0" w:tplc="C7BE6224">
      <w:start w:val="1"/>
      <w:numFmt w:val="bullet"/>
      <w:lvlText w:val=""/>
      <w:lvlJc w:val="left"/>
      <w:pPr>
        <w:tabs>
          <w:tab w:val="num" w:pos="720"/>
        </w:tabs>
        <w:ind w:left="720" w:hanging="360"/>
      </w:pPr>
      <w:rPr>
        <w:rFonts w:ascii="Wingdings 2" w:hAnsi="Wingdings 2"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63">
    <w:nsid w:val="3252350A"/>
    <w:multiLevelType w:val="hybridMultilevel"/>
    <w:tmpl w:val="1428B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B43773"/>
    <w:multiLevelType w:val="hybridMultilevel"/>
    <w:tmpl w:val="F6FCDC1E"/>
    <w:lvl w:ilvl="0" w:tplc="20DE5EA0">
      <w:start w:val="1"/>
      <w:numFmt w:val="bullet"/>
      <w:lvlText w:val=""/>
      <w:lvlJc w:val="left"/>
      <w:pPr>
        <w:tabs>
          <w:tab w:val="num" w:pos="720"/>
        </w:tabs>
        <w:ind w:left="720" w:hanging="360"/>
      </w:pPr>
      <w:rPr>
        <w:rFonts w:ascii="Wingdings 2" w:hAnsi="Wingdings 2" w:hint="default"/>
      </w:rPr>
    </w:lvl>
    <w:lvl w:ilvl="1" w:tplc="A0B4AEA0" w:tentative="1">
      <w:start w:val="1"/>
      <w:numFmt w:val="bullet"/>
      <w:lvlText w:val=""/>
      <w:lvlJc w:val="left"/>
      <w:pPr>
        <w:tabs>
          <w:tab w:val="num" w:pos="1440"/>
        </w:tabs>
        <w:ind w:left="1440" w:hanging="360"/>
      </w:pPr>
      <w:rPr>
        <w:rFonts w:ascii="Wingdings 2" w:hAnsi="Wingdings 2" w:hint="default"/>
      </w:rPr>
    </w:lvl>
    <w:lvl w:ilvl="2" w:tplc="ADE82458" w:tentative="1">
      <w:start w:val="1"/>
      <w:numFmt w:val="bullet"/>
      <w:lvlText w:val=""/>
      <w:lvlJc w:val="left"/>
      <w:pPr>
        <w:tabs>
          <w:tab w:val="num" w:pos="2160"/>
        </w:tabs>
        <w:ind w:left="2160" w:hanging="360"/>
      </w:pPr>
      <w:rPr>
        <w:rFonts w:ascii="Wingdings 2" w:hAnsi="Wingdings 2" w:hint="default"/>
      </w:rPr>
    </w:lvl>
    <w:lvl w:ilvl="3" w:tplc="BFD8353C" w:tentative="1">
      <w:start w:val="1"/>
      <w:numFmt w:val="bullet"/>
      <w:lvlText w:val=""/>
      <w:lvlJc w:val="left"/>
      <w:pPr>
        <w:tabs>
          <w:tab w:val="num" w:pos="2880"/>
        </w:tabs>
        <w:ind w:left="2880" w:hanging="360"/>
      </w:pPr>
      <w:rPr>
        <w:rFonts w:ascii="Wingdings 2" w:hAnsi="Wingdings 2" w:hint="default"/>
      </w:rPr>
    </w:lvl>
    <w:lvl w:ilvl="4" w:tplc="870A0798" w:tentative="1">
      <w:start w:val="1"/>
      <w:numFmt w:val="bullet"/>
      <w:lvlText w:val=""/>
      <w:lvlJc w:val="left"/>
      <w:pPr>
        <w:tabs>
          <w:tab w:val="num" w:pos="3600"/>
        </w:tabs>
        <w:ind w:left="3600" w:hanging="360"/>
      </w:pPr>
      <w:rPr>
        <w:rFonts w:ascii="Wingdings 2" w:hAnsi="Wingdings 2" w:hint="default"/>
      </w:rPr>
    </w:lvl>
    <w:lvl w:ilvl="5" w:tplc="CC08D67C" w:tentative="1">
      <w:start w:val="1"/>
      <w:numFmt w:val="bullet"/>
      <w:lvlText w:val=""/>
      <w:lvlJc w:val="left"/>
      <w:pPr>
        <w:tabs>
          <w:tab w:val="num" w:pos="4320"/>
        </w:tabs>
        <w:ind w:left="4320" w:hanging="360"/>
      </w:pPr>
      <w:rPr>
        <w:rFonts w:ascii="Wingdings 2" w:hAnsi="Wingdings 2" w:hint="default"/>
      </w:rPr>
    </w:lvl>
    <w:lvl w:ilvl="6" w:tplc="D24C3532" w:tentative="1">
      <w:start w:val="1"/>
      <w:numFmt w:val="bullet"/>
      <w:lvlText w:val=""/>
      <w:lvlJc w:val="left"/>
      <w:pPr>
        <w:tabs>
          <w:tab w:val="num" w:pos="5040"/>
        </w:tabs>
        <w:ind w:left="5040" w:hanging="360"/>
      </w:pPr>
      <w:rPr>
        <w:rFonts w:ascii="Wingdings 2" w:hAnsi="Wingdings 2" w:hint="default"/>
      </w:rPr>
    </w:lvl>
    <w:lvl w:ilvl="7" w:tplc="14C427CA" w:tentative="1">
      <w:start w:val="1"/>
      <w:numFmt w:val="bullet"/>
      <w:lvlText w:val=""/>
      <w:lvlJc w:val="left"/>
      <w:pPr>
        <w:tabs>
          <w:tab w:val="num" w:pos="5760"/>
        </w:tabs>
        <w:ind w:left="5760" w:hanging="360"/>
      </w:pPr>
      <w:rPr>
        <w:rFonts w:ascii="Wingdings 2" w:hAnsi="Wingdings 2" w:hint="default"/>
      </w:rPr>
    </w:lvl>
    <w:lvl w:ilvl="8" w:tplc="CD8AC780" w:tentative="1">
      <w:start w:val="1"/>
      <w:numFmt w:val="bullet"/>
      <w:lvlText w:val=""/>
      <w:lvlJc w:val="left"/>
      <w:pPr>
        <w:tabs>
          <w:tab w:val="num" w:pos="6480"/>
        </w:tabs>
        <w:ind w:left="6480" w:hanging="360"/>
      </w:pPr>
      <w:rPr>
        <w:rFonts w:ascii="Wingdings 2" w:hAnsi="Wingdings 2" w:hint="default"/>
      </w:rPr>
    </w:lvl>
  </w:abstractNum>
  <w:abstractNum w:abstractNumId="65">
    <w:nsid w:val="34FD0B7A"/>
    <w:multiLevelType w:val="hybridMultilevel"/>
    <w:tmpl w:val="038C8F54"/>
    <w:lvl w:ilvl="0" w:tplc="313C248E">
      <w:start w:val="1"/>
      <w:numFmt w:val="bullet"/>
      <w:lvlText w:val=""/>
      <w:lvlJc w:val="left"/>
      <w:pPr>
        <w:tabs>
          <w:tab w:val="num" w:pos="720"/>
        </w:tabs>
        <w:ind w:left="720" w:hanging="360"/>
      </w:pPr>
      <w:rPr>
        <w:rFonts w:ascii="Wingdings 2" w:hAnsi="Wingdings 2" w:hint="default"/>
      </w:rPr>
    </w:lvl>
    <w:lvl w:ilvl="1" w:tplc="A4EA4D3C" w:tentative="1">
      <w:start w:val="1"/>
      <w:numFmt w:val="bullet"/>
      <w:lvlText w:val=""/>
      <w:lvlJc w:val="left"/>
      <w:pPr>
        <w:tabs>
          <w:tab w:val="num" w:pos="1440"/>
        </w:tabs>
        <w:ind w:left="1440" w:hanging="360"/>
      </w:pPr>
      <w:rPr>
        <w:rFonts w:ascii="Wingdings 2" w:hAnsi="Wingdings 2" w:hint="default"/>
      </w:rPr>
    </w:lvl>
    <w:lvl w:ilvl="2" w:tplc="662281B6" w:tentative="1">
      <w:start w:val="1"/>
      <w:numFmt w:val="bullet"/>
      <w:lvlText w:val=""/>
      <w:lvlJc w:val="left"/>
      <w:pPr>
        <w:tabs>
          <w:tab w:val="num" w:pos="2160"/>
        </w:tabs>
        <w:ind w:left="2160" w:hanging="360"/>
      </w:pPr>
      <w:rPr>
        <w:rFonts w:ascii="Wingdings 2" w:hAnsi="Wingdings 2" w:hint="default"/>
      </w:rPr>
    </w:lvl>
    <w:lvl w:ilvl="3" w:tplc="B9B86AE8" w:tentative="1">
      <w:start w:val="1"/>
      <w:numFmt w:val="bullet"/>
      <w:lvlText w:val=""/>
      <w:lvlJc w:val="left"/>
      <w:pPr>
        <w:tabs>
          <w:tab w:val="num" w:pos="2880"/>
        </w:tabs>
        <w:ind w:left="2880" w:hanging="360"/>
      </w:pPr>
      <w:rPr>
        <w:rFonts w:ascii="Wingdings 2" w:hAnsi="Wingdings 2" w:hint="default"/>
      </w:rPr>
    </w:lvl>
    <w:lvl w:ilvl="4" w:tplc="A600E1AE" w:tentative="1">
      <w:start w:val="1"/>
      <w:numFmt w:val="bullet"/>
      <w:lvlText w:val=""/>
      <w:lvlJc w:val="left"/>
      <w:pPr>
        <w:tabs>
          <w:tab w:val="num" w:pos="3600"/>
        </w:tabs>
        <w:ind w:left="3600" w:hanging="360"/>
      </w:pPr>
      <w:rPr>
        <w:rFonts w:ascii="Wingdings 2" w:hAnsi="Wingdings 2" w:hint="default"/>
      </w:rPr>
    </w:lvl>
    <w:lvl w:ilvl="5" w:tplc="8CFE8ACC" w:tentative="1">
      <w:start w:val="1"/>
      <w:numFmt w:val="bullet"/>
      <w:lvlText w:val=""/>
      <w:lvlJc w:val="left"/>
      <w:pPr>
        <w:tabs>
          <w:tab w:val="num" w:pos="4320"/>
        </w:tabs>
        <w:ind w:left="4320" w:hanging="360"/>
      </w:pPr>
      <w:rPr>
        <w:rFonts w:ascii="Wingdings 2" w:hAnsi="Wingdings 2" w:hint="default"/>
      </w:rPr>
    </w:lvl>
    <w:lvl w:ilvl="6" w:tplc="46B26DD6" w:tentative="1">
      <w:start w:val="1"/>
      <w:numFmt w:val="bullet"/>
      <w:lvlText w:val=""/>
      <w:lvlJc w:val="left"/>
      <w:pPr>
        <w:tabs>
          <w:tab w:val="num" w:pos="5040"/>
        </w:tabs>
        <w:ind w:left="5040" w:hanging="360"/>
      </w:pPr>
      <w:rPr>
        <w:rFonts w:ascii="Wingdings 2" w:hAnsi="Wingdings 2" w:hint="default"/>
      </w:rPr>
    </w:lvl>
    <w:lvl w:ilvl="7" w:tplc="1A7C47B4" w:tentative="1">
      <w:start w:val="1"/>
      <w:numFmt w:val="bullet"/>
      <w:lvlText w:val=""/>
      <w:lvlJc w:val="left"/>
      <w:pPr>
        <w:tabs>
          <w:tab w:val="num" w:pos="5760"/>
        </w:tabs>
        <w:ind w:left="5760" w:hanging="360"/>
      </w:pPr>
      <w:rPr>
        <w:rFonts w:ascii="Wingdings 2" w:hAnsi="Wingdings 2" w:hint="default"/>
      </w:rPr>
    </w:lvl>
    <w:lvl w:ilvl="8" w:tplc="3C3C1802" w:tentative="1">
      <w:start w:val="1"/>
      <w:numFmt w:val="bullet"/>
      <w:lvlText w:val=""/>
      <w:lvlJc w:val="left"/>
      <w:pPr>
        <w:tabs>
          <w:tab w:val="num" w:pos="6480"/>
        </w:tabs>
        <w:ind w:left="6480" w:hanging="360"/>
      </w:pPr>
      <w:rPr>
        <w:rFonts w:ascii="Wingdings 2" w:hAnsi="Wingdings 2" w:hint="default"/>
      </w:rPr>
    </w:lvl>
  </w:abstractNum>
  <w:abstractNum w:abstractNumId="66">
    <w:nsid w:val="3838090C"/>
    <w:multiLevelType w:val="hybridMultilevel"/>
    <w:tmpl w:val="8ABA8384"/>
    <w:lvl w:ilvl="0" w:tplc="E1A88404">
      <w:start w:val="1"/>
      <w:numFmt w:val="bullet"/>
      <w:lvlText w:val=""/>
      <w:lvlJc w:val="left"/>
      <w:pPr>
        <w:tabs>
          <w:tab w:val="num" w:pos="720"/>
        </w:tabs>
        <w:ind w:left="720" w:hanging="360"/>
      </w:pPr>
      <w:rPr>
        <w:rFonts w:ascii="Wingdings 2" w:hAnsi="Wingdings 2" w:hint="default"/>
      </w:rPr>
    </w:lvl>
    <w:lvl w:ilvl="1" w:tplc="353C8E3E" w:tentative="1">
      <w:start w:val="1"/>
      <w:numFmt w:val="bullet"/>
      <w:lvlText w:val=""/>
      <w:lvlJc w:val="left"/>
      <w:pPr>
        <w:tabs>
          <w:tab w:val="num" w:pos="1440"/>
        </w:tabs>
        <w:ind w:left="1440" w:hanging="360"/>
      </w:pPr>
      <w:rPr>
        <w:rFonts w:ascii="Wingdings 2" w:hAnsi="Wingdings 2" w:hint="default"/>
      </w:rPr>
    </w:lvl>
    <w:lvl w:ilvl="2" w:tplc="7D06D640" w:tentative="1">
      <w:start w:val="1"/>
      <w:numFmt w:val="bullet"/>
      <w:lvlText w:val=""/>
      <w:lvlJc w:val="left"/>
      <w:pPr>
        <w:tabs>
          <w:tab w:val="num" w:pos="2160"/>
        </w:tabs>
        <w:ind w:left="2160" w:hanging="360"/>
      </w:pPr>
      <w:rPr>
        <w:rFonts w:ascii="Wingdings 2" w:hAnsi="Wingdings 2" w:hint="default"/>
      </w:rPr>
    </w:lvl>
    <w:lvl w:ilvl="3" w:tplc="E52AFF38" w:tentative="1">
      <w:start w:val="1"/>
      <w:numFmt w:val="bullet"/>
      <w:lvlText w:val=""/>
      <w:lvlJc w:val="left"/>
      <w:pPr>
        <w:tabs>
          <w:tab w:val="num" w:pos="2880"/>
        </w:tabs>
        <w:ind w:left="2880" w:hanging="360"/>
      </w:pPr>
      <w:rPr>
        <w:rFonts w:ascii="Wingdings 2" w:hAnsi="Wingdings 2" w:hint="default"/>
      </w:rPr>
    </w:lvl>
    <w:lvl w:ilvl="4" w:tplc="B792CD82" w:tentative="1">
      <w:start w:val="1"/>
      <w:numFmt w:val="bullet"/>
      <w:lvlText w:val=""/>
      <w:lvlJc w:val="left"/>
      <w:pPr>
        <w:tabs>
          <w:tab w:val="num" w:pos="3600"/>
        </w:tabs>
        <w:ind w:left="3600" w:hanging="360"/>
      </w:pPr>
      <w:rPr>
        <w:rFonts w:ascii="Wingdings 2" w:hAnsi="Wingdings 2" w:hint="default"/>
      </w:rPr>
    </w:lvl>
    <w:lvl w:ilvl="5" w:tplc="8BAA6EE6" w:tentative="1">
      <w:start w:val="1"/>
      <w:numFmt w:val="bullet"/>
      <w:lvlText w:val=""/>
      <w:lvlJc w:val="left"/>
      <w:pPr>
        <w:tabs>
          <w:tab w:val="num" w:pos="4320"/>
        </w:tabs>
        <w:ind w:left="4320" w:hanging="360"/>
      </w:pPr>
      <w:rPr>
        <w:rFonts w:ascii="Wingdings 2" w:hAnsi="Wingdings 2" w:hint="default"/>
      </w:rPr>
    </w:lvl>
    <w:lvl w:ilvl="6" w:tplc="E684E25E" w:tentative="1">
      <w:start w:val="1"/>
      <w:numFmt w:val="bullet"/>
      <w:lvlText w:val=""/>
      <w:lvlJc w:val="left"/>
      <w:pPr>
        <w:tabs>
          <w:tab w:val="num" w:pos="5040"/>
        </w:tabs>
        <w:ind w:left="5040" w:hanging="360"/>
      </w:pPr>
      <w:rPr>
        <w:rFonts w:ascii="Wingdings 2" w:hAnsi="Wingdings 2" w:hint="default"/>
      </w:rPr>
    </w:lvl>
    <w:lvl w:ilvl="7" w:tplc="C478D4BA" w:tentative="1">
      <w:start w:val="1"/>
      <w:numFmt w:val="bullet"/>
      <w:lvlText w:val=""/>
      <w:lvlJc w:val="left"/>
      <w:pPr>
        <w:tabs>
          <w:tab w:val="num" w:pos="5760"/>
        </w:tabs>
        <w:ind w:left="5760" w:hanging="360"/>
      </w:pPr>
      <w:rPr>
        <w:rFonts w:ascii="Wingdings 2" w:hAnsi="Wingdings 2" w:hint="default"/>
      </w:rPr>
    </w:lvl>
    <w:lvl w:ilvl="8" w:tplc="5BCAD980" w:tentative="1">
      <w:start w:val="1"/>
      <w:numFmt w:val="bullet"/>
      <w:lvlText w:val=""/>
      <w:lvlJc w:val="left"/>
      <w:pPr>
        <w:tabs>
          <w:tab w:val="num" w:pos="6480"/>
        </w:tabs>
        <w:ind w:left="6480" w:hanging="360"/>
      </w:pPr>
      <w:rPr>
        <w:rFonts w:ascii="Wingdings 2" w:hAnsi="Wingdings 2" w:hint="default"/>
      </w:rPr>
    </w:lvl>
  </w:abstractNum>
  <w:abstractNum w:abstractNumId="67">
    <w:nsid w:val="39361CF9"/>
    <w:multiLevelType w:val="hybridMultilevel"/>
    <w:tmpl w:val="63B44C80"/>
    <w:lvl w:ilvl="0" w:tplc="620E4580">
      <w:start w:val="1"/>
      <w:numFmt w:val="bullet"/>
      <w:lvlText w:val=""/>
      <w:lvlJc w:val="left"/>
      <w:pPr>
        <w:tabs>
          <w:tab w:val="num" w:pos="720"/>
        </w:tabs>
        <w:ind w:left="720" w:hanging="360"/>
      </w:pPr>
      <w:rPr>
        <w:rFonts w:ascii="Wingdings 2" w:hAnsi="Wingdings 2" w:hint="default"/>
      </w:rPr>
    </w:lvl>
    <w:lvl w:ilvl="1" w:tplc="B678B2E0" w:tentative="1">
      <w:start w:val="1"/>
      <w:numFmt w:val="bullet"/>
      <w:lvlText w:val=""/>
      <w:lvlJc w:val="left"/>
      <w:pPr>
        <w:tabs>
          <w:tab w:val="num" w:pos="1440"/>
        </w:tabs>
        <w:ind w:left="1440" w:hanging="360"/>
      </w:pPr>
      <w:rPr>
        <w:rFonts w:ascii="Wingdings 2" w:hAnsi="Wingdings 2" w:hint="default"/>
      </w:rPr>
    </w:lvl>
    <w:lvl w:ilvl="2" w:tplc="E9BA3908" w:tentative="1">
      <w:start w:val="1"/>
      <w:numFmt w:val="bullet"/>
      <w:lvlText w:val=""/>
      <w:lvlJc w:val="left"/>
      <w:pPr>
        <w:tabs>
          <w:tab w:val="num" w:pos="2160"/>
        </w:tabs>
        <w:ind w:left="2160" w:hanging="360"/>
      </w:pPr>
      <w:rPr>
        <w:rFonts w:ascii="Wingdings 2" w:hAnsi="Wingdings 2" w:hint="default"/>
      </w:rPr>
    </w:lvl>
    <w:lvl w:ilvl="3" w:tplc="7456AA7E" w:tentative="1">
      <w:start w:val="1"/>
      <w:numFmt w:val="bullet"/>
      <w:lvlText w:val=""/>
      <w:lvlJc w:val="left"/>
      <w:pPr>
        <w:tabs>
          <w:tab w:val="num" w:pos="2880"/>
        </w:tabs>
        <w:ind w:left="2880" w:hanging="360"/>
      </w:pPr>
      <w:rPr>
        <w:rFonts w:ascii="Wingdings 2" w:hAnsi="Wingdings 2" w:hint="default"/>
      </w:rPr>
    </w:lvl>
    <w:lvl w:ilvl="4" w:tplc="45FC2B46" w:tentative="1">
      <w:start w:val="1"/>
      <w:numFmt w:val="bullet"/>
      <w:lvlText w:val=""/>
      <w:lvlJc w:val="left"/>
      <w:pPr>
        <w:tabs>
          <w:tab w:val="num" w:pos="3600"/>
        </w:tabs>
        <w:ind w:left="3600" w:hanging="360"/>
      </w:pPr>
      <w:rPr>
        <w:rFonts w:ascii="Wingdings 2" w:hAnsi="Wingdings 2" w:hint="default"/>
      </w:rPr>
    </w:lvl>
    <w:lvl w:ilvl="5" w:tplc="9056D038" w:tentative="1">
      <w:start w:val="1"/>
      <w:numFmt w:val="bullet"/>
      <w:lvlText w:val=""/>
      <w:lvlJc w:val="left"/>
      <w:pPr>
        <w:tabs>
          <w:tab w:val="num" w:pos="4320"/>
        </w:tabs>
        <w:ind w:left="4320" w:hanging="360"/>
      </w:pPr>
      <w:rPr>
        <w:rFonts w:ascii="Wingdings 2" w:hAnsi="Wingdings 2" w:hint="default"/>
      </w:rPr>
    </w:lvl>
    <w:lvl w:ilvl="6" w:tplc="734C95D8" w:tentative="1">
      <w:start w:val="1"/>
      <w:numFmt w:val="bullet"/>
      <w:lvlText w:val=""/>
      <w:lvlJc w:val="left"/>
      <w:pPr>
        <w:tabs>
          <w:tab w:val="num" w:pos="5040"/>
        </w:tabs>
        <w:ind w:left="5040" w:hanging="360"/>
      </w:pPr>
      <w:rPr>
        <w:rFonts w:ascii="Wingdings 2" w:hAnsi="Wingdings 2" w:hint="default"/>
      </w:rPr>
    </w:lvl>
    <w:lvl w:ilvl="7" w:tplc="1654E2F0" w:tentative="1">
      <w:start w:val="1"/>
      <w:numFmt w:val="bullet"/>
      <w:lvlText w:val=""/>
      <w:lvlJc w:val="left"/>
      <w:pPr>
        <w:tabs>
          <w:tab w:val="num" w:pos="5760"/>
        </w:tabs>
        <w:ind w:left="5760" w:hanging="360"/>
      </w:pPr>
      <w:rPr>
        <w:rFonts w:ascii="Wingdings 2" w:hAnsi="Wingdings 2" w:hint="default"/>
      </w:rPr>
    </w:lvl>
    <w:lvl w:ilvl="8" w:tplc="9CBAFE76" w:tentative="1">
      <w:start w:val="1"/>
      <w:numFmt w:val="bullet"/>
      <w:lvlText w:val=""/>
      <w:lvlJc w:val="left"/>
      <w:pPr>
        <w:tabs>
          <w:tab w:val="num" w:pos="6480"/>
        </w:tabs>
        <w:ind w:left="6480" w:hanging="360"/>
      </w:pPr>
      <w:rPr>
        <w:rFonts w:ascii="Wingdings 2" w:hAnsi="Wingdings 2" w:hint="default"/>
      </w:rPr>
    </w:lvl>
  </w:abstractNum>
  <w:abstractNum w:abstractNumId="68">
    <w:nsid w:val="3A133592"/>
    <w:multiLevelType w:val="hybridMultilevel"/>
    <w:tmpl w:val="D83021E8"/>
    <w:lvl w:ilvl="0" w:tplc="4B402AC0">
      <w:start w:val="1"/>
      <w:numFmt w:val="bullet"/>
      <w:lvlText w:val=""/>
      <w:lvlJc w:val="left"/>
      <w:pPr>
        <w:tabs>
          <w:tab w:val="num" w:pos="720"/>
        </w:tabs>
        <w:ind w:left="720" w:hanging="360"/>
      </w:pPr>
      <w:rPr>
        <w:rFonts w:ascii="Wingdings 2" w:hAnsi="Wingdings 2" w:hint="default"/>
      </w:rPr>
    </w:lvl>
    <w:lvl w:ilvl="1" w:tplc="80888224" w:tentative="1">
      <w:start w:val="1"/>
      <w:numFmt w:val="bullet"/>
      <w:lvlText w:val=""/>
      <w:lvlJc w:val="left"/>
      <w:pPr>
        <w:tabs>
          <w:tab w:val="num" w:pos="1440"/>
        </w:tabs>
        <w:ind w:left="1440" w:hanging="360"/>
      </w:pPr>
      <w:rPr>
        <w:rFonts w:ascii="Wingdings 2" w:hAnsi="Wingdings 2" w:hint="default"/>
      </w:rPr>
    </w:lvl>
    <w:lvl w:ilvl="2" w:tplc="291C72D6" w:tentative="1">
      <w:start w:val="1"/>
      <w:numFmt w:val="bullet"/>
      <w:lvlText w:val=""/>
      <w:lvlJc w:val="left"/>
      <w:pPr>
        <w:tabs>
          <w:tab w:val="num" w:pos="2160"/>
        </w:tabs>
        <w:ind w:left="2160" w:hanging="360"/>
      </w:pPr>
      <w:rPr>
        <w:rFonts w:ascii="Wingdings 2" w:hAnsi="Wingdings 2" w:hint="default"/>
      </w:rPr>
    </w:lvl>
    <w:lvl w:ilvl="3" w:tplc="1D42B52E" w:tentative="1">
      <w:start w:val="1"/>
      <w:numFmt w:val="bullet"/>
      <w:lvlText w:val=""/>
      <w:lvlJc w:val="left"/>
      <w:pPr>
        <w:tabs>
          <w:tab w:val="num" w:pos="2880"/>
        </w:tabs>
        <w:ind w:left="2880" w:hanging="360"/>
      </w:pPr>
      <w:rPr>
        <w:rFonts w:ascii="Wingdings 2" w:hAnsi="Wingdings 2" w:hint="default"/>
      </w:rPr>
    </w:lvl>
    <w:lvl w:ilvl="4" w:tplc="3B66245A" w:tentative="1">
      <w:start w:val="1"/>
      <w:numFmt w:val="bullet"/>
      <w:lvlText w:val=""/>
      <w:lvlJc w:val="left"/>
      <w:pPr>
        <w:tabs>
          <w:tab w:val="num" w:pos="3600"/>
        </w:tabs>
        <w:ind w:left="3600" w:hanging="360"/>
      </w:pPr>
      <w:rPr>
        <w:rFonts w:ascii="Wingdings 2" w:hAnsi="Wingdings 2" w:hint="default"/>
      </w:rPr>
    </w:lvl>
    <w:lvl w:ilvl="5" w:tplc="E0F46D50" w:tentative="1">
      <w:start w:val="1"/>
      <w:numFmt w:val="bullet"/>
      <w:lvlText w:val=""/>
      <w:lvlJc w:val="left"/>
      <w:pPr>
        <w:tabs>
          <w:tab w:val="num" w:pos="4320"/>
        </w:tabs>
        <w:ind w:left="4320" w:hanging="360"/>
      </w:pPr>
      <w:rPr>
        <w:rFonts w:ascii="Wingdings 2" w:hAnsi="Wingdings 2" w:hint="default"/>
      </w:rPr>
    </w:lvl>
    <w:lvl w:ilvl="6" w:tplc="FD7C245A" w:tentative="1">
      <w:start w:val="1"/>
      <w:numFmt w:val="bullet"/>
      <w:lvlText w:val=""/>
      <w:lvlJc w:val="left"/>
      <w:pPr>
        <w:tabs>
          <w:tab w:val="num" w:pos="5040"/>
        </w:tabs>
        <w:ind w:left="5040" w:hanging="360"/>
      </w:pPr>
      <w:rPr>
        <w:rFonts w:ascii="Wingdings 2" w:hAnsi="Wingdings 2" w:hint="default"/>
      </w:rPr>
    </w:lvl>
    <w:lvl w:ilvl="7" w:tplc="0A54B960" w:tentative="1">
      <w:start w:val="1"/>
      <w:numFmt w:val="bullet"/>
      <w:lvlText w:val=""/>
      <w:lvlJc w:val="left"/>
      <w:pPr>
        <w:tabs>
          <w:tab w:val="num" w:pos="5760"/>
        </w:tabs>
        <w:ind w:left="5760" w:hanging="360"/>
      </w:pPr>
      <w:rPr>
        <w:rFonts w:ascii="Wingdings 2" w:hAnsi="Wingdings 2" w:hint="default"/>
      </w:rPr>
    </w:lvl>
    <w:lvl w:ilvl="8" w:tplc="152442EA" w:tentative="1">
      <w:start w:val="1"/>
      <w:numFmt w:val="bullet"/>
      <w:lvlText w:val=""/>
      <w:lvlJc w:val="left"/>
      <w:pPr>
        <w:tabs>
          <w:tab w:val="num" w:pos="6480"/>
        </w:tabs>
        <w:ind w:left="6480" w:hanging="360"/>
      </w:pPr>
      <w:rPr>
        <w:rFonts w:ascii="Wingdings 2" w:hAnsi="Wingdings 2" w:hint="default"/>
      </w:rPr>
    </w:lvl>
  </w:abstractNum>
  <w:abstractNum w:abstractNumId="69">
    <w:nsid w:val="3A557B94"/>
    <w:multiLevelType w:val="hybridMultilevel"/>
    <w:tmpl w:val="52ACE084"/>
    <w:lvl w:ilvl="0" w:tplc="BB10F98A">
      <w:start w:val="1"/>
      <w:numFmt w:val="bullet"/>
      <w:lvlText w:val=""/>
      <w:lvlJc w:val="left"/>
      <w:pPr>
        <w:tabs>
          <w:tab w:val="num" w:pos="720"/>
        </w:tabs>
        <w:ind w:left="720" w:hanging="360"/>
      </w:pPr>
      <w:rPr>
        <w:rFonts w:ascii="Wingdings 2" w:hAnsi="Wingdings 2" w:hint="default"/>
      </w:rPr>
    </w:lvl>
    <w:lvl w:ilvl="1" w:tplc="BB16D632" w:tentative="1">
      <w:start w:val="1"/>
      <w:numFmt w:val="bullet"/>
      <w:lvlText w:val=""/>
      <w:lvlJc w:val="left"/>
      <w:pPr>
        <w:tabs>
          <w:tab w:val="num" w:pos="1440"/>
        </w:tabs>
        <w:ind w:left="1440" w:hanging="360"/>
      </w:pPr>
      <w:rPr>
        <w:rFonts w:ascii="Wingdings 2" w:hAnsi="Wingdings 2" w:hint="default"/>
      </w:rPr>
    </w:lvl>
    <w:lvl w:ilvl="2" w:tplc="B53681E6" w:tentative="1">
      <w:start w:val="1"/>
      <w:numFmt w:val="bullet"/>
      <w:lvlText w:val=""/>
      <w:lvlJc w:val="left"/>
      <w:pPr>
        <w:tabs>
          <w:tab w:val="num" w:pos="2160"/>
        </w:tabs>
        <w:ind w:left="2160" w:hanging="360"/>
      </w:pPr>
      <w:rPr>
        <w:rFonts w:ascii="Wingdings 2" w:hAnsi="Wingdings 2" w:hint="default"/>
      </w:rPr>
    </w:lvl>
    <w:lvl w:ilvl="3" w:tplc="DE8AF3DA" w:tentative="1">
      <w:start w:val="1"/>
      <w:numFmt w:val="bullet"/>
      <w:lvlText w:val=""/>
      <w:lvlJc w:val="left"/>
      <w:pPr>
        <w:tabs>
          <w:tab w:val="num" w:pos="2880"/>
        </w:tabs>
        <w:ind w:left="2880" w:hanging="360"/>
      </w:pPr>
      <w:rPr>
        <w:rFonts w:ascii="Wingdings 2" w:hAnsi="Wingdings 2" w:hint="default"/>
      </w:rPr>
    </w:lvl>
    <w:lvl w:ilvl="4" w:tplc="B63A739C" w:tentative="1">
      <w:start w:val="1"/>
      <w:numFmt w:val="bullet"/>
      <w:lvlText w:val=""/>
      <w:lvlJc w:val="left"/>
      <w:pPr>
        <w:tabs>
          <w:tab w:val="num" w:pos="3600"/>
        </w:tabs>
        <w:ind w:left="3600" w:hanging="360"/>
      </w:pPr>
      <w:rPr>
        <w:rFonts w:ascii="Wingdings 2" w:hAnsi="Wingdings 2" w:hint="default"/>
      </w:rPr>
    </w:lvl>
    <w:lvl w:ilvl="5" w:tplc="BB80CD28" w:tentative="1">
      <w:start w:val="1"/>
      <w:numFmt w:val="bullet"/>
      <w:lvlText w:val=""/>
      <w:lvlJc w:val="left"/>
      <w:pPr>
        <w:tabs>
          <w:tab w:val="num" w:pos="4320"/>
        </w:tabs>
        <w:ind w:left="4320" w:hanging="360"/>
      </w:pPr>
      <w:rPr>
        <w:rFonts w:ascii="Wingdings 2" w:hAnsi="Wingdings 2" w:hint="default"/>
      </w:rPr>
    </w:lvl>
    <w:lvl w:ilvl="6" w:tplc="1FC07B0A" w:tentative="1">
      <w:start w:val="1"/>
      <w:numFmt w:val="bullet"/>
      <w:lvlText w:val=""/>
      <w:lvlJc w:val="left"/>
      <w:pPr>
        <w:tabs>
          <w:tab w:val="num" w:pos="5040"/>
        </w:tabs>
        <w:ind w:left="5040" w:hanging="360"/>
      </w:pPr>
      <w:rPr>
        <w:rFonts w:ascii="Wingdings 2" w:hAnsi="Wingdings 2" w:hint="default"/>
      </w:rPr>
    </w:lvl>
    <w:lvl w:ilvl="7" w:tplc="9FD2E1D4" w:tentative="1">
      <w:start w:val="1"/>
      <w:numFmt w:val="bullet"/>
      <w:lvlText w:val=""/>
      <w:lvlJc w:val="left"/>
      <w:pPr>
        <w:tabs>
          <w:tab w:val="num" w:pos="5760"/>
        </w:tabs>
        <w:ind w:left="5760" w:hanging="360"/>
      </w:pPr>
      <w:rPr>
        <w:rFonts w:ascii="Wingdings 2" w:hAnsi="Wingdings 2" w:hint="default"/>
      </w:rPr>
    </w:lvl>
    <w:lvl w:ilvl="8" w:tplc="1876E39C" w:tentative="1">
      <w:start w:val="1"/>
      <w:numFmt w:val="bullet"/>
      <w:lvlText w:val=""/>
      <w:lvlJc w:val="left"/>
      <w:pPr>
        <w:tabs>
          <w:tab w:val="num" w:pos="6480"/>
        </w:tabs>
        <w:ind w:left="6480" w:hanging="360"/>
      </w:pPr>
      <w:rPr>
        <w:rFonts w:ascii="Wingdings 2" w:hAnsi="Wingdings 2" w:hint="default"/>
      </w:rPr>
    </w:lvl>
  </w:abstractNum>
  <w:abstractNum w:abstractNumId="70">
    <w:nsid w:val="3A650289"/>
    <w:multiLevelType w:val="hybridMultilevel"/>
    <w:tmpl w:val="E2CE7768"/>
    <w:lvl w:ilvl="0" w:tplc="63F62948">
      <w:start w:val="1"/>
      <w:numFmt w:val="bullet"/>
      <w:lvlText w:val="•"/>
      <w:lvlJc w:val="left"/>
      <w:pPr>
        <w:tabs>
          <w:tab w:val="num" w:pos="720"/>
        </w:tabs>
        <w:ind w:left="720" w:hanging="360"/>
      </w:pPr>
      <w:rPr>
        <w:rFonts w:ascii="Times New Roman" w:hAnsi="Times New Roman" w:hint="default"/>
      </w:rPr>
    </w:lvl>
    <w:lvl w:ilvl="1" w:tplc="F1A4C0D4" w:tentative="1">
      <w:start w:val="1"/>
      <w:numFmt w:val="bullet"/>
      <w:lvlText w:val="•"/>
      <w:lvlJc w:val="left"/>
      <w:pPr>
        <w:tabs>
          <w:tab w:val="num" w:pos="1440"/>
        </w:tabs>
        <w:ind w:left="1440" w:hanging="360"/>
      </w:pPr>
      <w:rPr>
        <w:rFonts w:ascii="Times New Roman" w:hAnsi="Times New Roman" w:hint="default"/>
      </w:rPr>
    </w:lvl>
    <w:lvl w:ilvl="2" w:tplc="098CB924" w:tentative="1">
      <w:start w:val="1"/>
      <w:numFmt w:val="bullet"/>
      <w:lvlText w:val="•"/>
      <w:lvlJc w:val="left"/>
      <w:pPr>
        <w:tabs>
          <w:tab w:val="num" w:pos="2160"/>
        </w:tabs>
        <w:ind w:left="2160" w:hanging="360"/>
      </w:pPr>
      <w:rPr>
        <w:rFonts w:ascii="Times New Roman" w:hAnsi="Times New Roman" w:hint="default"/>
      </w:rPr>
    </w:lvl>
    <w:lvl w:ilvl="3" w:tplc="10341AF0" w:tentative="1">
      <w:start w:val="1"/>
      <w:numFmt w:val="bullet"/>
      <w:lvlText w:val="•"/>
      <w:lvlJc w:val="left"/>
      <w:pPr>
        <w:tabs>
          <w:tab w:val="num" w:pos="2880"/>
        </w:tabs>
        <w:ind w:left="2880" w:hanging="360"/>
      </w:pPr>
      <w:rPr>
        <w:rFonts w:ascii="Times New Roman" w:hAnsi="Times New Roman" w:hint="default"/>
      </w:rPr>
    </w:lvl>
    <w:lvl w:ilvl="4" w:tplc="AC280910" w:tentative="1">
      <w:start w:val="1"/>
      <w:numFmt w:val="bullet"/>
      <w:lvlText w:val="•"/>
      <w:lvlJc w:val="left"/>
      <w:pPr>
        <w:tabs>
          <w:tab w:val="num" w:pos="3600"/>
        </w:tabs>
        <w:ind w:left="3600" w:hanging="360"/>
      </w:pPr>
      <w:rPr>
        <w:rFonts w:ascii="Times New Roman" w:hAnsi="Times New Roman" w:hint="default"/>
      </w:rPr>
    </w:lvl>
    <w:lvl w:ilvl="5" w:tplc="005058CA" w:tentative="1">
      <w:start w:val="1"/>
      <w:numFmt w:val="bullet"/>
      <w:lvlText w:val="•"/>
      <w:lvlJc w:val="left"/>
      <w:pPr>
        <w:tabs>
          <w:tab w:val="num" w:pos="4320"/>
        </w:tabs>
        <w:ind w:left="4320" w:hanging="360"/>
      </w:pPr>
      <w:rPr>
        <w:rFonts w:ascii="Times New Roman" w:hAnsi="Times New Roman" w:hint="default"/>
      </w:rPr>
    </w:lvl>
    <w:lvl w:ilvl="6" w:tplc="D2B4C28C" w:tentative="1">
      <w:start w:val="1"/>
      <w:numFmt w:val="bullet"/>
      <w:lvlText w:val="•"/>
      <w:lvlJc w:val="left"/>
      <w:pPr>
        <w:tabs>
          <w:tab w:val="num" w:pos="5040"/>
        </w:tabs>
        <w:ind w:left="5040" w:hanging="360"/>
      </w:pPr>
      <w:rPr>
        <w:rFonts w:ascii="Times New Roman" w:hAnsi="Times New Roman" w:hint="default"/>
      </w:rPr>
    </w:lvl>
    <w:lvl w:ilvl="7" w:tplc="254C40B0" w:tentative="1">
      <w:start w:val="1"/>
      <w:numFmt w:val="bullet"/>
      <w:lvlText w:val="•"/>
      <w:lvlJc w:val="left"/>
      <w:pPr>
        <w:tabs>
          <w:tab w:val="num" w:pos="5760"/>
        </w:tabs>
        <w:ind w:left="5760" w:hanging="360"/>
      </w:pPr>
      <w:rPr>
        <w:rFonts w:ascii="Times New Roman" w:hAnsi="Times New Roman" w:hint="default"/>
      </w:rPr>
    </w:lvl>
    <w:lvl w:ilvl="8" w:tplc="127C8CE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B4B78E1"/>
    <w:multiLevelType w:val="hybridMultilevel"/>
    <w:tmpl w:val="56321B62"/>
    <w:lvl w:ilvl="0" w:tplc="E4D2D814">
      <w:start w:val="1"/>
      <w:numFmt w:val="bullet"/>
      <w:lvlText w:val=""/>
      <w:lvlJc w:val="left"/>
      <w:pPr>
        <w:tabs>
          <w:tab w:val="num" w:pos="720"/>
        </w:tabs>
        <w:ind w:left="720" w:hanging="360"/>
      </w:pPr>
      <w:rPr>
        <w:rFonts w:ascii="Wingdings 2" w:hAnsi="Wingdings 2" w:hint="default"/>
      </w:rPr>
    </w:lvl>
    <w:lvl w:ilvl="1" w:tplc="19288100" w:tentative="1">
      <w:start w:val="1"/>
      <w:numFmt w:val="bullet"/>
      <w:lvlText w:val=""/>
      <w:lvlJc w:val="left"/>
      <w:pPr>
        <w:tabs>
          <w:tab w:val="num" w:pos="1440"/>
        </w:tabs>
        <w:ind w:left="1440" w:hanging="360"/>
      </w:pPr>
      <w:rPr>
        <w:rFonts w:ascii="Wingdings 2" w:hAnsi="Wingdings 2" w:hint="default"/>
      </w:rPr>
    </w:lvl>
    <w:lvl w:ilvl="2" w:tplc="3E14F638" w:tentative="1">
      <w:start w:val="1"/>
      <w:numFmt w:val="bullet"/>
      <w:lvlText w:val=""/>
      <w:lvlJc w:val="left"/>
      <w:pPr>
        <w:tabs>
          <w:tab w:val="num" w:pos="2160"/>
        </w:tabs>
        <w:ind w:left="2160" w:hanging="360"/>
      </w:pPr>
      <w:rPr>
        <w:rFonts w:ascii="Wingdings 2" w:hAnsi="Wingdings 2" w:hint="default"/>
      </w:rPr>
    </w:lvl>
    <w:lvl w:ilvl="3" w:tplc="68BA36FE" w:tentative="1">
      <w:start w:val="1"/>
      <w:numFmt w:val="bullet"/>
      <w:lvlText w:val=""/>
      <w:lvlJc w:val="left"/>
      <w:pPr>
        <w:tabs>
          <w:tab w:val="num" w:pos="2880"/>
        </w:tabs>
        <w:ind w:left="2880" w:hanging="360"/>
      </w:pPr>
      <w:rPr>
        <w:rFonts w:ascii="Wingdings 2" w:hAnsi="Wingdings 2" w:hint="default"/>
      </w:rPr>
    </w:lvl>
    <w:lvl w:ilvl="4" w:tplc="F58A6584" w:tentative="1">
      <w:start w:val="1"/>
      <w:numFmt w:val="bullet"/>
      <w:lvlText w:val=""/>
      <w:lvlJc w:val="left"/>
      <w:pPr>
        <w:tabs>
          <w:tab w:val="num" w:pos="3600"/>
        </w:tabs>
        <w:ind w:left="3600" w:hanging="360"/>
      </w:pPr>
      <w:rPr>
        <w:rFonts w:ascii="Wingdings 2" w:hAnsi="Wingdings 2" w:hint="default"/>
      </w:rPr>
    </w:lvl>
    <w:lvl w:ilvl="5" w:tplc="02B40748" w:tentative="1">
      <w:start w:val="1"/>
      <w:numFmt w:val="bullet"/>
      <w:lvlText w:val=""/>
      <w:lvlJc w:val="left"/>
      <w:pPr>
        <w:tabs>
          <w:tab w:val="num" w:pos="4320"/>
        </w:tabs>
        <w:ind w:left="4320" w:hanging="360"/>
      </w:pPr>
      <w:rPr>
        <w:rFonts w:ascii="Wingdings 2" w:hAnsi="Wingdings 2" w:hint="default"/>
      </w:rPr>
    </w:lvl>
    <w:lvl w:ilvl="6" w:tplc="C1CAD528" w:tentative="1">
      <w:start w:val="1"/>
      <w:numFmt w:val="bullet"/>
      <w:lvlText w:val=""/>
      <w:lvlJc w:val="left"/>
      <w:pPr>
        <w:tabs>
          <w:tab w:val="num" w:pos="5040"/>
        </w:tabs>
        <w:ind w:left="5040" w:hanging="360"/>
      </w:pPr>
      <w:rPr>
        <w:rFonts w:ascii="Wingdings 2" w:hAnsi="Wingdings 2" w:hint="default"/>
      </w:rPr>
    </w:lvl>
    <w:lvl w:ilvl="7" w:tplc="100AA994" w:tentative="1">
      <w:start w:val="1"/>
      <w:numFmt w:val="bullet"/>
      <w:lvlText w:val=""/>
      <w:lvlJc w:val="left"/>
      <w:pPr>
        <w:tabs>
          <w:tab w:val="num" w:pos="5760"/>
        </w:tabs>
        <w:ind w:left="5760" w:hanging="360"/>
      </w:pPr>
      <w:rPr>
        <w:rFonts w:ascii="Wingdings 2" w:hAnsi="Wingdings 2" w:hint="default"/>
      </w:rPr>
    </w:lvl>
    <w:lvl w:ilvl="8" w:tplc="0ED20196" w:tentative="1">
      <w:start w:val="1"/>
      <w:numFmt w:val="bullet"/>
      <w:lvlText w:val=""/>
      <w:lvlJc w:val="left"/>
      <w:pPr>
        <w:tabs>
          <w:tab w:val="num" w:pos="6480"/>
        </w:tabs>
        <w:ind w:left="6480" w:hanging="360"/>
      </w:pPr>
      <w:rPr>
        <w:rFonts w:ascii="Wingdings 2" w:hAnsi="Wingdings 2" w:hint="default"/>
      </w:rPr>
    </w:lvl>
  </w:abstractNum>
  <w:abstractNum w:abstractNumId="72">
    <w:nsid w:val="3C3330C0"/>
    <w:multiLevelType w:val="hybridMultilevel"/>
    <w:tmpl w:val="D43470A0"/>
    <w:lvl w:ilvl="0" w:tplc="3062A41E">
      <w:start w:val="1"/>
      <w:numFmt w:val="bullet"/>
      <w:lvlText w:val=""/>
      <w:lvlJc w:val="left"/>
      <w:pPr>
        <w:tabs>
          <w:tab w:val="num" w:pos="720"/>
        </w:tabs>
        <w:ind w:left="720" w:hanging="360"/>
      </w:pPr>
      <w:rPr>
        <w:rFonts w:ascii="Wingdings 2" w:hAnsi="Wingdings 2" w:hint="default"/>
      </w:rPr>
    </w:lvl>
    <w:lvl w:ilvl="1" w:tplc="96A0FEE4" w:tentative="1">
      <w:start w:val="1"/>
      <w:numFmt w:val="bullet"/>
      <w:lvlText w:val=""/>
      <w:lvlJc w:val="left"/>
      <w:pPr>
        <w:tabs>
          <w:tab w:val="num" w:pos="1440"/>
        </w:tabs>
        <w:ind w:left="1440" w:hanging="360"/>
      </w:pPr>
      <w:rPr>
        <w:rFonts w:ascii="Wingdings 2" w:hAnsi="Wingdings 2" w:hint="default"/>
      </w:rPr>
    </w:lvl>
    <w:lvl w:ilvl="2" w:tplc="3B4678C4" w:tentative="1">
      <w:start w:val="1"/>
      <w:numFmt w:val="bullet"/>
      <w:lvlText w:val=""/>
      <w:lvlJc w:val="left"/>
      <w:pPr>
        <w:tabs>
          <w:tab w:val="num" w:pos="2160"/>
        </w:tabs>
        <w:ind w:left="2160" w:hanging="360"/>
      </w:pPr>
      <w:rPr>
        <w:rFonts w:ascii="Wingdings 2" w:hAnsi="Wingdings 2" w:hint="default"/>
      </w:rPr>
    </w:lvl>
    <w:lvl w:ilvl="3" w:tplc="6E6CB09C" w:tentative="1">
      <w:start w:val="1"/>
      <w:numFmt w:val="bullet"/>
      <w:lvlText w:val=""/>
      <w:lvlJc w:val="left"/>
      <w:pPr>
        <w:tabs>
          <w:tab w:val="num" w:pos="2880"/>
        </w:tabs>
        <w:ind w:left="2880" w:hanging="360"/>
      </w:pPr>
      <w:rPr>
        <w:rFonts w:ascii="Wingdings 2" w:hAnsi="Wingdings 2" w:hint="default"/>
      </w:rPr>
    </w:lvl>
    <w:lvl w:ilvl="4" w:tplc="053E8D62" w:tentative="1">
      <w:start w:val="1"/>
      <w:numFmt w:val="bullet"/>
      <w:lvlText w:val=""/>
      <w:lvlJc w:val="left"/>
      <w:pPr>
        <w:tabs>
          <w:tab w:val="num" w:pos="3600"/>
        </w:tabs>
        <w:ind w:left="3600" w:hanging="360"/>
      </w:pPr>
      <w:rPr>
        <w:rFonts w:ascii="Wingdings 2" w:hAnsi="Wingdings 2" w:hint="default"/>
      </w:rPr>
    </w:lvl>
    <w:lvl w:ilvl="5" w:tplc="56CEAFF6" w:tentative="1">
      <w:start w:val="1"/>
      <w:numFmt w:val="bullet"/>
      <w:lvlText w:val=""/>
      <w:lvlJc w:val="left"/>
      <w:pPr>
        <w:tabs>
          <w:tab w:val="num" w:pos="4320"/>
        </w:tabs>
        <w:ind w:left="4320" w:hanging="360"/>
      </w:pPr>
      <w:rPr>
        <w:rFonts w:ascii="Wingdings 2" w:hAnsi="Wingdings 2" w:hint="default"/>
      </w:rPr>
    </w:lvl>
    <w:lvl w:ilvl="6" w:tplc="E8A6B0B4" w:tentative="1">
      <w:start w:val="1"/>
      <w:numFmt w:val="bullet"/>
      <w:lvlText w:val=""/>
      <w:lvlJc w:val="left"/>
      <w:pPr>
        <w:tabs>
          <w:tab w:val="num" w:pos="5040"/>
        </w:tabs>
        <w:ind w:left="5040" w:hanging="360"/>
      </w:pPr>
      <w:rPr>
        <w:rFonts w:ascii="Wingdings 2" w:hAnsi="Wingdings 2" w:hint="default"/>
      </w:rPr>
    </w:lvl>
    <w:lvl w:ilvl="7" w:tplc="8774DDE2" w:tentative="1">
      <w:start w:val="1"/>
      <w:numFmt w:val="bullet"/>
      <w:lvlText w:val=""/>
      <w:lvlJc w:val="left"/>
      <w:pPr>
        <w:tabs>
          <w:tab w:val="num" w:pos="5760"/>
        </w:tabs>
        <w:ind w:left="5760" w:hanging="360"/>
      </w:pPr>
      <w:rPr>
        <w:rFonts w:ascii="Wingdings 2" w:hAnsi="Wingdings 2" w:hint="default"/>
      </w:rPr>
    </w:lvl>
    <w:lvl w:ilvl="8" w:tplc="E174B0AE" w:tentative="1">
      <w:start w:val="1"/>
      <w:numFmt w:val="bullet"/>
      <w:lvlText w:val=""/>
      <w:lvlJc w:val="left"/>
      <w:pPr>
        <w:tabs>
          <w:tab w:val="num" w:pos="6480"/>
        </w:tabs>
        <w:ind w:left="6480" w:hanging="360"/>
      </w:pPr>
      <w:rPr>
        <w:rFonts w:ascii="Wingdings 2" w:hAnsi="Wingdings 2" w:hint="default"/>
      </w:rPr>
    </w:lvl>
  </w:abstractNum>
  <w:abstractNum w:abstractNumId="73">
    <w:nsid w:val="3E3712F5"/>
    <w:multiLevelType w:val="hybridMultilevel"/>
    <w:tmpl w:val="D3CCB8CC"/>
    <w:lvl w:ilvl="0" w:tplc="DC0C60E8">
      <w:start w:val="1"/>
      <w:numFmt w:val="bullet"/>
      <w:lvlText w:val=""/>
      <w:lvlJc w:val="left"/>
      <w:pPr>
        <w:tabs>
          <w:tab w:val="num" w:pos="720"/>
        </w:tabs>
        <w:ind w:left="720" w:hanging="360"/>
      </w:pPr>
      <w:rPr>
        <w:rFonts w:ascii="Wingdings 2" w:hAnsi="Wingdings 2" w:hint="default"/>
      </w:rPr>
    </w:lvl>
    <w:lvl w:ilvl="1" w:tplc="31DAE14A" w:tentative="1">
      <w:start w:val="1"/>
      <w:numFmt w:val="bullet"/>
      <w:lvlText w:val=""/>
      <w:lvlJc w:val="left"/>
      <w:pPr>
        <w:tabs>
          <w:tab w:val="num" w:pos="1440"/>
        </w:tabs>
        <w:ind w:left="1440" w:hanging="360"/>
      </w:pPr>
      <w:rPr>
        <w:rFonts w:ascii="Wingdings 2" w:hAnsi="Wingdings 2" w:hint="default"/>
      </w:rPr>
    </w:lvl>
    <w:lvl w:ilvl="2" w:tplc="7AEA02AA" w:tentative="1">
      <w:start w:val="1"/>
      <w:numFmt w:val="bullet"/>
      <w:lvlText w:val=""/>
      <w:lvlJc w:val="left"/>
      <w:pPr>
        <w:tabs>
          <w:tab w:val="num" w:pos="2160"/>
        </w:tabs>
        <w:ind w:left="2160" w:hanging="360"/>
      </w:pPr>
      <w:rPr>
        <w:rFonts w:ascii="Wingdings 2" w:hAnsi="Wingdings 2" w:hint="default"/>
      </w:rPr>
    </w:lvl>
    <w:lvl w:ilvl="3" w:tplc="B4C0D354" w:tentative="1">
      <w:start w:val="1"/>
      <w:numFmt w:val="bullet"/>
      <w:lvlText w:val=""/>
      <w:lvlJc w:val="left"/>
      <w:pPr>
        <w:tabs>
          <w:tab w:val="num" w:pos="2880"/>
        </w:tabs>
        <w:ind w:left="2880" w:hanging="360"/>
      </w:pPr>
      <w:rPr>
        <w:rFonts w:ascii="Wingdings 2" w:hAnsi="Wingdings 2" w:hint="default"/>
      </w:rPr>
    </w:lvl>
    <w:lvl w:ilvl="4" w:tplc="F9C83990" w:tentative="1">
      <w:start w:val="1"/>
      <w:numFmt w:val="bullet"/>
      <w:lvlText w:val=""/>
      <w:lvlJc w:val="left"/>
      <w:pPr>
        <w:tabs>
          <w:tab w:val="num" w:pos="3600"/>
        </w:tabs>
        <w:ind w:left="3600" w:hanging="360"/>
      </w:pPr>
      <w:rPr>
        <w:rFonts w:ascii="Wingdings 2" w:hAnsi="Wingdings 2" w:hint="default"/>
      </w:rPr>
    </w:lvl>
    <w:lvl w:ilvl="5" w:tplc="A3E05B1A" w:tentative="1">
      <w:start w:val="1"/>
      <w:numFmt w:val="bullet"/>
      <w:lvlText w:val=""/>
      <w:lvlJc w:val="left"/>
      <w:pPr>
        <w:tabs>
          <w:tab w:val="num" w:pos="4320"/>
        </w:tabs>
        <w:ind w:left="4320" w:hanging="360"/>
      </w:pPr>
      <w:rPr>
        <w:rFonts w:ascii="Wingdings 2" w:hAnsi="Wingdings 2" w:hint="default"/>
      </w:rPr>
    </w:lvl>
    <w:lvl w:ilvl="6" w:tplc="689CA6FA" w:tentative="1">
      <w:start w:val="1"/>
      <w:numFmt w:val="bullet"/>
      <w:lvlText w:val=""/>
      <w:lvlJc w:val="left"/>
      <w:pPr>
        <w:tabs>
          <w:tab w:val="num" w:pos="5040"/>
        </w:tabs>
        <w:ind w:left="5040" w:hanging="360"/>
      </w:pPr>
      <w:rPr>
        <w:rFonts w:ascii="Wingdings 2" w:hAnsi="Wingdings 2" w:hint="default"/>
      </w:rPr>
    </w:lvl>
    <w:lvl w:ilvl="7" w:tplc="4266D79A" w:tentative="1">
      <w:start w:val="1"/>
      <w:numFmt w:val="bullet"/>
      <w:lvlText w:val=""/>
      <w:lvlJc w:val="left"/>
      <w:pPr>
        <w:tabs>
          <w:tab w:val="num" w:pos="5760"/>
        </w:tabs>
        <w:ind w:left="5760" w:hanging="360"/>
      </w:pPr>
      <w:rPr>
        <w:rFonts w:ascii="Wingdings 2" w:hAnsi="Wingdings 2" w:hint="default"/>
      </w:rPr>
    </w:lvl>
    <w:lvl w:ilvl="8" w:tplc="CD26C798" w:tentative="1">
      <w:start w:val="1"/>
      <w:numFmt w:val="bullet"/>
      <w:lvlText w:val=""/>
      <w:lvlJc w:val="left"/>
      <w:pPr>
        <w:tabs>
          <w:tab w:val="num" w:pos="6480"/>
        </w:tabs>
        <w:ind w:left="6480" w:hanging="360"/>
      </w:pPr>
      <w:rPr>
        <w:rFonts w:ascii="Wingdings 2" w:hAnsi="Wingdings 2" w:hint="default"/>
      </w:rPr>
    </w:lvl>
  </w:abstractNum>
  <w:abstractNum w:abstractNumId="74">
    <w:nsid w:val="3E80747E"/>
    <w:multiLevelType w:val="hybridMultilevel"/>
    <w:tmpl w:val="B44AEE10"/>
    <w:lvl w:ilvl="0" w:tplc="6700E3A4">
      <w:start w:val="1"/>
      <w:numFmt w:val="bullet"/>
      <w:lvlText w:val=""/>
      <w:lvlJc w:val="left"/>
      <w:pPr>
        <w:tabs>
          <w:tab w:val="num" w:pos="720"/>
        </w:tabs>
        <w:ind w:left="720" w:hanging="360"/>
      </w:pPr>
      <w:rPr>
        <w:rFonts w:ascii="Wingdings 2" w:hAnsi="Wingdings 2" w:hint="default"/>
      </w:rPr>
    </w:lvl>
    <w:lvl w:ilvl="1" w:tplc="87C2B088" w:tentative="1">
      <w:start w:val="1"/>
      <w:numFmt w:val="bullet"/>
      <w:lvlText w:val=""/>
      <w:lvlJc w:val="left"/>
      <w:pPr>
        <w:tabs>
          <w:tab w:val="num" w:pos="1440"/>
        </w:tabs>
        <w:ind w:left="1440" w:hanging="360"/>
      </w:pPr>
      <w:rPr>
        <w:rFonts w:ascii="Wingdings 2" w:hAnsi="Wingdings 2" w:hint="default"/>
      </w:rPr>
    </w:lvl>
    <w:lvl w:ilvl="2" w:tplc="FDCC0280" w:tentative="1">
      <w:start w:val="1"/>
      <w:numFmt w:val="bullet"/>
      <w:lvlText w:val=""/>
      <w:lvlJc w:val="left"/>
      <w:pPr>
        <w:tabs>
          <w:tab w:val="num" w:pos="2160"/>
        </w:tabs>
        <w:ind w:left="2160" w:hanging="360"/>
      </w:pPr>
      <w:rPr>
        <w:rFonts w:ascii="Wingdings 2" w:hAnsi="Wingdings 2" w:hint="default"/>
      </w:rPr>
    </w:lvl>
    <w:lvl w:ilvl="3" w:tplc="275C38B4" w:tentative="1">
      <w:start w:val="1"/>
      <w:numFmt w:val="bullet"/>
      <w:lvlText w:val=""/>
      <w:lvlJc w:val="left"/>
      <w:pPr>
        <w:tabs>
          <w:tab w:val="num" w:pos="2880"/>
        </w:tabs>
        <w:ind w:left="2880" w:hanging="360"/>
      </w:pPr>
      <w:rPr>
        <w:rFonts w:ascii="Wingdings 2" w:hAnsi="Wingdings 2" w:hint="default"/>
      </w:rPr>
    </w:lvl>
    <w:lvl w:ilvl="4" w:tplc="BD6C8C00" w:tentative="1">
      <w:start w:val="1"/>
      <w:numFmt w:val="bullet"/>
      <w:lvlText w:val=""/>
      <w:lvlJc w:val="left"/>
      <w:pPr>
        <w:tabs>
          <w:tab w:val="num" w:pos="3600"/>
        </w:tabs>
        <w:ind w:left="3600" w:hanging="360"/>
      </w:pPr>
      <w:rPr>
        <w:rFonts w:ascii="Wingdings 2" w:hAnsi="Wingdings 2" w:hint="default"/>
      </w:rPr>
    </w:lvl>
    <w:lvl w:ilvl="5" w:tplc="3C82B3EA" w:tentative="1">
      <w:start w:val="1"/>
      <w:numFmt w:val="bullet"/>
      <w:lvlText w:val=""/>
      <w:lvlJc w:val="left"/>
      <w:pPr>
        <w:tabs>
          <w:tab w:val="num" w:pos="4320"/>
        </w:tabs>
        <w:ind w:left="4320" w:hanging="360"/>
      </w:pPr>
      <w:rPr>
        <w:rFonts w:ascii="Wingdings 2" w:hAnsi="Wingdings 2" w:hint="default"/>
      </w:rPr>
    </w:lvl>
    <w:lvl w:ilvl="6" w:tplc="8C0AD9E0" w:tentative="1">
      <w:start w:val="1"/>
      <w:numFmt w:val="bullet"/>
      <w:lvlText w:val=""/>
      <w:lvlJc w:val="left"/>
      <w:pPr>
        <w:tabs>
          <w:tab w:val="num" w:pos="5040"/>
        </w:tabs>
        <w:ind w:left="5040" w:hanging="360"/>
      </w:pPr>
      <w:rPr>
        <w:rFonts w:ascii="Wingdings 2" w:hAnsi="Wingdings 2" w:hint="default"/>
      </w:rPr>
    </w:lvl>
    <w:lvl w:ilvl="7" w:tplc="E1866548" w:tentative="1">
      <w:start w:val="1"/>
      <w:numFmt w:val="bullet"/>
      <w:lvlText w:val=""/>
      <w:lvlJc w:val="left"/>
      <w:pPr>
        <w:tabs>
          <w:tab w:val="num" w:pos="5760"/>
        </w:tabs>
        <w:ind w:left="5760" w:hanging="360"/>
      </w:pPr>
      <w:rPr>
        <w:rFonts w:ascii="Wingdings 2" w:hAnsi="Wingdings 2" w:hint="default"/>
      </w:rPr>
    </w:lvl>
    <w:lvl w:ilvl="8" w:tplc="EDBE17F4" w:tentative="1">
      <w:start w:val="1"/>
      <w:numFmt w:val="bullet"/>
      <w:lvlText w:val=""/>
      <w:lvlJc w:val="left"/>
      <w:pPr>
        <w:tabs>
          <w:tab w:val="num" w:pos="6480"/>
        </w:tabs>
        <w:ind w:left="6480" w:hanging="360"/>
      </w:pPr>
      <w:rPr>
        <w:rFonts w:ascii="Wingdings 2" w:hAnsi="Wingdings 2" w:hint="default"/>
      </w:rPr>
    </w:lvl>
  </w:abstractNum>
  <w:abstractNum w:abstractNumId="75">
    <w:nsid w:val="40985638"/>
    <w:multiLevelType w:val="hybridMultilevel"/>
    <w:tmpl w:val="B7689C3A"/>
    <w:lvl w:ilvl="0" w:tplc="C882BA62">
      <w:start w:val="1"/>
      <w:numFmt w:val="bullet"/>
      <w:lvlText w:val=""/>
      <w:lvlJc w:val="left"/>
      <w:pPr>
        <w:tabs>
          <w:tab w:val="num" w:pos="720"/>
        </w:tabs>
        <w:ind w:left="720" w:hanging="360"/>
      </w:pPr>
      <w:rPr>
        <w:rFonts w:ascii="Wingdings 2" w:hAnsi="Wingdings 2" w:hint="default"/>
      </w:rPr>
    </w:lvl>
    <w:lvl w:ilvl="1" w:tplc="B5CC0036" w:tentative="1">
      <w:start w:val="1"/>
      <w:numFmt w:val="bullet"/>
      <w:lvlText w:val=""/>
      <w:lvlJc w:val="left"/>
      <w:pPr>
        <w:tabs>
          <w:tab w:val="num" w:pos="1440"/>
        </w:tabs>
        <w:ind w:left="1440" w:hanging="360"/>
      </w:pPr>
      <w:rPr>
        <w:rFonts w:ascii="Wingdings 2" w:hAnsi="Wingdings 2" w:hint="default"/>
      </w:rPr>
    </w:lvl>
    <w:lvl w:ilvl="2" w:tplc="5EFC6B80" w:tentative="1">
      <w:start w:val="1"/>
      <w:numFmt w:val="bullet"/>
      <w:lvlText w:val=""/>
      <w:lvlJc w:val="left"/>
      <w:pPr>
        <w:tabs>
          <w:tab w:val="num" w:pos="2160"/>
        </w:tabs>
        <w:ind w:left="2160" w:hanging="360"/>
      </w:pPr>
      <w:rPr>
        <w:rFonts w:ascii="Wingdings 2" w:hAnsi="Wingdings 2" w:hint="default"/>
      </w:rPr>
    </w:lvl>
    <w:lvl w:ilvl="3" w:tplc="79D420E2" w:tentative="1">
      <w:start w:val="1"/>
      <w:numFmt w:val="bullet"/>
      <w:lvlText w:val=""/>
      <w:lvlJc w:val="left"/>
      <w:pPr>
        <w:tabs>
          <w:tab w:val="num" w:pos="2880"/>
        </w:tabs>
        <w:ind w:left="2880" w:hanging="360"/>
      </w:pPr>
      <w:rPr>
        <w:rFonts w:ascii="Wingdings 2" w:hAnsi="Wingdings 2" w:hint="default"/>
      </w:rPr>
    </w:lvl>
    <w:lvl w:ilvl="4" w:tplc="D188CAB8" w:tentative="1">
      <w:start w:val="1"/>
      <w:numFmt w:val="bullet"/>
      <w:lvlText w:val=""/>
      <w:lvlJc w:val="left"/>
      <w:pPr>
        <w:tabs>
          <w:tab w:val="num" w:pos="3600"/>
        </w:tabs>
        <w:ind w:left="3600" w:hanging="360"/>
      </w:pPr>
      <w:rPr>
        <w:rFonts w:ascii="Wingdings 2" w:hAnsi="Wingdings 2" w:hint="default"/>
      </w:rPr>
    </w:lvl>
    <w:lvl w:ilvl="5" w:tplc="961C3760" w:tentative="1">
      <w:start w:val="1"/>
      <w:numFmt w:val="bullet"/>
      <w:lvlText w:val=""/>
      <w:lvlJc w:val="left"/>
      <w:pPr>
        <w:tabs>
          <w:tab w:val="num" w:pos="4320"/>
        </w:tabs>
        <w:ind w:left="4320" w:hanging="360"/>
      </w:pPr>
      <w:rPr>
        <w:rFonts w:ascii="Wingdings 2" w:hAnsi="Wingdings 2" w:hint="default"/>
      </w:rPr>
    </w:lvl>
    <w:lvl w:ilvl="6" w:tplc="D2280750" w:tentative="1">
      <w:start w:val="1"/>
      <w:numFmt w:val="bullet"/>
      <w:lvlText w:val=""/>
      <w:lvlJc w:val="left"/>
      <w:pPr>
        <w:tabs>
          <w:tab w:val="num" w:pos="5040"/>
        </w:tabs>
        <w:ind w:left="5040" w:hanging="360"/>
      </w:pPr>
      <w:rPr>
        <w:rFonts w:ascii="Wingdings 2" w:hAnsi="Wingdings 2" w:hint="default"/>
      </w:rPr>
    </w:lvl>
    <w:lvl w:ilvl="7" w:tplc="EB8850F8" w:tentative="1">
      <w:start w:val="1"/>
      <w:numFmt w:val="bullet"/>
      <w:lvlText w:val=""/>
      <w:lvlJc w:val="left"/>
      <w:pPr>
        <w:tabs>
          <w:tab w:val="num" w:pos="5760"/>
        </w:tabs>
        <w:ind w:left="5760" w:hanging="360"/>
      </w:pPr>
      <w:rPr>
        <w:rFonts w:ascii="Wingdings 2" w:hAnsi="Wingdings 2" w:hint="default"/>
      </w:rPr>
    </w:lvl>
    <w:lvl w:ilvl="8" w:tplc="A7AA8FD0" w:tentative="1">
      <w:start w:val="1"/>
      <w:numFmt w:val="bullet"/>
      <w:lvlText w:val=""/>
      <w:lvlJc w:val="left"/>
      <w:pPr>
        <w:tabs>
          <w:tab w:val="num" w:pos="6480"/>
        </w:tabs>
        <w:ind w:left="6480" w:hanging="360"/>
      </w:pPr>
      <w:rPr>
        <w:rFonts w:ascii="Wingdings 2" w:hAnsi="Wingdings 2" w:hint="default"/>
      </w:rPr>
    </w:lvl>
  </w:abstractNum>
  <w:abstractNum w:abstractNumId="76">
    <w:nsid w:val="40A94398"/>
    <w:multiLevelType w:val="hybridMultilevel"/>
    <w:tmpl w:val="D542E2E6"/>
    <w:lvl w:ilvl="0" w:tplc="4C060F3A">
      <w:start w:val="1"/>
      <w:numFmt w:val="bullet"/>
      <w:lvlText w:val=""/>
      <w:lvlJc w:val="left"/>
      <w:pPr>
        <w:tabs>
          <w:tab w:val="num" w:pos="720"/>
        </w:tabs>
        <w:ind w:left="720" w:hanging="360"/>
      </w:pPr>
      <w:rPr>
        <w:rFonts w:ascii="Wingdings 2" w:hAnsi="Wingdings 2" w:hint="default"/>
      </w:rPr>
    </w:lvl>
    <w:lvl w:ilvl="1" w:tplc="A65EFDBC" w:tentative="1">
      <w:start w:val="1"/>
      <w:numFmt w:val="bullet"/>
      <w:lvlText w:val=""/>
      <w:lvlJc w:val="left"/>
      <w:pPr>
        <w:tabs>
          <w:tab w:val="num" w:pos="1440"/>
        </w:tabs>
        <w:ind w:left="1440" w:hanging="360"/>
      </w:pPr>
      <w:rPr>
        <w:rFonts w:ascii="Wingdings 2" w:hAnsi="Wingdings 2" w:hint="default"/>
      </w:rPr>
    </w:lvl>
    <w:lvl w:ilvl="2" w:tplc="B44EA4D8" w:tentative="1">
      <w:start w:val="1"/>
      <w:numFmt w:val="bullet"/>
      <w:lvlText w:val=""/>
      <w:lvlJc w:val="left"/>
      <w:pPr>
        <w:tabs>
          <w:tab w:val="num" w:pos="2160"/>
        </w:tabs>
        <w:ind w:left="2160" w:hanging="360"/>
      </w:pPr>
      <w:rPr>
        <w:rFonts w:ascii="Wingdings 2" w:hAnsi="Wingdings 2" w:hint="default"/>
      </w:rPr>
    </w:lvl>
    <w:lvl w:ilvl="3" w:tplc="8B744AB0" w:tentative="1">
      <w:start w:val="1"/>
      <w:numFmt w:val="bullet"/>
      <w:lvlText w:val=""/>
      <w:lvlJc w:val="left"/>
      <w:pPr>
        <w:tabs>
          <w:tab w:val="num" w:pos="2880"/>
        </w:tabs>
        <w:ind w:left="2880" w:hanging="360"/>
      </w:pPr>
      <w:rPr>
        <w:rFonts w:ascii="Wingdings 2" w:hAnsi="Wingdings 2" w:hint="default"/>
      </w:rPr>
    </w:lvl>
    <w:lvl w:ilvl="4" w:tplc="AA80770A" w:tentative="1">
      <w:start w:val="1"/>
      <w:numFmt w:val="bullet"/>
      <w:lvlText w:val=""/>
      <w:lvlJc w:val="left"/>
      <w:pPr>
        <w:tabs>
          <w:tab w:val="num" w:pos="3600"/>
        </w:tabs>
        <w:ind w:left="3600" w:hanging="360"/>
      </w:pPr>
      <w:rPr>
        <w:rFonts w:ascii="Wingdings 2" w:hAnsi="Wingdings 2" w:hint="default"/>
      </w:rPr>
    </w:lvl>
    <w:lvl w:ilvl="5" w:tplc="152484C0" w:tentative="1">
      <w:start w:val="1"/>
      <w:numFmt w:val="bullet"/>
      <w:lvlText w:val=""/>
      <w:lvlJc w:val="left"/>
      <w:pPr>
        <w:tabs>
          <w:tab w:val="num" w:pos="4320"/>
        </w:tabs>
        <w:ind w:left="4320" w:hanging="360"/>
      </w:pPr>
      <w:rPr>
        <w:rFonts w:ascii="Wingdings 2" w:hAnsi="Wingdings 2" w:hint="default"/>
      </w:rPr>
    </w:lvl>
    <w:lvl w:ilvl="6" w:tplc="6066B082" w:tentative="1">
      <w:start w:val="1"/>
      <w:numFmt w:val="bullet"/>
      <w:lvlText w:val=""/>
      <w:lvlJc w:val="left"/>
      <w:pPr>
        <w:tabs>
          <w:tab w:val="num" w:pos="5040"/>
        </w:tabs>
        <w:ind w:left="5040" w:hanging="360"/>
      </w:pPr>
      <w:rPr>
        <w:rFonts w:ascii="Wingdings 2" w:hAnsi="Wingdings 2" w:hint="default"/>
      </w:rPr>
    </w:lvl>
    <w:lvl w:ilvl="7" w:tplc="120A7C30" w:tentative="1">
      <w:start w:val="1"/>
      <w:numFmt w:val="bullet"/>
      <w:lvlText w:val=""/>
      <w:lvlJc w:val="left"/>
      <w:pPr>
        <w:tabs>
          <w:tab w:val="num" w:pos="5760"/>
        </w:tabs>
        <w:ind w:left="5760" w:hanging="360"/>
      </w:pPr>
      <w:rPr>
        <w:rFonts w:ascii="Wingdings 2" w:hAnsi="Wingdings 2" w:hint="default"/>
      </w:rPr>
    </w:lvl>
    <w:lvl w:ilvl="8" w:tplc="E244FD18" w:tentative="1">
      <w:start w:val="1"/>
      <w:numFmt w:val="bullet"/>
      <w:lvlText w:val=""/>
      <w:lvlJc w:val="left"/>
      <w:pPr>
        <w:tabs>
          <w:tab w:val="num" w:pos="6480"/>
        </w:tabs>
        <w:ind w:left="6480" w:hanging="360"/>
      </w:pPr>
      <w:rPr>
        <w:rFonts w:ascii="Wingdings 2" w:hAnsi="Wingdings 2" w:hint="default"/>
      </w:rPr>
    </w:lvl>
  </w:abstractNum>
  <w:abstractNum w:abstractNumId="77">
    <w:nsid w:val="43096070"/>
    <w:multiLevelType w:val="hybridMultilevel"/>
    <w:tmpl w:val="00CAA400"/>
    <w:lvl w:ilvl="0" w:tplc="12B02732">
      <w:start w:val="1"/>
      <w:numFmt w:val="bullet"/>
      <w:lvlText w:val=""/>
      <w:lvlJc w:val="left"/>
      <w:pPr>
        <w:tabs>
          <w:tab w:val="num" w:pos="720"/>
        </w:tabs>
        <w:ind w:left="720" w:hanging="360"/>
      </w:pPr>
      <w:rPr>
        <w:rFonts w:ascii="Wingdings 2" w:hAnsi="Wingdings 2" w:hint="default"/>
      </w:rPr>
    </w:lvl>
    <w:lvl w:ilvl="1" w:tplc="085AC520" w:tentative="1">
      <w:start w:val="1"/>
      <w:numFmt w:val="bullet"/>
      <w:lvlText w:val=""/>
      <w:lvlJc w:val="left"/>
      <w:pPr>
        <w:tabs>
          <w:tab w:val="num" w:pos="1440"/>
        </w:tabs>
        <w:ind w:left="1440" w:hanging="360"/>
      </w:pPr>
      <w:rPr>
        <w:rFonts w:ascii="Wingdings 2" w:hAnsi="Wingdings 2" w:hint="default"/>
      </w:rPr>
    </w:lvl>
    <w:lvl w:ilvl="2" w:tplc="1166F4B2" w:tentative="1">
      <w:start w:val="1"/>
      <w:numFmt w:val="bullet"/>
      <w:lvlText w:val=""/>
      <w:lvlJc w:val="left"/>
      <w:pPr>
        <w:tabs>
          <w:tab w:val="num" w:pos="2160"/>
        </w:tabs>
        <w:ind w:left="2160" w:hanging="360"/>
      </w:pPr>
      <w:rPr>
        <w:rFonts w:ascii="Wingdings 2" w:hAnsi="Wingdings 2" w:hint="default"/>
      </w:rPr>
    </w:lvl>
    <w:lvl w:ilvl="3" w:tplc="F5741664" w:tentative="1">
      <w:start w:val="1"/>
      <w:numFmt w:val="bullet"/>
      <w:lvlText w:val=""/>
      <w:lvlJc w:val="left"/>
      <w:pPr>
        <w:tabs>
          <w:tab w:val="num" w:pos="2880"/>
        </w:tabs>
        <w:ind w:left="2880" w:hanging="360"/>
      </w:pPr>
      <w:rPr>
        <w:rFonts w:ascii="Wingdings 2" w:hAnsi="Wingdings 2" w:hint="default"/>
      </w:rPr>
    </w:lvl>
    <w:lvl w:ilvl="4" w:tplc="4ED26140" w:tentative="1">
      <w:start w:val="1"/>
      <w:numFmt w:val="bullet"/>
      <w:lvlText w:val=""/>
      <w:lvlJc w:val="left"/>
      <w:pPr>
        <w:tabs>
          <w:tab w:val="num" w:pos="3600"/>
        </w:tabs>
        <w:ind w:left="3600" w:hanging="360"/>
      </w:pPr>
      <w:rPr>
        <w:rFonts w:ascii="Wingdings 2" w:hAnsi="Wingdings 2" w:hint="default"/>
      </w:rPr>
    </w:lvl>
    <w:lvl w:ilvl="5" w:tplc="4F8E7D74" w:tentative="1">
      <w:start w:val="1"/>
      <w:numFmt w:val="bullet"/>
      <w:lvlText w:val=""/>
      <w:lvlJc w:val="left"/>
      <w:pPr>
        <w:tabs>
          <w:tab w:val="num" w:pos="4320"/>
        </w:tabs>
        <w:ind w:left="4320" w:hanging="360"/>
      </w:pPr>
      <w:rPr>
        <w:rFonts w:ascii="Wingdings 2" w:hAnsi="Wingdings 2" w:hint="default"/>
      </w:rPr>
    </w:lvl>
    <w:lvl w:ilvl="6" w:tplc="62A0FD66" w:tentative="1">
      <w:start w:val="1"/>
      <w:numFmt w:val="bullet"/>
      <w:lvlText w:val=""/>
      <w:lvlJc w:val="left"/>
      <w:pPr>
        <w:tabs>
          <w:tab w:val="num" w:pos="5040"/>
        </w:tabs>
        <w:ind w:left="5040" w:hanging="360"/>
      </w:pPr>
      <w:rPr>
        <w:rFonts w:ascii="Wingdings 2" w:hAnsi="Wingdings 2" w:hint="default"/>
      </w:rPr>
    </w:lvl>
    <w:lvl w:ilvl="7" w:tplc="FC36575E" w:tentative="1">
      <w:start w:val="1"/>
      <w:numFmt w:val="bullet"/>
      <w:lvlText w:val=""/>
      <w:lvlJc w:val="left"/>
      <w:pPr>
        <w:tabs>
          <w:tab w:val="num" w:pos="5760"/>
        </w:tabs>
        <w:ind w:left="5760" w:hanging="360"/>
      </w:pPr>
      <w:rPr>
        <w:rFonts w:ascii="Wingdings 2" w:hAnsi="Wingdings 2" w:hint="default"/>
      </w:rPr>
    </w:lvl>
    <w:lvl w:ilvl="8" w:tplc="43429FEC" w:tentative="1">
      <w:start w:val="1"/>
      <w:numFmt w:val="bullet"/>
      <w:lvlText w:val=""/>
      <w:lvlJc w:val="left"/>
      <w:pPr>
        <w:tabs>
          <w:tab w:val="num" w:pos="6480"/>
        </w:tabs>
        <w:ind w:left="6480" w:hanging="360"/>
      </w:pPr>
      <w:rPr>
        <w:rFonts w:ascii="Wingdings 2" w:hAnsi="Wingdings 2" w:hint="default"/>
      </w:rPr>
    </w:lvl>
  </w:abstractNum>
  <w:abstractNum w:abstractNumId="78">
    <w:nsid w:val="44606BD4"/>
    <w:multiLevelType w:val="hybridMultilevel"/>
    <w:tmpl w:val="089EDA60"/>
    <w:lvl w:ilvl="0" w:tplc="40C64216">
      <w:start w:val="1"/>
      <w:numFmt w:val="bullet"/>
      <w:lvlText w:val=""/>
      <w:lvlJc w:val="left"/>
      <w:pPr>
        <w:tabs>
          <w:tab w:val="num" w:pos="720"/>
        </w:tabs>
        <w:ind w:left="720" w:hanging="360"/>
      </w:pPr>
      <w:rPr>
        <w:rFonts w:ascii="Wingdings 2" w:hAnsi="Wingdings 2" w:hint="default"/>
      </w:rPr>
    </w:lvl>
    <w:lvl w:ilvl="1" w:tplc="B282B202" w:tentative="1">
      <w:start w:val="1"/>
      <w:numFmt w:val="bullet"/>
      <w:lvlText w:val=""/>
      <w:lvlJc w:val="left"/>
      <w:pPr>
        <w:tabs>
          <w:tab w:val="num" w:pos="1440"/>
        </w:tabs>
        <w:ind w:left="1440" w:hanging="360"/>
      </w:pPr>
      <w:rPr>
        <w:rFonts w:ascii="Wingdings 2" w:hAnsi="Wingdings 2" w:hint="default"/>
      </w:rPr>
    </w:lvl>
    <w:lvl w:ilvl="2" w:tplc="8B3AA52C" w:tentative="1">
      <w:start w:val="1"/>
      <w:numFmt w:val="bullet"/>
      <w:lvlText w:val=""/>
      <w:lvlJc w:val="left"/>
      <w:pPr>
        <w:tabs>
          <w:tab w:val="num" w:pos="2160"/>
        </w:tabs>
        <w:ind w:left="2160" w:hanging="360"/>
      </w:pPr>
      <w:rPr>
        <w:rFonts w:ascii="Wingdings 2" w:hAnsi="Wingdings 2" w:hint="default"/>
      </w:rPr>
    </w:lvl>
    <w:lvl w:ilvl="3" w:tplc="01C426FA" w:tentative="1">
      <w:start w:val="1"/>
      <w:numFmt w:val="bullet"/>
      <w:lvlText w:val=""/>
      <w:lvlJc w:val="left"/>
      <w:pPr>
        <w:tabs>
          <w:tab w:val="num" w:pos="2880"/>
        </w:tabs>
        <w:ind w:left="2880" w:hanging="360"/>
      </w:pPr>
      <w:rPr>
        <w:rFonts w:ascii="Wingdings 2" w:hAnsi="Wingdings 2" w:hint="default"/>
      </w:rPr>
    </w:lvl>
    <w:lvl w:ilvl="4" w:tplc="AF4EEE58" w:tentative="1">
      <w:start w:val="1"/>
      <w:numFmt w:val="bullet"/>
      <w:lvlText w:val=""/>
      <w:lvlJc w:val="left"/>
      <w:pPr>
        <w:tabs>
          <w:tab w:val="num" w:pos="3600"/>
        </w:tabs>
        <w:ind w:left="3600" w:hanging="360"/>
      </w:pPr>
      <w:rPr>
        <w:rFonts w:ascii="Wingdings 2" w:hAnsi="Wingdings 2" w:hint="default"/>
      </w:rPr>
    </w:lvl>
    <w:lvl w:ilvl="5" w:tplc="57247862" w:tentative="1">
      <w:start w:val="1"/>
      <w:numFmt w:val="bullet"/>
      <w:lvlText w:val=""/>
      <w:lvlJc w:val="left"/>
      <w:pPr>
        <w:tabs>
          <w:tab w:val="num" w:pos="4320"/>
        </w:tabs>
        <w:ind w:left="4320" w:hanging="360"/>
      </w:pPr>
      <w:rPr>
        <w:rFonts w:ascii="Wingdings 2" w:hAnsi="Wingdings 2" w:hint="default"/>
      </w:rPr>
    </w:lvl>
    <w:lvl w:ilvl="6" w:tplc="D57C902A" w:tentative="1">
      <w:start w:val="1"/>
      <w:numFmt w:val="bullet"/>
      <w:lvlText w:val=""/>
      <w:lvlJc w:val="left"/>
      <w:pPr>
        <w:tabs>
          <w:tab w:val="num" w:pos="5040"/>
        </w:tabs>
        <w:ind w:left="5040" w:hanging="360"/>
      </w:pPr>
      <w:rPr>
        <w:rFonts w:ascii="Wingdings 2" w:hAnsi="Wingdings 2" w:hint="default"/>
      </w:rPr>
    </w:lvl>
    <w:lvl w:ilvl="7" w:tplc="40F2D982" w:tentative="1">
      <w:start w:val="1"/>
      <w:numFmt w:val="bullet"/>
      <w:lvlText w:val=""/>
      <w:lvlJc w:val="left"/>
      <w:pPr>
        <w:tabs>
          <w:tab w:val="num" w:pos="5760"/>
        </w:tabs>
        <w:ind w:left="5760" w:hanging="360"/>
      </w:pPr>
      <w:rPr>
        <w:rFonts w:ascii="Wingdings 2" w:hAnsi="Wingdings 2" w:hint="default"/>
      </w:rPr>
    </w:lvl>
    <w:lvl w:ilvl="8" w:tplc="040220E8" w:tentative="1">
      <w:start w:val="1"/>
      <w:numFmt w:val="bullet"/>
      <w:lvlText w:val=""/>
      <w:lvlJc w:val="left"/>
      <w:pPr>
        <w:tabs>
          <w:tab w:val="num" w:pos="6480"/>
        </w:tabs>
        <w:ind w:left="6480" w:hanging="360"/>
      </w:pPr>
      <w:rPr>
        <w:rFonts w:ascii="Wingdings 2" w:hAnsi="Wingdings 2" w:hint="default"/>
      </w:rPr>
    </w:lvl>
  </w:abstractNum>
  <w:abstractNum w:abstractNumId="79">
    <w:nsid w:val="450179F9"/>
    <w:multiLevelType w:val="hybridMultilevel"/>
    <w:tmpl w:val="2EC22422"/>
    <w:lvl w:ilvl="0" w:tplc="A2B0D468">
      <w:start w:val="1"/>
      <w:numFmt w:val="bullet"/>
      <w:lvlText w:val=""/>
      <w:lvlJc w:val="left"/>
      <w:pPr>
        <w:tabs>
          <w:tab w:val="num" w:pos="720"/>
        </w:tabs>
        <w:ind w:left="720" w:hanging="360"/>
      </w:pPr>
      <w:rPr>
        <w:rFonts w:ascii="Wingdings 2" w:hAnsi="Wingdings 2" w:hint="default"/>
      </w:rPr>
    </w:lvl>
    <w:lvl w:ilvl="1" w:tplc="10D2CE2E" w:tentative="1">
      <w:start w:val="1"/>
      <w:numFmt w:val="bullet"/>
      <w:lvlText w:val=""/>
      <w:lvlJc w:val="left"/>
      <w:pPr>
        <w:tabs>
          <w:tab w:val="num" w:pos="1440"/>
        </w:tabs>
        <w:ind w:left="1440" w:hanging="360"/>
      </w:pPr>
      <w:rPr>
        <w:rFonts w:ascii="Wingdings 2" w:hAnsi="Wingdings 2" w:hint="default"/>
      </w:rPr>
    </w:lvl>
    <w:lvl w:ilvl="2" w:tplc="74C04A66" w:tentative="1">
      <w:start w:val="1"/>
      <w:numFmt w:val="bullet"/>
      <w:lvlText w:val=""/>
      <w:lvlJc w:val="left"/>
      <w:pPr>
        <w:tabs>
          <w:tab w:val="num" w:pos="2160"/>
        </w:tabs>
        <w:ind w:left="2160" w:hanging="360"/>
      </w:pPr>
      <w:rPr>
        <w:rFonts w:ascii="Wingdings 2" w:hAnsi="Wingdings 2" w:hint="default"/>
      </w:rPr>
    </w:lvl>
    <w:lvl w:ilvl="3" w:tplc="BB0C4390" w:tentative="1">
      <w:start w:val="1"/>
      <w:numFmt w:val="bullet"/>
      <w:lvlText w:val=""/>
      <w:lvlJc w:val="left"/>
      <w:pPr>
        <w:tabs>
          <w:tab w:val="num" w:pos="2880"/>
        </w:tabs>
        <w:ind w:left="2880" w:hanging="360"/>
      </w:pPr>
      <w:rPr>
        <w:rFonts w:ascii="Wingdings 2" w:hAnsi="Wingdings 2" w:hint="default"/>
      </w:rPr>
    </w:lvl>
    <w:lvl w:ilvl="4" w:tplc="3B686490" w:tentative="1">
      <w:start w:val="1"/>
      <w:numFmt w:val="bullet"/>
      <w:lvlText w:val=""/>
      <w:lvlJc w:val="left"/>
      <w:pPr>
        <w:tabs>
          <w:tab w:val="num" w:pos="3600"/>
        </w:tabs>
        <w:ind w:left="3600" w:hanging="360"/>
      </w:pPr>
      <w:rPr>
        <w:rFonts w:ascii="Wingdings 2" w:hAnsi="Wingdings 2" w:hint="default"/>
      </w:rPr>
    </w:lvl>
    <w:lvl w:ilvl="5" w:tplc="64848026" w:tentative="1">
      <w:start w:val="1"/>
      <w:numFmt w:val="bullet"/>
      <w:lvlText w:val=""/>
      <w:lvlJc w:val="left"/>
      <w:pPr>
        <w:tabs>
          <w:tab w:val="num" w:pos="4320"/>
        </w:tabs>
        <w:ind w:left="4320" w:hanging="360"/>
      </w:pPr>
      <w:rPr>
        <w:rFonts w:ascii="Wingdings 2" w:hAnsi="Wingdings 2" w:hint="default"/>
      </w:rPr>
    </w:lvl>
    <w:lvl w:ilvl="6" w:tplc="958C88B6" w:tentative="1">
      <w:start w:val="1"/>
      <w:numFmt w:val="bullet"/>
      <w:lvlText w:val=""/>
      <w:lvlJc w:val="left"/>
      <w:pPr>
        <w:tabs>
          <w:tab w:val="num" w:pos="5040"/>
        </w:tabs>
        <w:ind w:left="5040" w:hanging="360"/>
      </w:pPr>
      <w:rPr>
        <w:rFonts w:ascii="Wingdings 2" w:hAnsi="Wingdings 2" w:hint="default"/>
      </w:rPr>
    </w:lvl>
    <w:lvl w:ilvl="7" w:tplc="43768478" w:tentative="1">
      <w:start w:val="1"/>
      <w:numFmt w:val="bullet"/>
      <w:lvlText w:val=""/>
      <w:lvlJc w:val="left"/>
      <w:pPr>
        <w:tabs>
          <w:tab w:val="num" w:pos="5760"/>
        </w:tabs>
        <w:ind w:left="5760" w:hanging="360"/>
      </w:pPr>
      <w:rPr>
        <w:rFonts w:ascii="Wingdings 2" w:hAnsi="Wingdings 2" w:hint="default"/>
      </w:rPr>
    </w:lvl>
    <w:lvl w:ilvl="8" w:tplc="856E60DC" w:tentative="1">
      <w:start w:val="1"/>
      <w:numFmt w:val="bullet"/>
      <w:lvlText w:val=""/>
      <w:lvlJc w:val="left"/>
      <w:pPr>
        <w:tabs>
          <w:tab w:val="num" w:pos="6480"/>
        </w:tabs>
        <w:ind w:left="6480" w:hanging="360"/>
      </w:pPr>
      <w:rPr>
        <w:rFonts w:ascii="Wingdings 2" w:hAnsi="Wingdings 2" w:hint="default"/>
      </w:rPr>
    </w:lvl>
  </w:abstractNum>
  <w:abstractNum w:abstractNumId="80">
    <w:nsid w:val="473631D4"/>
    <w:multiLevelType w:val="hybridMultilevel"/>
    <w:tmpl w:val="9370CDFC"/>
    <w:lvl w:ilvl="0" w:tplc="BCEC46D2">
      <w:start w:val="1"/>
      <w:numFmt w:val="bullet"/>
      <w:lvlText w:val=""/>
      <w:lvlJc w:val="left"/>
      <w:pPr>
        <w:tabs>
          <w:tab w:val="num" w:pos="720"/>
        </w:tabs>
        <w:ind w:left="720" w:hanging="360"/>
      </w:pPr>
      <w:rPr>
        <w:rFonts w:ascii="Wingdings 2" w:hAnsi="Wingdings 2" w:hint="default"/>
      </w:rPr>
    </w:lvl>
    <w:lvl w:ilvl="1" w:tplc="602E35B2" w:tentative="1">
      <w:start w:val="1"/>
      <w:numFmt w:val="bullet"/>
      <w:lvlText w:val=""/>
      <w:lvlJc w:val="left"/>
      <w:pPr>
        <w:tabs>
          <w:tab w:val="num" w:pos="1440"/>
        </w:tabs>
        <w:ind w:left="1440" w:hanging="360"/>
      </w:pPr>
      <w:rPr>
        <w:rFonts w:ascii="Wingdings 2" w:hAnsi="Wingdings 2" w:hint="default"/>
      </w:rPr>
    </w:lvl>
    <w:lvl w:ilvl="2" w:tplc="7FF69374" w:tentative="1">
      <w:start w:val="1"/>
      <w:numFmt w:val="bullet"/>
      <w:lvlText w:val=""/>
      <w:lvlJc w:val="left"/>
      <w:pPr>
        <w:tabs>
          <w:tab w:val="num" w:pos="2160"/>
        </w:tabs>
        <w:ind w:left="2160" w:hanging="360"/>
      </w:pPr>
      <w:rPr>
        <w:rFonts w:ascii="Wingdings 2" w:hAnsi="Wingdings 2" w:hint="default"/>
      </w:rPr>
    </w:lvl>
    <w:lvl w:ilvl="3" w:tplc="59687088" w:tentative="1">
      <w:start w:val="1"/>
      <w:numFmt w:val="bullet"/>
      <w:lvlText w:val=""/>
      <w:lvlJc w:val="left"/>
      <w:pPr>
        <w:tabs>
          <w:tab w:val="num" w:pos="2880"/>
        </w:tabs>
        <w:ind w:left="2880" w:hanging="360"/>
      </w:pPr>
      <w:rPr>
        <w:rFonts w:ascii="Wingdings 2" w:hAnsi="Wingdings 2" w:hint="default"/>
      </w:rPr>
    </w:lvl>
    <w:lvl w:ilvl="4" w:tplc="930007EA" w:tentative="1">
      <w:start w:val="1"/>
      <w:numFmt w:val="bullet"/>
      <w:lvlText w:val=""/>
      <w:lvlJc w:val="left"/>
      <w:pPr>
        <w:tabs>
          <w:tab w:val="num" w:pos="3600"/>
        </w:tabs>
        <w:ind w:left="3600" w:hanging="360"/>
      </w:pPr>
      <w:rPr>
        <w:rFonts w:ascii="Wingdings 2" w:hAnsi="Wingdings 2" w:hint="default"/>
      </w:rPr>
    </w:lvl>
    <w:lvl w:ilvl="5" w:tplc="FBB4DAB4" w:tentative="1">
      <w:start w:val="1"/>
      <w:numFmt w:val="bullet"/>
      <w:lvlText w:val=""/>
      <w:lvlJc w:val="left"/>
      <w:pPr>
        <w:tabs>
          <w:tab w:val="num" w:pos="4320"/>
        </w:tabs>
        <w:ind w:left="4320" w:hanging="360"/>
      </w:pPr>
      <w:rPr>
        <w:rFonts w:ascii="Wingdings 2" w:hAnsi="Wingdings 2" w:hint="default"/>
      </w:rPr>
    </w:lvl>
    <w:lvl w:ilvl="6" w:tplc="ADCA91A4" w:tentative="1">
      <w:start w:val="1"/>
      <w:numFmt w:val="bullet"/>
      <w:lvlText w:val=""/>
      <w:lvlJc w:val="left"/>
      <w:pPr>
        <w:tabs>
          <w:tab w:val="num" w:pos="5040"/>
        </w:tabs>
        <w:ind w:left="5040" w:hanging="360"/>
      </w:pPr>
      <w:rPr>
        <w:rFonts w:ascii="Wingdings 2" w:hAnsi="Wingdings 2" w:hint="default"/>
      </w:rPr>
    </w:lvl>
    <w:lvl w:ilvl="7" w:tplc="D0362B00" w:tentative="1">
      <w:start w:val="1"/>
      <w:numFmt w:val="bullet"/>
      <w:lvlText w:val=""/>
      <w:lvlJc w:val="left"/>
      <w:pPr>
        <w:tabs>
          <w:tab w:val="num" w:pos="5760"/>
        </w:tabs>
        <w:ind w:left="5760" w:hanging="360"/>
      </w:pPr>
      <w:rPr>
        <w:rFonts w:ascii="Wingdings 2" w:hAnsi="Wingdings 2" w:hint="default"/>
      </w:rPr>
    </w:lvl>
    <w:lvl w:ilvl="8" w:tplc="28F46FCC" w:tentative="1">
      <w:start w:val="1"/>
      <w:numFmt w:val="bullet"/>
      <w:lvlText w:val=""/>
      <w:lvlJc w:val="left"/>
      <w:pPr>
        <w:tabs>
          <w:tab w:val="num" w:pos="6480"/>
        </w:tabs>
        <w:ind w:left="6480" w:hanging="360"/>
      </w:pPr>
      <w:rPr>
        <w:rFonts w:ascii="Wingdings 2" w:hAnsi="Wingdings 2" w:hint="default"/>
      </w:rPr>
    </w:lvl>
  </w:abstractNum>
  <w:abstractNum w:abstractNumId="81">
    <w:nsid w:val="47BB0A98"/>
    <w:multiLevelType w:val="hybridMultilevel"/>
    <w:tmpl w:val="45A06E70"/>
    <w:lvl w:ilvl="0" w:tplc="3ADC75DA">
      <w:start w:val="1"/>
      <w:numFmt w:val="bullet"/>
      <w:lvlText w:val=""/>
      <w:lvlJc w:val="left"/>
      <w:pPr>
        <w:tabs>
          <w:tab w:val="num" w:pos="720"/>
        </w:tabs>
        <w:ind w:left="720" w:hanging="360"/>
      </w:pPr>
      <w:rPr>
        <w:rFonts w:ascii="Wingdings 2" w:hAnsi="Wingdings 2" w:hint="default"/>
      </w:rPr>
    </w:lvl>
    <w:lvl w:ilvl="1" w:tplc="8E66760C" w:tentative="1">
      <w:start w:val="1"/>
      <w:numFmt w:val="bullet"/>
      <w:lvlText w:val=""/>
      <w:lvlJc w:val="left"/>
      <w:pPr>
        <w:tabs>
          <w:tab w:val="num" w:pos="1440"/>
        </w:tabs>
        <w:ind w:left="1440" w:hanging="360"/>
      </w:pPr>
      <w:rPr>
        <w:rFonts w:ascii="Wingdings 2" w:hAnsi="Wingdings 2" w:hint="default"/>
      </w:rPr>
    </w:lvl>
    <w:lvl w:ilvl="2" w:tplc="0BC8482E" w:tentative="1">
      <w:start w:val="1"/>
      <w:numFmt w:val="bullet"/>
      <w:lvlText w:val=""/>
      <w:lvlJc w:val="left"/>
      <w:pPr>
        <w:tabs>
          <w:tab w:val="num" w:pos="2160"/>
        </w:tabs>
        <w:ind w:left="2160" w:hanging="360"/>
      </w:pPr>
      <w:rPr>
        <w:rFonts w:ascii="Wingdings 2" w:hAnsi="Wingdings 2" w:hint="default"/>
      </w:rPr>
    </w:lvl>
    <w:lvl w:ilvl="3" w:tplc="69205B42" w:tentative="1">
      <w:start w:val="1"/>
      <w:numFmt w:val="bullet"/>
      <w:lvlText w:val=""/>
      <w:lvlJc w:val="left"/>
      <w:pPr>
        <w:tabs>
          <w:tab w:val="num" w:pos="2880"/>
        </w:tabs>
        <w:ind w:left="2880" w:hanging="360"/>
      </w:pPr>
      <w:rPr>
        <w:rFonts w:ascii="Wingdings 2" w:hAnsi="Wingdings 2" w:hint="default"/>
      </w:rPr>
    </w:lvl>
    <w:lvl w:ilvl="4" w:tplc="77B61738" w:tentative="1">
      <w:start w:val="1"/>
      <w:numFmt w:val="bullet"/>
      <w:lvlText w:val=""/>
      <w:lvlJc w:val="left"/>
      <w:pPr>
        <w:tabs>
          <w:tab w:val="num" w:pos="3600"/>
        </w:tabs>
        <w:ind w:left="3600" w:hanging="360"/>
      </w:pPr>
      <w:rPr>
        <w:rFonts w:ascii="Wingdings 2" w:hAnsi="Wingdings 2" w:hint="default"/>
      </w:rPr>
    </w:lvl>
    <w:lvl w:ilvl="5" w:tplc="3D346116" w:tentative="1">
      <w:start w:val="1"/>
      <w:numFmt w:val="bullet"/>
      <w:lvlText w:val=""/>
      <w:lvlJc w:val="left"/>
      <w:pPr>
        <w:tabs>
          <w:tab w:val="num" w:pos="4320"/>
        </w:tabs>
        <w:ind w:left="4320" w:hanging="360"/>
      </w:pPr>
      <w:rPr>
        <w:rFonts w:ascii="Wingdings 2" w:hAnsi="Wingdings 2" w:hint="default"/>
      </w:rPr>
    </w:lvl>
    <w:lvl w:ilvl="6" w:tplc="E4066830" w:tentative="1">
      <w:start w:val="1"/>
      <w:numFmt w:val="bullet"/>
      <w:lvlText w:val=""/>
      <w:lvlJc w:val="left"/>
      <w:pPr>
        <w:tabs>
          <w:tab w:val="num" w:pos="5040"/>
        </w:tabs>
        <w:ind w:left="5040" w:hanging="360"/>
      </w:pPr>
      <w:rPr>
        <w:rFonts w:ascii="Wingdings 2" w:hAnsi="Wingdings 2" w:hint="default"/>
      </w:rPr>
    </w:lvl>
    <w:lvl w:ilvl="7" w:tplc="903E25E6" w:tentative="1">
      <w:start w:val="1"/>
      <w:numFmt w:val="bullet"/>
      <w:lvlText w:val=""/>
      <w:lvlJc w:val="left"/>
      <w:pPr>
        <w:tabs>
          <w:tab w:val="num" w:pos="5760"/>
        </w:tabs>
        <w:ind w:left="5760" w:hanging="360"/>
      </w:pPr>
      <w:rPr>
        <w:rFonts w:ascii="Wingdings 2" w:hAnsi="Wingdings 2" w:hint="default"/>
      </w:rPr>
    </w:lvl>
    <w:lvl w:ilvl="8" w:tplc="7116D3B8" w:tentative="1">
      <w:start w:val="1"/>
      <w:numFmt w:val="bullet"/>
      <w:lvlText w:val=""/>
      <w:lvlJc w:val="left"/>
      <w:pPr>
        <w:tabs>
          <w:tab w:val="num" w:pos="6480"/>
        </w:tabs>
        <w:ind w:left="6480" w:hanging="360"/>
      </w:pPr>
      <w:rPr>
        <w:rFonts w:ascii="Wingdings 2" w:hAnsi="Wingdings 2" w:hint="default"/>
      </w:rPr>
    </w:lvl>
  </w:abstractNum>
  <w:abstractNum w:abstractNumId="82">
    <w:nsid w:val="486F108F"/>
    <w:multiLevelType w:val="hybridMultilevel"/>
    <w:tmpl w:val="062AB65C"/>
    <w:lvl w:ilvl="0" w:tplc="784204EC">
      <w:start w:val="1"/>
      <w:numFmt w:val="bullet"/>
      <w:lvlText w:val=""/>
      <w:lvlJc w:val="left"/>
      <w:pPr>
        <w:tabs>
          <w:tab w:val="num" w:pos="720"/>
        </w:tabs>
        <w:ind w:left="720" w:hanging="360"/>
      </w:pPr>
      <w:rPr>
        <w:rFonts w:ascii="Wingdings 2" w:hAnsi="Wingdings 2" w:hint="default"/>
      </w:rPr>
    </w:lvl>
    <w:lvl w:ilvl="1" w:tplc="41B677B2">
      <w:start w:val="2127"/>
      <w:numFmt w:val="bullet"/>
      <w:lvlText w:val=""/>
      <w:lvlJc w:val="left"/>
      <w:pPr>
        <w:tabs>
          <w:tab w:val="num" w:pos="1440"/>
        </w:tabs>
        <w:ind w:left="1440" w:hanging="360"/>
      </w:pPr>
      <w:rPr>
        <w:rFonts w:ascii="Wingdings 2" w:hAnsi="Wingdings 2" w:hint="default"/>
      </w:rPr>
    </w:lvl>
    <w:lvl w:ilvl="2" w:tplc="5C3A9CE8" w:tentative="1">
      <w:start w:val="1"/>
      <w:numFmt w:val="bullet"/>
      <w:lvlText w:val=""/>
      <w:lvlJc w:val="left"/>
      <w:pPr>
        <w:tabs>
          <w:tab w:val="num" w:pos="2160"/>
        </w:tabs>
        <w:ind w:left="2160" w:hanging="360"/>
      </w:pPr>
      <w:rPr>
        <w:rFonts w:ascii="Wingdings 2" w:hAnsi="Wingdings 2" w:hint="default"/>
      </w:rPr>
    </w:lvl>
    <w:lvl w:ilvl="3" w:tplc="1930CFE2" w:tentative="1">
      <w:start w:val="1"/>
      <w:numFmt w:val="bullet"/>
      <w:lvlText w:val=""/>
      <w:lvlJc w:val="left"/>
      <w:pPr>
        <w:tabs>
          <w:tab w:val="num" w:pos="2880"/>
        </w:tabs>
        <w:ind w:left="2880" w:hanging="360"/>
      </w:pPr>
      <w:rPr>
        <w:rFonts w:ascii="Wingdings 2" w:hAnsi="Wingdings 2" w:hint="default"/>
      </w:rPr>
    </w:lvl>
    <w:lvl w:ilvl="4" w:tplc="895041A0" w:tentative="1">
      <w:start w:val="1"/>
      <w:numFmt w:val="bullet"/>
      <w:lvlText w:val=""/>
      <w:lvlJc w:val="left"/>
      <w:pPr>
        <w:tabs>
          <w:tab w:val="num" w:pos="3600"/>
        </w:tabs>
        <w:ind w:left="3600" w:hanging="360"/>
      </w:pPr>
      <w:rPr>
        <w:rFonts w:ascii="Wingdings 2" w:hAnsi="Wingdings 2" w:hint="default"/>
      </w:rPr>
    </w:lvl>
    <w:lvl w:ilvl="5" w:tplc="1718702E" w:tentative="1">
      <w:start w:val="1"/>
      <w:numFmt w:val="bullet"/>
      <w:lvlText w:val=""/>
      <w:lvlJc w:val="left"/>
      <w:pPr>
        <w:tabs>
          <w:tab w:val="num" w:pos="4320"/>
        </w:tabs>
        <w:ind w:left="4320" w:hanging="360"/>
      </w:pPr>
      <w:rPr>
        <w:rFonts w:ascii="Wingdings 2" w:hAnsi="Wingdings 2" w:hint="default"/>
      </w:rPr>
    </w:lvl>
    <w:lvl w:ilvl="6" w:tplc="0D806E10" w:tentative="1">
      <w:start w:val="1"/>
      <w:numFmt w:val="bullet"/>
      <w:lvlText w:val=""/>
      <w:lvlJc w:val="left"/>
      <w:pPr>
        <w:tabs>
          <w:tab w:val="num" w:pos="5040"/>
        </w:tabs>
        <w:ind w:left="5040" w:hanging="360"/>
      </w:pPr>
      <w:rPr>
        <w:rFonts w:ascii="Wingdings 2" w:hAnsi="Wingdings 2" w:hint="default"/>
      </w:rPr>
    </w:lvl>
    <w:lvl w:ilvl="7" w:tplc="BE8A63B0" w:tentative="1">
      <w:start w:val="1"/>
      <w:numFmt w:val="bullet"/>
      <w:lvlText w:val=""/>
      <w:lvlJc w:val="left"/>
      <w:pPr>
        <w:tabs>
          <w:tab w:val="num" w:pos="5760"/>
        </w:tabs>
        <w:ind w:left="5760" w:hanging="360"/>
      </w:pPr>
      <w:rPr>
        <w:rFonts w:ascii="Wingdings 2" w:hAnsi="Wingdings 2" w:hint="default"/>
      </w:rPr>
    </w:lvl>
    <w:lvl w:ilvl="8" w:tplc="BCA2134A" w:tentative="1">
      <w:start w:val="1"/>
      <w:numFmt w:val="bullet"/>
      <w:lvlText w:val=""/>
      <w:lvlJc w:val="left"/>
      <w:pPr>
        <w:tabs>
          <w:tab w:val="num" w:pos="6480"/>
        </w:tabs>
        <w:ind w:left="6480" w:hanging="360"/>
      </w:pPr>
      <w:rPr>
        <w:rFonts w:ascii="Wingdings 2" w:hAnsi="Wingdings 2" w:hint="default"/>
      </w:rPr>
    </w:lvl>
  </w:abstractNum>
  <w:abstractNum w:abstractNumId="83">
    <w:nsid w:val="491D1A9A"/>
    <w:multiLevelType w:val="hybridMultilevel"/>
    <w:tmpl w:val="788862CE"/>
    <w:lvl w:ilvl="0" w:tplc="07F822CC">
      <w:start w:val="1"/>
      <w:numFmt w:val="bullet"/>
      <w:lvlText w:val=""/>
      <w:lvlJc w:val="left"/>
      <w:pPr>
        <w:tabs>
          <w:tab w:val="num" w:pos="720"/>
        </w:tabs>
        <w:ind w:left="720" w:hanging="360"/>
      </w:pPr>
      <w:rPr>
        <w:rFonts w:ascii="Wingdings 2" w:hAnsi="Wingdings 2" w:hint="default"/>
      </w:rPr>
    </w:lvl>
    <w:lvl w:ilvl="1" w:tplc="4BFA1366" w:tentative="1">
      <w:start w:val="1"/>
      <w:numFmt w:val="bullet"/>
      <w:lvlText w:val=""/>
      <w:lvlJc w:val="left"/>
      <w:pPr>
        <w:tabs>
          <w:tab w:val="num" w:pos="1440"/>
        </w:tabs>
        <w:ind w:left="1440" w:hanging="360"/>
      </w:pPr>
      <w:rPr>
        <w:rFonts w:ascii="Wingdings 2" w:hAnsi="Wingdings 2" w:hint="default"/>
      </w:rPr>
    </w:lvl>
    <w:lvl w:ilvl="2" w:tplc="AD68F5DC" w:tentative="1">
      <w:start w:val="1"/>
      <w:numFmt w:val="bullet"/>
      <w:lvlText w:val=""/>
      <w:lvlJc w:val="left"/>
      <w:pPr>
        <w:tabs>
          <w:tab w:val="num" w:pos="2160"/>
        </w:tabs>
        <w:ind w:left="2160" w:hanging="360"/>
      </w:pPr>
      <w:rPr>
        <w:rFonts w:ascii="Wingdings 2" w:hAnsi="Wingdings 2" w:hint="default"/>
      </w:rPr>
    </w:lvl>
    <w:lvl w:ilvl="3" w:tplc="BC185432" w:tentative="1">
      <w:start w:val="1"/>
      <w:numFmt w:val="bullet"/>
      <w:lvlText w:val=""/>
      <w:lvlJc w:val="left"/>
      <w:pPr>
        <w:tabs>
          <w:tab w:val="num" w:pos="2880"/>
        </w:tabs>
        <w:ind w:left="2880" w:hanging="360"/>
      </w:pPr>
      <w:rPr>
        <w:rFonts w:ascii="Wingdings 2" w:hAnsi="Wingdings 2" w:hint="default"/>
      </w:rPr>
    </w:lvl>
    <w:lvl w:ilvl="4" w:tplc="7D48D0DE" w:tentative="1">
      <w:start w:val="1"/>
      <w:numFmt w:val="bullet"/>
      <w:lvlText w:val=""/>
      <w:lvlJc w:val="left"/>
      <w:pPr>
        <w:tabs>
          <w:tab w:val="num" w:pos="3600"/>
        </w:tabs>
        <w:ind w:left="3600" w:hanging="360"/>
      </w:pPr>
      <w:rPr>
        <w:rFonts w:ascii="Wingdings 2" w:hAnsi="Wingdings 2" w:hint="default"/>
      </w:rPr>
    </w:lvl>
    <w:lvl w:ilvl="5" w:tplc="7B18B26C" w:tentative="1">
      <w:start w:val="1"/>
      <w:numFmt w:val="bullet"/>
      <w:lvlText w:val=""/>
      <w:lvlJc w:val="left"/>
      <w:pPr>
        <w:tabs>
          <w:tab w:val="num" w:pos="4320"/>
        </w:tabs>
        <w:ind w:left="4320" w:hanging="360"/>
      </w:pPr>
      <w:rPr>
        <w:rFonts w:ascii="Wingdings 2" w:hAnsi="Wingdings 2" w:hint="default"/>
      </w:rPr>
    </w:lvl>
    <w:lvl w:ilvl="6" w:tplc="5B6CD620" w:tentative="1">
      <w:start w:val="1"/>
      <w:numFmt w:val="bullet"/>
      <w:lvlText w:val=""/>
      <w:lvlJc w:val="left"/>
      <w:pPr>
        <w:tabs>
          <w:tab w:val="num" w:pos="5040"/>
        </w:tabs>
        <w:ind w:left="5040" w:hanging="360"/>
      </w:pPr>
      <w:rPr>
        <w:rFonts w:ascii="Wingdings 2" w:hAnsi="Wingdings 2" w:hint="default"/>
      </w:rPr>
    </w:lvl>
    <w:lvl w:ilvl="7" w:tplc="11C89408" w:tentative="1">
      <w:start w:val="1"/>
      <w:numFmt w:val="bullet"/>
      <w:lvlText w:val=""/>
      <w:lvlJc w:val="left"/>
      <w:pPr>
        <w:tabs>
          <w:tab w:val="num" w:pos="5760"/>
        </w:tabs>
        <w:ind w:left="5760" w:hanging="360"/>
      </w:pPr>
      <w:rPr>
        <w:rFonts w:ascii="Wingdings 2" w:hAnsi="Wingdings 2" w:hint="default"/>
      </w:rPr>
    </w:lvl>
    <w:lvl w:ilvl="8" w:tplc="80DC1810" w:tentative="1">
      <w:start w:val="1"/>
      <w:numFmt w:val="bullet"/>
      <w:lvlText w:val=""/>
      <w:lvlJc w:val="left"/>
      <w:pPr>
        <w:tabs>
          <w:tab w:val="num" w:pos="6480"/>
        </w:tabs>
        <w:ind w:left="6480" w:hanging="360"/>
      </w:pPr>
      <w:rPr>
        <w:rFonts w:ascii="Wingdings 2" w:hAnsi="Wingdings 2" w:hint="default"/>
      </w:rPr>
    </w:lvl>
  </w:abstractNum>
  <w:abstractNum w:abstractNumId="84">
    <w:nsid w:val="491D31EC"/>
    <w:multiLevelType w:val="hybridMultilevel"/>
    <w:tmpl w:val="BF5232A2"/>
    <w:lvl w:ilvl="0" w:tplc="B65EDFC2">
      <w:start w:val="1"/>
      <w:numFmt w:val="bullet"/>
      <w:lvlText w:val=""/>
      <w:lvlJc w:val="left"/>
      <w:pPr>
        <w:tabs>
          <w:tab w:val="num" w:pos="720"/>
        </w:tabs>
        <w:ind w:left="720" w:hanging="360"/>
      </w:pPr>
      <w:rPr>
        <w:rFonts w:ascii="Wingdings 2" w:hAnsi="Wingdings 2" w:hint="default"/>
      </w:rPr>
    </w:lvl>
    <w:lvl w:ilvl="1" w:tplc="CE6C9938" w:tentative="1">
      <w:start w:val="1"/>
      <w:numFmt w:val="bullet"/>
      <w:lvlText w:val=""/>
      <w:lvlJc w:val="left"/>
      <w:pPr>
        <w:tabs>
          <w:tab w:val="num" w:pos="1440"/>
        </w:tabs>
        <w:ind w:left="1440" w:hanging="360"/>
      </w:pPr>
      <w:rPr>
        <w:rFonts w:ascii="Wingdings 2" w:hAnsi="Wingdings 2" w:hint="default"/>
      </w:rPr>
    </w:lvl>
    <w:lvl w:ilvl="2" w:tplc="9B5460AE" w:tentative="1">
      <w:start w:val="1"/>
      <w:numFmt w:val="bullet"/>
      <w:lvlText w:val=""/>
      <w:lvlJc w:val="left"/>
      <w:pPr>
        <w:tabs>
          <w:tab w:val="num" w:pos="2160"/>
        </w:tabs>
        <w:ind w:left="2160" w:hanging="360"/>
      </w:pPr>
      <w:rPr>
        <w:rFonts w:ascii="Wingdings 2" w:hAnsi="Wingdings 2" w:hint="default"/>
      </w:rPr>
    </w:lvl>
    <w:lvl w:ilvl="3" w:tplc="49246140" w:tentative="1">
      <w:start w:val="1"/>
      <w:numFmt w:val="bullet"/>
      <w:lvlText w:val=""/>
      <w:lvlJc w:val="left"/>
      <w:pPr>
        <w:tabs>
          <w:tab w:val="num" w:pos="2880"/>
        </w:tabs>
        <w:ind w:left="2880" w:hanging="360"/>
      </w:pPr>
      <w:rPr>
        <w:rFonts w:ascii="Wingdings 2" w:hAnsi="Wingdings 2" w:hint="default"/>
      </w:rPr>
    </w:lvl>
    <w:lvl w:ilvl="4" w:tplc="49303060" w:tentative="1">
      <w:start w:val="1"/>
      <w:numFmt w:val="bullet"/>
      <w:lvlText w:val=""/>
      <w:lvlJc w:val="left"/>
      <w:pPr>
        <w:tabs>
          <w:tab w:val="num" w:pos="3600"/>
        </w:tabs>
        <w:ind w:left="3600" w:hanging="360"/>
      </w:pPr>
      <w:rPr>
        <w:rFonts w:ascii="Wingdings 2" w:hAnsi="Wingdings 2" w:hint="default"/>
      </w:rPr>
    </w:lvl>
    <w:lvl w:ilvl="5" w:tplc="581A74A0" w:tentative="1">
      <w:start w:val="1"/>
      <w:numFmt w:val="bullet"/>
      <w:lvlText w:val=""/>
      <w:lvlJc w:val="left"/>
      <w:pPr>
        <w:tabs>
          <w:tab w:val="num" w:pos="4320"/>
        </w:tabs>
        <w:ind w:left="4320" w:hanging="360"/>
      </w:pPr>
      <w:rPr>
        <w:rFonts w:ascii="Wingdings 2" w:hAnsi="Wingdings 2" w:hint="default"/>
      </w:rPr>
    </w:lvl>
    <w:lvl w:ilvl="6" w:tplc="C16CCA56" w:tentative="1">
      <w:start w:val="1"/>
      <w:numFmt w:val="bullet"/>
      <w:lvlText w:val=""/>
      <w:lvlJc w:val="left"/>
      <w:pPr>
        <w:tabs>
          <w:tab w:val="num" w:pos="5040"/>
        </w:tabs>
        <w:ind w:left="5040" w:hanging="360"/>
      </w:pPr>
      <w:rPr>
        <w:rFonts w:ascii="Wingdings 2" w:hAnsi="Wingdings 2" w:hint="default"/>
      </w:rPr>
    </w:lvl>
    <w:lvl w:ilvl="7" w:tplc="E5545A1E" w:tentative="1">
      <w:start w:val="1"/>
      <w:numFmt w:val="bullet"/>
      <w:lvlText w:val=""/>
      <w:lvlJc w:val="left"/>
      <w:pPr>
        <w:tabs>
          <w:tab w:val="num" w:pos="5760"/>
        </w:tabs>
        <w:ind w:left="5760" w:hanging="360"/>
      </w:pPr>
      <w:rPr>
        <w:rFonts w:ascii="Wingdings 2" w:hAnsi="Wingdings 2" w:hint="default"/>
      </w:rPr>
    </w:lvl>
    <w:lvl w:ilvl="8" w:tplc="B7E44FAE" w:tentative="1">
      <w:start w:val="1"/>
      <w:numFmt w:val="bullet"/>
      <w:lvlText w:val=""/>
      <w:lvlJc w:val="left"/>
      <w:pPr>
        <w:tabs>
          <w:tab w:val="num" w:pos="6480"/>
        </w:tabs>
        <w:ind w:left="6480" w:hanging="360"/>
      </w:pPr>
      <w:rPr>
        <w:rFonts w:ascii="Wingdings 2" w:hAnsi="Wingdings 2" w:hint="default"/>
      </w:rPr>
    </w:lvl>
  </w:abstractNum>
  <w:abstractNum w:abstractNumId="85">
    <w:nsid w:val="4A4343B9"/>
    <w:multiLevelType w:val="hybridMultilevel"/>
    <w:tmpl w:val="818A2C6E"/>
    <w:lvl w:ilvl="0" w:tplc="D5F60120">
      <w:start w:val="1"/>
      <w:numFmt w:val="bullet"/>
      <w:lvlText w:val=""/>
      <w:lvlJc w:val="left"/>
      <w:pPr>
        <w:tabs>
          <w:tab w:val="num" w:pos="720"/>
        </w:tabs>
        <w:ind w:left="720" w:hanging="360"/>
      </w:pPr>
      <w:rPr>
        <w:rFonts w:ascii="Wingdings 2" w:hAnsi="Wingdings 2" w:hint="default"/>
      </w:rPr>
    </w:lvl>
    <w:lvl w:ilvl="1" w:tplc="A4F617BE" w:tentative="1">
      <w:start w:val="1"/>
      <w:numFmt w:val="bullet"/>
      <w:lvlText w:val=""/>
      <w:lvlJc w:val="left"/>
      <w:pPr>
        <w:tabs>
          <w:tab w:val="num" w:pos="1440"/>
        </w:tabs>
        <w:ind w:left="1440" w:hanging="360"/>
      </w:pPr>
      <w:rPr>
        <w:rFonts w:ascii="Wingdings 2" w:hAnsi="Wingdings 2" w:hint="default"/>
      </w:rPr>
    </w:lvl>
    <w:lvl w:ilvl="2" w:tplc="14D0CD0E" w:tentative="1">
      <w:start w:val="1"/>
      <w:numFmt w:val="bullet"/>
      <w:lvlText w:val=""/>
      <w:lvlJc w:val="left"/>
      <w:pPr>
        <w:tabs>
          <w:tab w:val="num" w:pos="2160"/>
        </w:tabs>
        <w:ind w:left="2160" w:hanging="360"/>
      </w:pPr>
      <w:rPr>
        <w:rFonts w:ascii="Wingdings 2" w:hAnsi="Wingdings 2" w:hint="default"/>
      </w:rPr>
    </w:lvl>
    <w:lvl w:ilvl="3" w:tplc="104E04DA" w:tentative="1">
      <w:start w:val="1"/>
      <w:numFmt w:val="bullet"/>
      <w:lvlText w:val=""/>
      <w:lvlJc w:val="left"/>
      <w:pPr>
        <w:tabs>
          <w:tab w:val="num" w:pos="2880"/>
        </w:tabs>
        <w:ind w:left="2880" w:hanging="360"/>
      </w:pPr>
      <w:rPr>
        <w:rFonts w:ascii="Wingdings 2" w:hAnsi="Wingdings 2" w:hint="default"/>
      </w:rPr>
    </w:lvl>
    <w:lvl w:ilvl="4" w:tplc="6D2A418E" w:tentative="1">
      <w:start w:val="1"/>
      <w:numFmt w:val="bullet"/>
      <w:lvlText w:val=""/>
      <w:lvlJc w:val="left"/>
      <w:pPr>
        <w:tabs>
          <w:tab w:val="num" w:pos="3600"/>
        </w:tabs>
        <w:ind w:left="3600" w:hanging="360"/>
      </w:pPr>
      <w:rPr>
        <w:rFonts w:ascii="Wingdings 2" w:hAnsi="Wingdings 2" w:hint="default"/>
      </w:rPr>
    </w:lvl>
    <w:lvl w:ilvl="5" w:tplc="4FA624EA" w:tentative="1">
      <w:start w:val="1"/>
      <w:numFmt w:val="bullet"/>
      <w:lvlText w:val=""/>
      <w:lvlJc w:val="left"/>
      <w:pPr>
        <w:tabs>
          <w:tab w:val="num" w:pos="4320"/>
        </w:tabs>
        <w:ind w:left="4320" w:hanging="360"/>
      </w:pPr>
      <w:rPr>
        <w:rFonts w:ascii="Wingdings 2" w:hAnsi="Wingdings 2" w:hint="default"/>
      </w:rPr>
    </w:lvl>
    <w:lvl w:ilvl="6" w:tplc="70BECBE8" w:tentative="1">
      <w:start w:val="1"/>
      <w:numFmt w:val="bullet"/>
      <w:lvlText w:val=""/>
      <w:lvlJc w:val="left"/>
      <w:pPr>
        <w:tabs>
          <w:tab w:val="num" w:pos="5040"/>
        </w:tabs>
        <w:ind w:left="5040" w:hanging="360"/>
      </w:pPr>
      <w:rPr>
        <w:rFonts w:ascii="Wingdings 2" w:hAnsi="Wingdings 2" w:hint="default"/>
      </w:rPr>
    </w:lvl>
    <w:lvl w:ilvl="7" w:tplc="FD3EFF68" w:tentative="1">
      <w:start w:val="1"/>
      <w:numFmt w:val="bullet"/>
      <w:lvlText w:val=""/>
      <w:lvlJc w:val="left"/>
      <w:pPr>
        <w:tabs>
          <w:tab w:val="num" w:pos="5760"/>
        </w:tabs>
        <w:ind w:left="5760" w:hanging="360"/>
      </w:pPr>
      <w:rPr>
        <w:rFonts w:ascii="Wingdings 2" w:hAnsi="Wingdings 2" w:hint="default"/>
      </w:rPr>
    </w:lvl>
    <w:lvl w:ilvl="8" w:tplc="BB72AC4E" w:tentative="1">
      <w:start w:val="1"/>
      <w:numFmt w:val="bullet"/>
      <w:lvlText w:val=""/>
      <w:lvlJc w:val="left"/>
      <w:pPr>
        <w:tabs>
          <w:tab w:val="num" w:pos="6480"/>
        </w:tabs>
        <w:ind w:left="6480" w:hanging="360"/>
      </w:pPr>
      <w:rPr>
        <w:rFonts w:ascii="Wingdings 2" w:hAnsi="Wingdings 2" w:hint="default"/>
      </w:rPr>
    </w:lvl>
  </w:abstractNum>
  <w:abstractNum w:abstractNumId="86">
    <w:nsid w:val="4B8A2148"/>
    <w:multiLevelType w:val="hybridMultilevel"/>
    <w:tmpl w:val="0B74AA06"/>
    <w:lvl w:ilvl="0" w:tplc="31E475FC">
      <w:start w:val="1"/>
      <w:numFmt w:val="bullet"/>
      <w:lvlText w:val=""/>
      <w:lvlJc w:val="left"/>
      <w:pPr>
        <w:tabs>
          <w:tab w:val="num" w:pos="720"/>
        </w:tabs>
        <w:ind w:left="720" w:hanging="360"/>
      </w:pPr>
      <w:rPr>
        <w:rFonts w:ascii="Wingdings 2" w:hAnsi="Wingdings 2" w:hint="default"/>
      </w:rPr>
    </w:lvl>
    <w:lvl w:ilvl="1" w:tplc="A228647E" w:tentative="1">
      <w:start w:val="1"/>
      <w:numFmt w:val="bullet"/>
      <w:lvlText w:val=""/>
      <w:lvlJc w:val="left"/>
      <w:pPr>
        <w:tabs>
          <w:tab w:val="num" w:pos="1440"/>
        </w:tabs>
        <w:ind w:left="1440" w:hanging="360"/>
      </w:pPr>
      <w:rPr>
        <w:rFonts w:ascii="Wingdings 2" w:hAnsi="Wingdings 2" w:hint="default"/>
      </w:rPr>
    </w:lvl>
    <w:lvl w:ilvl="2" w:tplc="C7C8BB7C" w:tentative="1">
      <w:start w:val="1"/>
      <w:numFmt w:val="bullet"/>
      <w:lvlText w:val=""/>
      <w:lvlJc w:val="left"/>
      <w:pPr>
        <w:tabs>
          <w:tab w:val="num" w:pos="2160"/>
        </w:tabs>
        <w:ind w:left="2160" w:hanging="360"/>
      </w:pPr>
      <w:rPr>
        <w:rFonts w:ascii="Wingdings 2" w:hAnsi="Wingdings 2" w:hint="default"/>
      </w:rPr>
    </w:lvl>
    <w:lvl w:ilvl="3" w:tplc="12663592" w:tentative="1">
      <w:start w:val="1"/>
      <w:numFmt w:val="bullet"/>
      <w:lvlText w:val=""/>
      <w:lvlJc w:val="left"/>
      <w:pPr>
        <w:tabs>
          <w:tab w:val="num" w:pos="2880"/>
        </w:tabs>
        <w:ind w:left="2880" w:hanging="360"/>
      </w:pPr>
      <w:rPr>
        <w:rFonts w:ascii="Wingdings 2" w:hAnsi="Wingdings 2" w:hint="default"/>
      </w:rPr>
    </w:lvl>
    <w:lvl w:ilvl="4" w:tplc="B0064DAE" w:tentative="1">
      <w:start w:val="1"/>
      <w:numFmt w:val="bullet"/>
      <w:lvlText w:val=""/>
      <w:lvlJc w:val="left"/>
      <w:pPr>
        <w:tabs>
          <w:tab w:val="num" w:pos="3600"/>
        </w:tabs>
        <w:ind w:left="3600" w:hanging="360"/>
      </w:pPr>
      <w:rPr>
        <w:rFonts w:ascii="Wingdings 2" w:hAnsi="Wingdings 2" w:hint="default"/>
      </w:rPr>
    </w:lvl>
    <w:lvl w:ilvl="5" w:tplc="6C265314" w:tentative="1">
      <w:start w:val="1"/>
      <w:numFmt w:val="bullet"/>
      <w:lvlText w:val=""/>
      <w:lvlJc w:val="left"/>
      <w:pPr>
        <w:tabs>
          <w:tab w:val="num" w:pos="4320"/>
        </w:tabs>
        <w:ind w:left="4320" w:hanging="360"/>
      </w:pPr>
      <w:rPr>
        <w:rFonts w:ascii="Wingdings 2" w:hAnsi="Wingdings 2" w:hint="default"/>
      </w:rPr>
    </w:lvl>
    <w:lvl w:ilvl="6" w:tplc="93BC075A" w:tentative="1">
      <w:start w:val="1"/>
      <w:numFmt w:val="bullet"/>
      <w:lvlText w:val=""/>
      <w:lvlJc w:val="left"/>
      <w:pPr>
        <w:tabs>
          <w:tab w:val="num" w:pos="5040"/>
        </w:tabs>
        <w:ind w:left="5040" w:hanging="360"/>
      </w:pPr>
      <w:rPr>
        <w:rFonts w:ascii="Wingdings 2" w:hAnsi="Wingdings 2" w:hint="default"/>
      </w:rPr>
    </w:lvl>
    <w:lvl w:ilvl="7" w:tplc="74AC6C30" w:tentative="1">
      <w:start w:val="1"/>
      <w:numFmt w:val="bullet"/>
      <w:lvlText w:val=""/>
      <w:lvlJc w:val="left"/>
      <w:pPr>
        <w:tabs>
          <w:tab w:val="num" w:pos="5760"/>
        </w:tabs>
        <w:ind w:left="5760" w:hanging="360"/>
      </w:pPr>
      <w:rPr>
        <w:rFonts w:ascii="Wingdings 2" w:hAnsi="Wingdings 2" w:hint="default"/>
      </w:rPr>
    </w:lvl>
    <w:lvl w:ilvl="8" w:tplc="E84650AE" w:tentative="1">
      <w:start w:val="1"/>
      <w:numFmt w:val="bullet"/>
      <w:lvlText w:val=""/>
      <w:lvlJc w:val="left"/>
      <w:pPr>
        <w:tabs>
          <w:tab w:val="num" w:pos="6480"/>
        </w:tabs>
        <w:ind w:left="6480" w:hanging="360"/>
      </w:pPr>
      <w:rPr>
        <w:rFonts w:ascii="Wingdings 2" w:hAnsi="Wingdings 2" w:hint="default"/>
      </w:rPr>
    </w:lvl>
  </w:abstractNum>
  <w:abstractNum w:abstractNumId="87">
    <w:nsid w:val="4BF130D9"/>
    <w:multiLevelType w:val="hybridMultilevel"/>
    <w:tmpl w:val="6CCC5DDC"/>
    <w:lvl w:ilvl="0" w:tplc="29748B36">
      <w:start w:val="1"/>
      <w:numFmt w:val="bullet"/>
      <w:lvlText w:val=""/>
      <w:lvlJc w:val="left"/>
      <w:pPr>
        <w:tabs>
          <w:tab w:val="num" w:pos="720"/>
        </w:tabs>
        <w:ind w:left="720" w:hanging="360"/>
      </w:pPr>
      <w:rPr>
        <w:rFonts w:ascii="Wingdings 2" w:hAnsi="Wingdings 2" w:hint="default"/>
      </w:rPr>
    </w:lvl>
    <w:lvl w:ilvl="1" w:tplc="22EE7B4C" w:tentative="1">
      <w:start w:val="1"/>
      <w:numFmt w:val="bullet"/>
      <w:lvlText w:val=""/>
      <w:lvlJc w:val="left"/>
      <w:pPr>
        <w:tabs>
          <w:tab w:val="num" w:pos="1440"/>
        </w:tabs>
        <w:ind w:left="1440" w:hanging="360"/>
      </w:pPr>
      <w:rPr>
        <w:rFonts w:ascii="Wingdings 2" w:hAnsi="Wingdings 2" w:hint="default"/>
      </w:rPr>
    </w:lvl>
    <w:lvl w:ilvl="2" w:tplc="7C5C4D04" w:tentative="1">
      <w:start w:val="1"/>
      <w:numFmt w:val="bullet"/>
      <w:lvlText w:val=""/>
      <w:lvlJc w:val="left"/>
      <w:pPr>
        <w:tabs>
          <w:tab w:val="num" w:pos="2160"/>
        </w:tabs>
        <w:ind w:left="2160" w:hanging="360"/>
      </w:pPr>
      <w:rPr>
        <w:rFonts w:ascii="Wingdings 2" w:hAnsi="Wingdings 2" w:hint="default"/>
      </w:rPr>
    </w:lvl>
    <w:lvl w:ilvl="3" w:tplc="2558EAC2" w:tentative="1">
      <w:start w:val="1"/>
      <w:numFmt w:val="bullet"/>
      <w:lvlText w:val=""/>
      <w:lvlJc w:val="left"/>
      <w:pPr>
        <w:tabs>
          <w:tab w:val="num" w:pos="2880"/>
        </w:tabs>
        <w:ind w:left="2880" w:hanging="360"/>
      </w:pPr>
      <w:rPr>
        <w:rFonts w:ascii="Wingdings 2" w:hAnsi="Wingdings 2" w:hint="default"/>
      </w:rPr>
    </w:lvl>
    <w:lvl w:ilvl="4" w:tplc="DC38EC58" w:tentative="1">
      <w:start w:val="1"/>
      <w:numFmt w:val="bullet"/>
      <w:lvlText w:val=""/>
      <w:lvlJc w:val="left"/>
      <w:pPr>
        <w:tabs>
          <w:tab w:val="num" w:pos="3600"/>
        </w:tabs>
        <w:ind w:left="3600" w:hanging="360"/>
      </w:pPr>
      <w:rPr>
        <w:rFonts w:ascii="Wingdings 2" w:hAnsi="Wingdings 2" w:hint="default"/>
      </w:rPr>
    </w:lvl>
    <w:lvl w:ilvl="5" w:tplc="90A6B0B8" w:tentative="1">
      <w:start w:val="1"/>
      <w:numFmt w:val="bullet"/>
      <w:lvlText w:val=""/>
      <w:lvlJc w:val="left"/>
      <w:pPr>
        <w:tabs>
          <w:tab w:val="num" w:pos="4320"/>
        </w:tabs>
        <w:ind w:left="4320" w:hanging="360"/>
      </w:pPr>
      <w:rPr>
        <w:rFonts w:ascii="Wingdings 2" w:hAnsi="Wingdings 2" w:hint="default"/>
      </w:rPr>
    </w:lvl>
    <w:lvl w:ilvl="6" w:tplc="EEEC8EA2" w:tentative="1">
      <w:start w:val="1"/>
      <w:numFmt w:val="bullet"/>
      <w:lvlText w:val=""/>
      <w:lvlJc w:val="left"/>
      <w:pPr>
        <w:tabs>
          <w:tab w:val="num" w:pos="5040"/>
        </w:tabs>
        <w:ind w:left="5040" w:hanging="360"/>
      </w:pPr>
      <w:rPr>
        <w:rFonts w:ascii="Wingdings 2" w:hAnsi="Wingdings 2" w:hint="default"/>
      </w:rPr>
    </w:lvl>
    <w:lvl w:ilvl="7" w:tplc="7A6E2F8E" w:tentative="1">
      <w:start w:val="1"/>
      <w:numFmt w:val="bullet"/>
      <w:lvlText w:val=""/>
      <w:lvlJc w:val="left"/>
      <w:pPr>
        <w:tabs>
          <w:tab w:val="num" w:pos="5760"/>
        </w:tabs>
        <w:ind w:left="5760" w:hanging="360"/>
      </w:pPr>
      <w:rPr>
        <w:rFonts w:ascii="Wingdings 2" w:hAnsi="Wingdings 2" w:hint="default"/>
      </w:rPr>
    </w:lvl>
    <w:lvl w:ilvl="8" w:tplc="E3442B9C" w:tentative="1">
      <w:start w:val="1"/>
      <w:numFmt w:val="bullet"/>
      <w:lvlText w:val=""/>
      <w:lvlJc w:val="left"/>
      <w:pPr>
        <w:tabs>
          <w:tab w:val="num" w:pos="6480"/>
        </w:tabs>
        <w:ind w:left="6480" w:hanging="360"/>
      </w:pPr>
      <w:rPr>
        <w:rFonts w:ascii="Wingdings 2" w:hAnsi="Wingdings 2" w:hint="default"/>
      </w:rPr>
    </w:lvl>
  </w:abstractNum>
  <w:abstractNum w:abstractNumId="88">
    <w:nsid w:val="4C214C7D"/>
    <w:multiLevelType w:val="hybridMultilevel"/>
    <w:tmpl w:val="53CC2F5A"/>
    <w:lvl w:ilvl="0" w:tplc="19C26B32">
      <w:start w:val="1"/>
      <w:numFmt w:val="bullet"/>
      <w:lvlText w:val=""/>
      <w:lvlJc w:val="left"/>
      <w:pPr>
        <w:tabs>
          <w:tab w:val="num" w:pos="720"/>
        </w:tabs>
        <w:ind w:left="720" w:hanging="360"/>
      </w:pPr>
      <w:rPr>
        <w:rFonts w:ascii="Wingdings 2" w:hAnsi="Wingdings 2" w:hint="default"/>
      </w:rPr>
    </w:lvl>
    <w:lvl w:ilvl="1" w:tplc="E2A6805C" w:tentative="1">
      <w:start w:val="1"/>
      <w:numFmt w:val="bullet"/>
      <w:lvlText w:val=""/>
      <w:lvlJc w:val="left"/>
      <w:pPr>
        <w:tabs>
          <w:tab w:val="num" w:pos="1440"/>
        </w:tabs>
        <w:ind w:left="1440" w:hanging="360"/>
      </w:pPr>
      <w:rPr>
        <w:rFonts w:ascii="Wingdings 2" w:hAnsi="Wingdings 2" w:hint="default"/>
      </w:rPr>
    </w:lvl>
    <w:lvl w:ilvl="2" w:tplc="B734C0F8" w:tentative="1">
      <w:start w:val="1"/>
      <w:numFmt w:val="bullet"/>
      <w:lvlText w:val=""/>
      <w:lvlJc w:val="left"/>
      <w:pPr>
        <w:tabs>
          <w:tab w:val="num" w:pos="2160"/>
        </w:tabs>
        <w:ind w:left="2160" w:hanging="360"/>
      </w:pPr>
      <w:rPr>
        <w:rFonts w:ascii="Wingdings 2" w:hAnsi="Wingdings 2" w:hint="default"/>
      </w:rPr>
    </w:lvl>
    <w:lvl w:ilvl="3" w:tplc="8B04C352" w:tentative="1">
      <w:start w:val="1"/>
      <w:numFmt w:val="bullet"/>
      <w:lvlText w:val=""/>
      <w:lvlJc w:val="left"/>
      <w:pPr>
        <w:tabs>
          <w:tab w:val="num" w:pos="2880"/>
        </w:tabs>
        <w:ind w:left="2880" w:hanging="360"/>
      </w:pPr>
      <w:rPr>
        <w:rFonts w:ascii="Wingdings 2" w:hAnsi="Wingdings 2" w:hint="default"/>
      </w:rPr>
    </w:lvl>
    <w:lvl w:ilvl="4" w:tplc="D97645F0" w:tentative="1">
      <w:start w:val="1"/>
      <w:numFmt w:val="bullet"/>
      <w:lvlText w:val=""/>
      <w:lvlJc w:val="left"/>
      <w:pPr>
        <w:tabs>
          <w:tab w:val="num" w:pos="3600"/>
        </w:tabs>
        <w:ind w:left="3600" w:hanging="360"/>
      </w:pPr>
      <w:rPr>
        <w:rFonts w:ascii="Wingdings 2" w:hAnsi="Wingdings 2" w:hint="default"/>
      </w:rPr>
    </w:lvl>
    <w:lvl w:ilvl="5" w:tplc="83ACCCBA" w:tentative="1">
      <w:start w:val="1"/>
      <w:numFmt w:val="bullet"/>
      <w:lvlText w:val=""/>
      <w:lvlJc w:val="left"/>
      <w:pPr>
        <w:tabs>
          <w:tab w:val="num" w:pos="4320"/>
        </w:tabs>
        <w:ind w:left="4320" w:hanging="360"/>
      </w:pPr>
      <w:rPr>
        <w:rFonts w:ascii="Wingdings 2" w:hAnsi="Wingdings 2" w:hint="default"/>
      </w:rPr>
    </w:lvl>
    <w:lvl w:ilvl="6" w:tplc="A5BCC26A" w:tentative="1">
      <w:start w:val="1"/>
      <w:numFmt w:val="bullet"/>
      <w:lvlText w:val=""/>
      <w:lvlJc w:val="left"/>
      <w:pPr>
        <w:tabs>
          <w:tab w:val="num" w:pos="5040"/>
        </w:tabs>
        <w:ind w:left="5040" w:hanging="360"/>
      </w:pPr>
      <w:rPr>
        <w:rFonts w:ascii="Wingdings 2" w:hAnsi="Wingdings 2" w:hint="default"/>
      </w:rPr>
    </w:lvl>
    <w:lvl w:ilvl="7" w:tplc="F0E4EEC8" w:tentative="1">
      <w:start w:val="1"/>
      <w:numFmt w:val="bullet"/>
      <w:lvlText w:val=""/>
      <w:lvlJc w:val="left"/>
      <w:pPr>
        <w:tabs>
          <w:tab w:val="num" w:pos="5760"/>
        </w:tabs>
        <w:ind w:left="5760" w:hanging="360"/>
      </w:pPr>
      <w:rPr>
        <w:rFonts w:ascii="Wingdings 2" w:hAnsi="Wingdings 2" w:hint="default"/>
      </w:rPr>
    </w:lvl>
    <w:lvl w:ilvl="8" w:tplc="133C4A86" w:tentative="1">
      <w:start w:val="1"/>
      <w:numFmt w:val="bullet"/>
      <w:lvlText w:val=""/>
      <w:lvlJc w:val="left"/>
      <w:pPr>
        <w:tabs>
          <w:tab w:val="num" w:pos="6480"/>
        </w:tabs>
        <w:ind w:left="6480" w:hanging="360"/>
      </w:pPr>
      <w:rPr>
        <w:rFonts w:ascii="Wingdings 2" w:hAnsi="Wingdings 2" w:hint="default"/>
      </w:rPr>
    </w:lvl>
  </w:abstractNum>
  <w:abstractNum w:abstractNumId="89">
    <w:nsid w:val="4C397400"/>
    <w:multiLevelType w:val="hybridMultilevel"/>
    <w:tmpl w:val="DD605294"/>
    <w:lvl w:ilvl="0" w:tplc="762016BE">
      <w:start w:val="1"/>
      <w:numFmt w:val="bullet"/>
      <w:lvlText w:val=""/>
      <w:lvlJc w:val="left"/>
      <w:pPr>
        <w:tabs>
          <w:tab w:val="num" w:pos="720"/>
        </w:tabs>
        <w:ind w:left="720" w:hanging="360"/>
      </w:pPr>
      <w:rPr>
        <w:rFonts w:ascii="Wingdings 2" w:hAnsi="Wingdings 2" w:hint="default"/>
      </w:rPr>
    </w:lvl>
    <w:lvl w:ilvl="1" w:tplc="DE90F044" w:tentative="1">
      <w:start w:val="1"/>
      <w:numFmt w:val="bullet"/>
      <w:lvlText w:val=""/>
      <w:lvlJc w:val="left"/>
      <w:pPr>
        <w:tabs>
          <w:tab w:val="num" w:pos="1440"/>
        </w:tabs>
        <w:ind w:left="1440" w:hanging="360"/>
      </w:pPr>
      <w:rPr>
        <w:rFonts w:ascii="Wingdings 2" w:hAnsi="Wingdings 2" w:hint="default"/>
      </w:rPr>
    </w:lvl>
    <w:lvl w:ilvl="2" w:tplc="0150C436" w:tentative="1">
      <w:start w:val="1"/>
      <w:numFmt w:val="bullet"/>
      <w:lvlText w:val=""/>
      <w:lvlJc w:val="left"/>
      <w:pPr>
        <w:tabs>
          <w:tab w:val="num" w:pos="2160"/>
        </w:tabs>
        <w:ind w:left="2160" w:hanging="360"/>
      </w:pPr>
      <w:rPr>
        <w:rFonts w:ascii="Wingdings 2" w:hAnsi="Wingdings 2" w:hint="default"/>
      </w:rPr>
    </w:lvl>
    <w:lvl w:ilvl="3" w:tplc="F0CEBA8A" w:tentative="1">
      <w:start w:val="1"/>
      <w:numFmt w:val="bullet"/>
      <w:lvlText w:val=""/>
      <w:lvlJc w:val="left"/>
      <w:pPr>
        <w:tabs>
          <w:tab w:val="num" w:pos="2880"/>
        </w:tabs>
        <w:ind w:left="2880" w:hanging="360"/>
      </w:pPr>
      <w:rPr>
        <w:rFonts w:ascii="Wingdings 2" w:hAnsi="Wingdings 2" w:hint="default"/>
      </w:rPr>
    </w:lvl>
    <w:lvl w:ilvl="4" w:tplc="F962EAEC" w:tentative="1">
      <w:start w:val="1"/>
      <w:numFmt w:val="bullet"/>
      <w:lvlText w:val=""/>
      <w:lvlJc w:val="left"/>
      <w:pPr>
        <w:tabs>
          <w:tab w:val="num" w:pos="3600"/>
        </w:tabs>
        <w:ind w:left="3600" w:hanging="360"/>
      </w:pPr>
      <w:rPr>
        <w:rFonts w:ascii="Wingdings 2" w:hAnsi="Wingdings 2" w:hint="default"/>
      </w:rPr>
    </w:lvl>
    <w:lvl w:ilvl="5" w:tplc="229E862C" w:tentative="1">
      <w:start w:val="1"/>
      <w:numFmt w:val="bullet"/>
      <w:lvlText w:val=""/>
      <w:lvlJc w:val="left"/>
      <w:pPr>
        <w:tabs>
          <w:tab w:val="num" w:pos="4320"/>
        </w:tabs>
        <w:ind w:left="4320" w:hanging="360"/>
      </w:pPr>
      <w:rPr>
        <w:rFonts w:ascii="Wingdings 2" w:hAnsi="Wingdings 2" w:hint="default"/>
      </w:rPr>
    </w:lvl>
    <w:lvl w:ilvl="6" w:tplc="CC127FC6" w:tentative="1">
      <w:start w:val="1"/>
      <w:numFmt w:val="bullet"/>
      <w:lvlText w:val=""/>
      <w:lvlJc w:val="left"/>
      <w:pPr>
        <w:tabs>
          <w:tab w:val="num" w:pos="5040"/>
        </w:tabs>
        <w:ind w:left="5040" w:hanging="360"/>
      </w:pPr>
      <w:rPr>
        <w:rFonts w:ascii="Wingdings 2" w:hAnsi="Wingdings 2" w:hint="default"/>
      </w:rPr>
    </w:lvl>
    <w:lvl w:ilvl="7" w:tplc="3CDE7C08" w:tentative="1">
      <w:start w:val="1"/>
      <w:numFmt w:val="bullet"/>
      <w:lvlText w:val=""/>
      <w:lvlJc w:val="left"/>
      <w:pPr>
        <w:tabs>
          <w:tab w:val="num" w:pos="5760"/>
        </w:tabs>
        <w:ind w:left="5760" w:hanging="360"/>
      </w:pPr>
      <w:rPr>
        <w:rFonts w:ascii="Wingdings 2" w:hAnsi="Wingdings 2" w:hint="default"/>
      </w:rPr>
    </w:lvl>
    <w:lvl w:ilvl="8" w:tplc="C972977E" w:tentative="1">
      <w:start w:val="1"/>
      <w:numFmt w:val="bullet"/>
      <w:lvlText w:val=""/>
      <w:lvlJc w:val="left"/>
      <w:pPr>
        <w:tabs>
          <w:tab w:val="num" w:pos="6480"/>
        </w:tabs>
        <w:ind w:left="6480" w:hanging="360"/>
      </w:pPr>
      <w:rPr>
        <w:rFonts w:ascii="Wingdings 2" w:hAnsi="Wingdings 2" w:hint="default"/>
      </w:rPr>
    </w:lvl>
  </w:abstractNum>
  <w:abstractNum w:abstractNumId="90">
    <w:nsid w:val="4D434173"/>
    <w:multiLevelType w:val="hybridMultilevel"/>
    <w:tmpl w:val="53DC97D2"/>
    <w:lvl w:ilvl="0" w:tplc="E572F20A">
      <w:start w:val="1"/>
      <w:numFmt w:val="bullet"/>
      <w:lvlText w:val=""/>
      <w:lvlJc w:val="left"/>
      <w:pPr>
        <w:tabs>
          <w:tab w:val="num" w:pos="720"/>
        </w:tabs>
        <w:ind w:left="720" w:hanging="360"/>
      </w:pPr>
      <w:rPr>
        <w:rFonts w:ascii="Wingdings 2" w:hAnsi="Wingdings 2" w:hint="default"/>
      </w:rPr>
    </w:lvl>
    <w:lvl w:ilvl="1" w:tplc="0E4CFAC4" w:tentative="1">
      <w:start w:val="1"/>
      <w:numFmt w:val="bullet"/>
      <w:lvlText w:val=""/>
      <w:lvlJc w:val="left"/>
      <w:pPr>
        <w:tabs>
          <w:tab w:val="num" w:pos="1440"/>
        </w:tabs>
        <w:ind w:left="1440" w:hanging="360"/>
      </w:pPr>
      <w:rPr>
        <w:rFonts w:ascii="Wingdings 2" w:hAnsi="Wingdings 2" w:hint="default"/>
      </w:rPr>
    </w:lvl>
    <w:lvl w:ilvl="2" w:tplc="BEAE9CD0" w:tentative="1">
      <w:start w:val="1"/>
      <w:numFmt w:val="bullet"/>
      <w:lvlText w:val=""/>
      <w:lvlJc w:val="left"/>
      <w:pPr>
        <w:tabs>
          <w:tab w:val="num" w:pos="2160"/>
        </w:tabs>
        <w:ind w:left="2160" w:hanging="360"/>
      </w:pPr>
      <w:rPr>
        <w:rFonts w:ascii="Wingdings 2" w:hAnsi="Wingdings 2" w:hint="default"/>
      </w:rPr>
    </w:lvl>
    <w:lvl w:ilvl="3" w:tplc="57862548" w:tentative="1">
      <w:start w:val="1"/>
      <w:numFmt w:val="bullet"/>
      <w:lvlText w:val=""/>
      <w:lvlJc w:val="left"/>
      <w:pPr>
        <w:tabs>
          <w:tab w:val="num" w:pos="2880"/>
        </w:tabs>
        <w:ind w:left="2880" w:hanging="360"/>
      </w:pPr>
      <w:rPr>
        <w:rFonts w:ascii="Wingdings 2" w:hAnsi="Wingdings 2" w:hint="default"/>
      </w:rPr>
    </w:lvl>
    <w:lvl w:ilvl="4" w:tplc="BDF04934" w:tentative="1">
      <w:start w:val="1"/>
      <w:numFmt w:val="bullet"/>
      <w:lvlText w:val=""/>
      <w:lvlJc w:val="left"/>
      <w:pPr>
        <w:tabs>
          <w:tab w:val="num" w:pos="3600"/>
        </w:tabs>
        <w:ind w:left="3600" w:hanging="360"/>
      </w:pPr>
      <w:rPr>
        <w:rFonts w:ascii="Wingdings 2" w:hAnsi="Wingdings 2" w:hint="default"/>
      </w:rPr>
    </w:lvl>
    <w:lvl w:ilvl="5" w:tplc="AD040DCE" w:tentative="1">
      <w:start w:val="1"/>
      <w:numFmt w:val="bullet"/>
      <w:lvlText w:val=""/>
      <w:lvlJc w:val="left"/>
      <w:pPr>
        <w:tabs>
          <w:tab w:val="num" w:pos="4320"/>
        </w:tabs>
        <w:ind w:left="4320" w:hanging="360"/>
      </w:pPr>
      <w:rPr>
        <w:rFonts w:ascii="Wingdings 2" w:hAnsi="Wingdings 2" w:hint="default"/>
      </w:rPr>
    </w:lvl>
    <w:lvl w:ilvl="6" w:tplc="103048AA" w:tentative="1">
      <w:start w:val="1"/>
      <w:numFmt w:val="bullet"/>
      <w:lvlText w:val=""/>
      <w:lvlJc w:val="left"/>
      <w:pPr>
        <w:tabs>
          <w:tab w:val="num" w:pos="5040"/>
        </w:tabs>
        <w:ind w:left="5040" w:hanging="360"/>
      </w:pPr>
      <w:rPr>
        <w:rFonts w:ascii="Wingdings 2" w:hAnsi="Wingdings 2" w:hint="default"/>
      </w:rPr>
    </w:lvl>
    <w:lvl w:ilvl="7" w:tplc="F77CE78C" w:tentative="1">
      <w:start w:val="1"/>
      <w:numFmt w:val="bullet"/>
      <w:lvlText w:val=""/>
      <w:lvlJc w:val="left"/>
      <w:pPr>
        <w:tabs>
          <w:tab w:val="num" w:pos="5760"/>
        </w:tabs>
        <w:ind w:left="5760" w:hanging="360"/>
      </w:pPr>
      <w:rPr>
        <w:rFonts w:ascii="Wingdings 2" w:hAnsi="Wingdings 2" w:hint="default"/>
      </w:rPr>
    </w:lvl>
    <w:lvl w:ilvl="8" w:tplc="6634323C" w:tentative="1">
      <w:start w:val="1"/>
      <w:numFmt w:val="bullet"/>
      <w:lvlText w:val=""/>
      <w:lvlJc w:val="left"/>
      <w:pPr>
        <w:tabs>
          <w:tab w:val="num" w:pos="6480"/>
        </w:tabs>
        <w:ind w:left="6480" w:hanging="360"/>
      </w:pPr>
      <w:rPr>
        <w:rFonts w:ascii="Wingdings 2" w:hAnsi="Wingdings 2" w:hint="default"/>
      </w:rPr>
    </w:lvl>
  </w:abstractNum>
  <w:abstractNum w:abstractNumId="91">
    <w:nsid w:val="4DF7413B"/>
    <w:multiLevelType w:val="hybridMultilevel"/>
    <w:tmpl w:val="678251A0"/>
    <w:lvl w:ilvl="0" w:tplc="BDA030FC">
      <w:start w:val="1"/>
      <w:numFmt w:val="bullet"/>
      <w:lvlText w:val=""/>
      <w:lvlJc w:val="left"/>
      <w:pPr>
        <w:tabs>
          <w:tab w:val="num" w:pos="720"/>
        </w:tabs>
        <w:ind w:left="720" w:hanging="360"/>
      </w:pPr>
      <w:rPr>
        <w:rFonts w:ascii="Wingdings 2" w:hAnsi="Wingdings 2" w:hint="default"/>
      </w:rPr>
    </w:lvl>
    <w:lvl w:ilvl="1" w:tplc="94B0BCF0" w:tentative="1">
      <w:start w:val="1"/>
      <w:numFmt w:val="bullet"/>
      <w:lvlText w:val=""/>
      <w:lvlJc w:val="left"/>
      <w:pPr>
        <w:tabs>
          <w:tab w:val="num" w:pos="1440"/>
        </w:tabs>
        <w:ind w:left="1440" w:hanging="360"/>
      </w:pPr>
      <w:rPr>
        <w:rFonts w:ascii="Wingdings 2" w:hAnsi="Wingdings 2" w:hint="default"/>
      </w:rPr>
    </w:lvl>
    <w:lvl w:ilvl="2" w:tplc="D98C7E9C" w:tentative="1">
      <w:start w:val="1"/>
      <w:numFmt w:val="bullet"/>
      <w:lvlText w:val=""/>
      <w:lvlJc w:val="left"/>
      <w:pPr>
        <w:tabs>
          <w:tab w:val="num" w:pos="2160"/>
        </w:tabs>
        <w:ind w:left="2160" w:hanging="360"/>
      </w:pPr>
      <w:rPr>
        <w:rFonts w:ascii="Wingdings 2" w:hAnsi="Wingdings 2" w:hint="default"/>
      </w:rPr>
    </w:lvl>
    <w:lvl w:ilvl="3" w:tplc="AC34F268" w:tentative="1">
      <w:start w:val="1"/>
      <w:numFmt w:val="bullet"/>
      <w:lvlText w:val=""/>
      <w:lvlJc w:val="left"/>
      <w:pPr>
        <w:tabs>
          <w:tab w:val="num" w:pos="2880"/>
        </w:tabs>
        <w:ind w:left="2880" w:hanging="360"/>
      </w:pPr>
      <w:rPr>
        <w:rFonts w:ascii="Wingdings 2" w:hAnsi="Wingdings 2" w:hint="default"/>
      </w:rPr>
    </w:lvl>
    <w:lvl w:ilvl="4" w:tplc="2B0A7106" w:tentative="1">
      <w:start w:val="1"/>
      <w:numFmt w:val="bullet"/>
      <w:lvlText w:val=""/>
      <w:lvlJc w:val="left"/>
      <w:pPr>
        <w:tabs>
          <w:tab w:val="num" w:pos="3600"/>
        </w:tabs>
        <w:ind w:left="3600" w:hanging="360"/>
      </w:pPr>
      <w:rPr>
        <w:rFonts w:ascii="Wingdings 2" w:hAnsi="Wingdings 2" w:hint="default"/>
      </w:rPr>
    </w:lvl>
    <w:lvl w:ilvl="5" w:tplc="4BE0539E" w:tentative="1">
      <w:start w:val="1"/>
      <w:numFmt w:val="bullet"/>
      <w:lvlText w:val=""/>
      <w:lvlJc w:val="left"/>
      <w:pPr>
        <w:tabs>
          <w:tab w:val="num" w:pos="4320"/>
        </w:tabs>
        <w:ind w:left="4320" w:hanging="360"/>
      </w:pPr>
      <w:rPr>
        <w:rFonts w:ascii="Wingdings 2" w:hAnsi="Wingdings 2" w:hint="default"/>
      </w:rPr>
    </w:lvl>
    <w:lvl w:ilvl="6" w:tplc="4782A3A8" w:tentative="1">
      <w:start w:val="1"/>
      <w:numFmt w:val="bullet"/>
      <w:lvlText w:val=""/>
      <w:lvlJc w:val="left"/>
      <w:pPr>
        <w:tabs>
          <w:tab w:val="num" w:pos="5040"/>
        </w:tabs>
        <w:ind w:left="5040" w:hanging="360"/>
      </w:pPr>
      <w:rPr>
        <w:rFonts w:ascii="Wingdings 2" w:hAnsi="Wingdings 2" w:hint="default"/>
      </w:rPr>
    </w:lvl>
    <w:lvl w:ilvl="7" w:tplc="D7F099C2" w:tentative="1">
      <w:start w:val="1"/>
      <w:numFmt w:val="bullet"/>
      <w:lvlText w:val=""/>
      <w:lvlJc w:val="left"/>
      <w:pPr>
        <w:tabs>
          <w:tab w:val="num" w:pos="5760"/>
        </w:tabs>
        <w:ind w:left="5760" w:hanging="360"/>
      </w:pPr>
      <w:rPr>
        <w:rFonts w:ascii="Wingdings 2" w:hAnsi="Wingdings 2" w:hint="default"/>
      </w:rPr>
    </w:lvl>
    <w:lvl w:ilvl="8" w:tplc="54F6BDB2" w:tentative="1">
      <w:start w:val="1"/>
      <w:numFmt w:val="bullet"/>
      <w:lvlText w:val=""/>
      <w:lvlJc w:val="left"/>
      <w:pPr>
        <w:tabs>
          <w:tab w:val="num" w:pos="6480"/>
        </w:tabs>
        <w:ind w:left="6480" w:hanging="360"/>
      </w:pPr>
      <w:rPr>
        <w:rFonts w:ascii="Wingdings 2" w:hAnsi="Wingdings 2" w:hint="default"/>
      </w:rPr>
    </w:lvl>
  </w:abstractNum>
  <w:abstractNum w:abstractNumId="92">
    <w:nsid w:val="4E362B87"/>
    <w:multiLevelType w:val="hybridMultilevel"/>
    <w:tmpl w:val="079C2522"/>
    <w:lvl w:ilvl="0" w:tplc="E11ED5EA">
      <w:start w:val="1"/>
      <w:numFmt w:val="bullet"/>
      <w:lvlText w:val=""/>
      <w:lvlJc w:val="left"/>
      <w:pPr>
        <w:tabs>
          <w:tab w:val="num" w:pos="720"/>
        </w:tabs>
        <w:ind w:left="720" w:hanging="360"/>
      </w:pPr>
      <w:rPr>
        <w:rFonts w:ascii="Wingdings 2" w:hAnsi="Wingdings 2" w:hint="default"/>
      </w:rPr>
    </w:lvl>
    <w:lvl w:ilvl="1" w:tplc="324C1A06" w:tentative="1">
      <w:start w:val="1"/>
      <w:numFmt w:val="bullet"/>
      <w:lvlText w:val=""/>
      <w:lvlJc w:val="left"/>
      <w:pPr>
        <w:tabs>
          <w:tab w:val="num" w:pos="1440"/>
        </w:tabs>
        <w:ind w:left="1440" w:hanging="360"/>
      </w:pPr>
      <w:rPr>
        <w:rFonts w:ascii="Wingdings 2" w:hAnsi="Wingdings 2" w:hint="default"/>
      </w:rPr>
    </w:lvl>
    <w:lvl w:ilvl="2" w:tplc="C910138C" w:tentative="1">
      <w:start w:val="1"/>
      <w:numFmt w:val="bullet"/>
      <w:lvlText w:val=""/>
      <w:lvlJc w:val="left"/>
      <w:pPr>
        <w:tabs>
          <w:tab w:val="num" w:pos="2160"/>
        </w:tabs>
        <w:ind w:left="2160" w:hanging="360"/>
      </w:pPr>
      <w:rPr>
        <w:rFonts w:ascii="Wingdings 2" w:hAnsi="Wingdings 2" w:hint="default"/>
      </w:rPr>
    </w:lvl>
    <w:lvl w:ilvl="3" w:tplc="2CB447A4" w:tentative="1">
      <w:start w:val="1"/>
      <w:numFmt w:val="bullet"/>
      <w:lvlText w:val=""/>
      <w:lvlJc w:val="left"/>
      <w:pPr>
        <w:tabs>
          <w:tab w:val="num" w:pos="2880"/>
        </w:tabs>
        <w:ind w:left="2880" w:hanging="360"/>
      </w:pPr>
      <w:rPr>
        <w:rFonts w:ascii="Wingdings 2" w:hAnsi="Wingdings 2" w:hint="default"/>
      </w:rPr>
    </w:lvl>
    <w:lvl w:ilvl="4" w:tplc="D4E4AA86" w:tentative="1">
      <w:start w:val="1"/>
      <w:numFmt w:val="bullet"/>
      <w:lvlText w:val=""/>
      <w:lvlJc w:val="left"/>
      <w:pPr>
        <w:tabs>
          <w:tab w:val="num" w:pos="3600"/>
        </w:tabs>
        <w:ind w:left="3600" w:hanging="360"/>
      </w:pPr>
      <w:rPr>
        <w:rFonts w:ascii="Wingdings 2" w:hAnsi="Wingdings 2" w:hint="default"/>
      </w:rPr>
    </w:lvl>
    <w:lvl w:ilvl="5" w:tplc="6A20B180" w:tentative="1">
      <w:start w:val="1"/>
      <w:numFmt w:val="bullet"/>
      <w:lvlText w:val=""/>
      <w:lvlJc w:val="left"/>
      <w:pPr>
        <w:tabs>
          <w:tab w:val="num" w:pos="4320"/>
        </w:tabs>
        <w:ind w:left="4320" w:hanging="360"/>
      </w:pPr>
      <w:rPr>
        <w:rFonts w:ascii="Wingdings 2" w:hAnsi="Wingdings 2" w:hint="default"/>
      </w:rPr>
    </w:lvl>
    <w:lvl w:ilvl="6" w:tplc="12BADEAE" w:tentative="1">
      <w:start w:val="1"/>
      <w:numFmt w:val="bullet"/>
      <w:lvlText w:val=""/>
      <w:lvlJc w:val="left"/>
      <w:pPr>
        <w:tabs>
          <w:tab w:val="num" w:pos="5040"/>
        </w:tabs>
        <w:ind w:left="5040" w:hanging="360"/>
      </w:pPr>
      <w:rPr>
        <w:rFonts w:ascii="Wingdings 2" w:hAnsi="Wingdings 2" w:hint="default"/>
      </w:rPr>
    </w:lvl>
    <w:lvl w:ilvl="7" w:tplc="4EF22148" w:tentative="1">
      <w:start w:val="1"/>
      <w:numFmt w:val="bullet"/>
      <w:lvlText w:val=""/>
      <w:lvlJc w:val="left"/>
      <w:pPr>
        <w:tabs>
          <w:tab w:val="num" w:pos="5760"/>
        </w:tabs>
        <w:ind w:left="5760" w:hanging="360"/>
      </w:pPr>
      <w:rPr>
        <w:rFonts w:ascii="Wingdings 2" w:hAnsi="Wingdings 2" w:hint="default"/>
      </w:rPr>
    </w:lvl>
    <w:lvl w:ilvl="8" w:tplc="10841148" w:tentative="1">
      <w:start w:val="1"/>
      <w:numFmt w:val="bullet"/>
      <w:lvlText w:val=""/>
      <w:lvlJc w:val="left"/>
      <w:pPr>
        <w:tabs>
          <w:tab w:val="num" w:pos="6480"/>
        </w:tabs>
        <w:ind w:left="6480" w:hanging="360"/>
      </w:pPr>
      <w:rPr>
        <w:rFonts w:ascii="Wingdings 2" w:hAnsi="Wingdings 2" w:hint="default"/>
      </w:rPr>
    </w:lvl>
  </w:abstractNum>
  <w:abstractNum w:abstractNumId="93">
    <w:nsid w:val="4E5601BD"/>
    <w:multiLevelType w:val="hybridMultilevel"/>
    <w:tmpl w:val="B8F2A530"/>
    <w:lvl w:ilvl="0" w:tplc="9350CEAA">
      <w:start w:val="1"/>
      <w:numFmt w:val="bullet"/>
      <w:lvlText w:val=""/>
      <w:lvlJc w:val="left"/>
      <w:pPr>
        <w:tabs>
          <w:tab w:val="num" w:pos="720"/>
        </w:tabs>
        <w:ind w:left="720" w:hanging="360"/>
      </w:pPr>
      <w:rPr>
        <w:rFonts w:ascii="Wingdings 2" w:hAnsi="Wingdings 2" w:hint="default"/>
      </w:rPr>
    </w:lvl>
    <w:lvl w:ilvl="1" w:tplc="E7347AA4" w:tentative="1">
      <w:start w:val="1"/>
      <w:numFmt w:val="bullet"/>
      <w:lvlText w:val=""/>
      <w:lvlJc w:val="left"/>
      <w:pPr>
        <w:tabs>
          <w:tab w:val="num" w:pos="1440"/>
        </w:tabs>
        <w:ind w:left="1440" w:hanging="360"/>
      </w:pPr>
      <w:rPr>
        <w:rFonts w:ascii="Wingdings 2" w:hAnsi="Wingdings 2" w:hint="default"/>
      </w:rPr>
    </w:lvl>
    <w:lvl w:ilvl="2" w:tplc="556225EE" w:tentative="1">
      <w:start w:val="1"/>
      <w:numFmt w:val="bullet"/>
      <w:lvlText w:val=""/>
      <w:lvlJc w:val="left"/>
      <w:pPr>
        <w:tabs>
          <w:tab w:val="num" w:pos="2160"/>
        </w:tabs>
        <w:ind w:left="2160" w:hanging="360"/>
      </w:pPr>
      <w:rPr>
        <w:rFonts w:ascii="Wingdings 2" w:hAnsi="Wingdings 2" w:hint="default"/>
      </w:rPr>
    </w:lvl>
    <w:lvl w:ilvl="3" w:tplc="6638D7B6" w:tentative="1">
      <w:start w:val="1"/>
      <w:numFmt w:val="bullet"/>
      <w:lvlText w:val=""/>
      <w:lvlJc w:val="left"/>
      <w:pPr>
        <w:tabs>
          <w:tab w:val="num" w:pos="2880"/>
        </w:tabs>
        <w:ind w:left="2880" w:hanging="360"/>
      </w:pPr>
      <w:rPr>
        <w:rFonts w:ascii="Wingdings 2" w:hAnsi="Wingdings 2" w:hint="default"/>
      </w:rPr>
    </w:lvl>
    <w:lvl w:ilvl="4" w:tplc="1ED8AD9A" w:tentative="1">
      <w:start w:val="1"/>
      <w:numFmt w:val="bullet"/>
      <w:lvlText w:val=""/>
      <w:lvlJc w:val="left"/>
      <w:pPr>
        <w:tabs>
          <w:tab w:val="num" w:pos="3600"/>
        </w:tabs>
        <w:ind w:left="3600" w:hanging="360"/>
      </w:pPr>
      <w:rPr>
        <w:rFonts w:ascii="Wingdings 2" w:hAnsi="Wingdings 2" w:hint="default"/>
      </w:rPr>
    </w:lvl>
    <w:lvl w:ilvl="5" w:tplc="57B4289C" w:tentative="1">
      <w:start w:val="1"/>
      <w:numFmt w:val="bullet"/>
      <w:lvlText w:val=""/>
      <w:lvlJc w:val="left"/>
      <w:pPr>
        <w:tabs>
          <w:tab w:val="num" w:pos="4320"/>
        </w:tabs>
        <w:ind w:left="4320" w:hanging="360"/>
      </w:pPr>
      <w:rPr>
        <w:rFonts w:ascii="Wingdings 2" w:hAnsi="Wingdings 2" w:hint="default"/>
      </w:rPr>
    </w:lvl>
    <w:lvl w:ilvl="6" w:tplc="64C08752" w:tentative="1">
      <w:start w:val="1"/>
      <w:numFmt w:val="bullet"/>
      <w:lvlText w:val=""/>
      <w:lvlJc w:val="left"/>
      <w:pPr>
        <w:tabs>
          <w:tab w:val="num" w:pos="5040"/>
        </w:tabs>
        <w:ind w:left="5040" w:hanging="360"/>
      </w:pPr>
      <w:rPr>
        <w:rFonts w:ascii="Wingdings 2" w:hAnsi="Wingdings 2" w:hint="default"/>
      </w:rPr>
    </w:lvl>
    <w:lvl w:ilvl="7" w:tplc="D798A3FC" w:tentative="1">
      <w:start w:val="1"/>
      <w:numFmt w:val="bullet"/>
      <w:lvlText w:val=""/>
      <w:lvlJc w:val="left"/>
      <w:pPr>
        <w:tabs>
          <w:tab w:val="num" w:pos="5760"/>
        </w:tabs>
        <w:ind w:left="5760" w:hanging="360"/>
      </w:pPr>
      <w:rPr>
        <w:rFonts w:ascii="Wingdings 2" w:hAnsi="Wingdings 2" w:hint="default"/>
      </w:rPr>
    </w:lvl>
    <w:lvl w:ilvl="8" w:tplc="6C069E06" w:tentative="1">
      <w:start w:val="1"/>
      <w:numFmt w:val="bullet"/>
      <w:lvlText w:val=""/>
      <w:lvlJc w:val="left"/>
      <w:pPr>
        <w:tabs>
          <w:tab w:val="num" w:pos="6480"/>
        </w:tabs>
        <w:ind w:left="6480" w:hanging="360"/>
      </w:pPr>
      <w:rPr>
        <w:rFonts w:ascii="Wingdings 2" w:hAnsi="Wingdings 2" w:hint="default"/>
      </w:rPr>
    </w:lvl>
  </w:abstractNum>
  <w:abstractNum w:abstractNumId="94">
    <w:nsid w:val="4E7F29AE"/>
    <w:multiLevelType w:val="hybridMultilevel"/>
    <w:tmpl w:val="5BAC47EA"/>
    <w:lvl w:ilvl="0" w:tplc="29DC3E94">
      <w:start w:val="1"/>
      <w:numFmt w:val="bullet"/>
      <w:lvlText w:val=""/>
      <w:lvlJc w:val="left"/>
      <w:pPr>
        <w:tabs>
          <w:tab w:val="num" w:pos="720"/>
        </w:tabs>
        <w:ind w:left="720" w:hanging="360"/>
      </w:pPr>
      <w:rPr>
        <w:rFonts w:ascii="Wingdings 2" w:hAnsi="Wingdings 2" w:hint="default"/>
      </w:rPr>
    </w:lvl>
    <w:lvl w:ilvl="1" w:tplc="0546CD34" w:tentative="1">
      <w:start w:val="1"/>
      <w:numFmt w:val="bullet"/>
      <w:lvlText w:val=""/>
      <w:lvlJc w:val="left"/>
      <w:pPr>
        <w:tabs>
          <w:tab w:val="num" w:pos="1440"/>
        </w:tabs>
        <w:ind w:left="1440" w:hanging="360"/>
      </w:pPr>
      <w:rPr>
        <w:rFonts w:ascii="Wingdings 2" w:hAnsi="Wingdings 2" w:hint="default"/>
      </w:rPr>
    </w:lvl>
    <w:lvl w:ilvl="2" w:tplc="FB5CAABC" w:tentative="1">
      <w:start w:val="1"/>
      <w:numFmt w:val="bullet"/>
      <w:lvlText w:val=""/>
      <w:lvlJc w:val="left"/>
      <w:pPr>
        <w:tabs>
          <w:tab w:val="num" w:pos="2160"/>
        </w:tabs>
        <w:ind w:left="2160" w:hanging="360"/>
      </w:pPr>
      <w:rPr>
        <w:rFonts w:ascii="Wingdings 2" w:hAnsi="Wingdings 2" w:hint="default"/>
      </w:rPr>
    </w:lvl>
    <w:lvl w:ilvl="3" w:tplc="8FF40DAC" w:tentative="1">
      <w:start w:val="1"/>
      <w:numFmt w:val="bullet"/>
      <w:lvlText w:val=""/>
      <w:lvlJc w:val="left"/>
      <w:pPr>
        <w:tabs>
          <w:tab w:val="num" w:pos="2880"/>
        </w:tabs>
        <w:ind w:left="2880" w:hanging="360"/>
      </w:pPr>
      <w:rPr>
        <w:rFonts w:ascii="Wingdings 2" w:hAnsi="Wingdings 2" w:hint="default"/>
      </w:rPr>
    </w:lvl>
    <w:lvl w:ilvl="4" w:tplc="FE407222" w:tentative="1">
      <w:start w:val="1"/>
      <w:numFmt w:val="bullet"/>
      <w:lvlText w:val=""/>
      <w:lvlJc w:val="left"/>
      <w:pPr>
        <w:tabs>
          <w:tab w:val="num" w:pos="3600"/>
        </w:tabs>
        <w:ind w:left="3600" w:hanging="360"/>
      </w:pPr>
      <w:rPr>
        <w:rFonts w:ascii="Wingdings 2" w:hAnsi="Wingdings 2" w:hint="default"/>
      </w:rPr>
    </w:lvl>
    <w:lvl w:ilvl="5" w:tplc="F1D8B4FA" w:tentative="1">
      <w:start w:val="1"/>
      <w:numFmt w:val="bullet"/>
      <w:lvlText w:val=""/>
      <w:lvlJc w:val="left"/>
      <w:pPr>
        <w:tabs>
          <w:tab w:val="num" w:pos="4320"/>
        </w:tabs>
        <w:ind w:left="4320" w:hanging="360"/>
      </w:pPr>
      <w:rPr>
        <w:rFonts w:ascii="Wingdings 2" w:hAnsi="Wingdings 2" w:hint="default"/>
      </w:rPr>
    </w:lvl>
    <w:lvl w:ilvl="6" w:tplc="8E5E2266" w:tentative="1">
      <w:start w:val="1"/>
      <w:numFmt w:val="bullet"/>
      <w:lvlText w:val=""/>
      <w:lvlJc w:val="left"/>
      <w:pPr>
        <w:tabs>
          <w:tab w:val="num" w:pos="5040"/>
        </w:tabs>
        <w:ind w:left="5040" w:hanging="360"/>
      </w:pPr>
      <w:rPr>
        <w:rFonts w:ascii="Wingdings 2" w:hAnsi="Wingdings 2" w:hint="default"/>
      </w:rPr>
    </w:lvl>
    <w:lvl w:ilvl="7" w:tplc="2E8ABA6A" w:tentative="1">
      <w:start w:val="1"/>
      <w:numFmt w:val="bullet"/>
      <w:lvlText w:val=""/>
      <w:lvlJc w:val="left"/>
      <w:pPr>
        <w:tabs>
          <w:tab w:val="num" w:pos="5760"/>
        </w:tabs>
        <w:ind w:left="5760" w:hanging="360"/>
      </w:pPr>
      <w:rPr>
        <w:rFonts w:ascii="Wingdings 2" w:hAnsi="Wingdings 2" w:hint="default"/>
      </w:rPr>
    </w:lvl>
    <w:lvl w:ilvl="8" w:tplc="1C9E2666" w:tentative="1">
      <w:start w:val="1"/>
      <w:numFmt w:val="bullet"/>
      <w:lvlText w:val=""/>
      <w:lvlJc w:val="left"/>
      <w:pPr>
        <w:tabs>
          <w:tab w:val="num" w:pos="6480"/>
        </w:tabs>
        <w:ind w:left="6480" w:hanging="360"/>
      </w:pPr>
      <w:rPr>
        <w:rFonts w:ascii="Wingdings 2" w:hAnsi="Wingdings 2" w:hint="default"/>
      </w:rPr>
    </w:lvl>
  </w:abstractNum>
  <w:abstractNum w:abstractNumId="95">
    <w:nsid w:val="4F2C198B"/>
    <w:multiLevelType w:val="hybridMultilevel"/>
    <w:tmpl w:val="5C0819E4"/>
    <w:lvl w:ilvl="0" w:tplc="813434F2">
      <w:start w:val="1"/>
      <w:numFmt w:val="bullet"/>
      <w:lvlText w:val=""/>
      <w:lvlJc w:val="left"/>
      <w:pPr>
        <w:tabs>
          <w:tab w:val="num" w:pos="720"/>
        </w:tabs>
        <w:ind w:left="720" w:hanging="360"/>
      </w:pPr>
      <w:rPr>
        <w:rFonts w:ascii="Wingdings 2" w:hAnsi="Wingdings 2" w:hint="default"/>
      </w:rPr>
    </w:lvl>
    <w:lvl w:ilvl="1" w:tplc="AE382546" w:tentative="1">
      <w:start w:val="1"/>
      <w:numFmt w:val="bullet"/>
      <w:lvlText w:val=""/>
      <w:lvlJc w:val="left"/>
      <w:pPr>
        <w:tabs>
          <w:tab w:val="num" w:pos="1440"/>
        </w:tabs>
        <w:ind w:left="1440" w:hanging="360"/>
      </w:pPr>
      <w:rPr>
        <w:rFonts w:ascii="Wingdings 2" w:hAnsi="Wingdings 2" w:hint="default"/>
      </w:rPr>
    </w:lvl>
    <w:lvl w:ilvl="2" w:tplc="4232D1CE" w:tentative="1">
      <w:start w:val="1"/>
      <w:numFmt w:val="bullet"/>
      <w:lvlText w:val=""/>
      <w:lvlJc w:val="left"/>
      <w:pPr>
        <w:tabs>
          <w:tab w:val="num" w:pos="2160"/>
        </w:tabs>
        <w:ind w:left="2160" w:hanging="360"/>
      </w:pPr>
      <w:rPr>
        <w:rFonts w:ascii="Wingdings 2" w:hAnsi="Wingdings 2" w:hint="default"/>
      </w:rPr>
    </w:lvl>
    <w:lvl w:ilvl="3" w:tplc="850CB242" w:tentative="1">
      <w:start w:val="1"/>
      <w:numFmt w:val="bullet"/>
      <w:lvlText w:val=""/>
      <w:lvlJc w:val="left"/>
      <w:pPr>
        <w:tabs>
          <w:tab w:val="num" w:pos="2880"/>
        </w:tabs>
        <w:ind w:left="2880" w:hanging="360"/>
      </w:pPr>
      <w:rPr>
        <w:rFonts w:ascii="Wingdings 2" w:hAnsi="Wingdings 2" w:hint="default"/>
      </w:rPr>
    </w:lvl>
    <w:lvl w:ilvl="4" w:tplc="16B2FF9C" w:tentative="1">
      <w:start w:val="1"/>
      <w:numFmt w:val="bullet"/>
      <w:lvlText w:val=""/>
      <w:lvlJc w:val="left"/>
      <w:pPr>
        <w:tabs>
          <w:tab w:val="num" w:pos="3600"/>
        </w:tabs>
        <w:ind w:left="3600" w:hanging="360"/>
      </w:pPr>
      <w:rPr>
        <w:rFonts w:ascii="Wingdings 2" w:hAnsi="Wingdings 2" w:hint="default"/>
      </w:rPr>
    </w:lvl>
    <w:lvl w:ilvl="5" w:tplc="AE42BA8C" w:tentative="1">
      <w:start w:val="1"/>
      <w:numFmt w:val="bullet"/>
      <w:lvlText w:val=""/>
      <w:lvlJc w:val="left"/>
      <w:pPr>
        <w:tabs>
          <w:tab w:val="num" w:pos="4320"/>
        </w:tabs>
        <w:ind w:left="4320" w:hanging="360"/>
      </w:pPr>
      <w:rPr>
        <w:rFonts w:ascii="Wingdings 2" w:hAnsi="Wingdings 2" w:hint="default"/>
      </w:rPr>
    </w:lvl>
    <w:lvl w:ilvl="6" w:tplc="2CAADB7A" w:tentative="1">
      <w:start w:val="1"/>
      <w:numFmt w:val="bullet"/>
      <w:lvlText w:val=""/>
      <w:lvlJc w:val="left"/>
      <w:pPr>
        <w:tabs>
          <w:tab w:val="num" w:pos="5040"/>
        </w:tabs>
        <w:ind w:left="5040" w:hanging="360"/>
      </w:pPr>
      <w:rPr>
        <w:rFonts w:ascii="Wingdings 2" w:hAnsi="Wingdings 2" w:hint="default"/>
      </w:rPr>
    </w:lvl>
    <w:lvl w:ilvl="7" w:tplc="8FD6736E" w:tentative="1">
      <w:start w:val="1"/>
      <w:numFmt w:val="bullet"/>
      <w:lvlText w:val=""/>
      <w:lvlJc w:val="left"/>
      <w:pPr>
        <w:tabs>
          <w:tab w:val="num" w:pos="5760"/>
        </w:tabs>
        <w:ind w:left="5760" w:hanging="360"/>
      </w:pPr>
      <w:rPr>
        <w:rFonts w:ascii="Wingdings 2" w:hAnsi="Wingdings 2" w:hint="default"/>
      </w:rPr>
    </w:lvl>
    <w:lvl w:ilvl="8" w:tplc="C012FF6E" w:tentative="1">
      <w:start w:val="1"/>
      <w:numFmt w:val="bullet"/>
      <w:lvlText w:val=""/>
      <w:lvlJc w:val="left"/>
      <w:pPr>
        <w:tabs>
          <w:tab w:val="num" w:pos="6480"/>
        </w:tabs>
        <w:ind w:left="6480" w:hanging="360"/>
      </w:pPr>
      <w:rPr>
        <w:rFonts w:ascii="Wingdings 2" w:hAnsi="Wingdings 2" w:hint="default"/>
      </w:rPr>
    </w:lvl>
  </w:abstractNum>
  <w:abstractNum w:abstractNumId="96">
    <w:nsid w:val="510335EE"/>
    <w:multiLevelType w:val="hybridMultilevel"/>
    <w:tmpl w:val="35625E5A"/>
    <w:lvl w:ilvl="0" w:tplc="11E292D2">
      <w:start w:val="1"/>
      <w:numFmt w:val="bullet"/>
      <w:lvlText w:val=""/>
      <w:lvlJc w:val="left"/>
      <w:pPr>
        <w:tabs>
          <w:tab w:val="num" w:pos="720"/>
        </w:tabs>
        <w:ind w:left="720" w:hanging="360"/>
      </w:pPr>
      <w:rPr>
        <w:rFonts w:ascii="Wingdings 2" w:hAnsi="Wingdings 2" w:hint="default"/>
      </w:rPr>
    </w:lvl>
    <w:lvl w:ilvl="1" w:tplc="2F9CB9B8" w:tentative="1">
      <w:start w:val="1"/>
      <w:numFmt w:val="bullet"/>
      <w:lvlText w:val=""/>
      <w:lvlJc w:val="left"/>
      <w:pPr>
        <w:tabs>
          <w:tab w:val="num" w:pos="1440"/>
        </w:tabs>
        <w:ind w:left="1440" w:hanging="360"/>
      </w:pPr>
      <w:rPr>
        <w:rFonts w:ascii="Wingdings 2" w:hAnsi="Wingdings 2" w:hint="default"/>
      </w:rPr>
    </w:lvl>
    <w:lvl w:ilvl="2" w:tplc="461AC1CA" w:tentative="1">
      <w:start w:val="1"/>
      <w:numFmt w:val="bullet"/>
      <w:lvlText w:val=""/>
      <w:lvlJc w:val="left"/>
      <w:pPr>
        <w:tabs>
          <w:tab w:val="num" w:pos="2160"/>
        </w:tabs>
        <w:ind w:left="2160" w:hanging="360"/>
      </w:pPr>
      <w:rPr>
        <w:rFonts w:ascii="Wingdings 2" w:hAnsi="Wingdings 2" w:hint="default"/>
      </w:rPr>
    </w:lvl>
    <w:lvl w:ilvl="3" w:tplc="F2FE9ABC" w:tentative="1">
      <w:start w:val="1"/>
      <w:numFmt w:val="bullet"/>
      <w:lvlText w:val=""/>
      <w:lvlJc w:val="left"/>
      <w:pPr>
        <w:tabs>
          <w:tab w:val="num" w:pos="2880"/>
        </w:tabs>
        <w:ind w:left="2880" w:hanging="360"/>
      </w:pPr>
      <w:rPr>
        <w:rFonts w:ascii="Wingdings 2" w:hAnsi="Wingdings 2" w:hint="default"/>
      </w:rPr>
    </w:lvl>
    <w:lvl w:ilvl="4" w:tplc="C2D29600" w:tentative="1">
      <w:start w:val="1"/>
      <w:numFmt w:val="bullet"/>
      <w:lvlText w:val=""/>
      <w:lvlJc w:val="left"/>
      <w:pPr>
        <w:tabs>
          <w:tab w:val="num" w:pos="3600"/>
        </w:tabs>
        <w:ind w:left="3600" w:hanging="360"/>
      </w:pPr>
      <w:rPr>
        <w:rFonts w:ascii="Wingdings 2" w:hAnsi="Wingdings 2" w:hint="default"/>
      </w:rPr>
    </w:lvl>
    <w:lvl w:ilvl="5" w:tplc="21C02394" w:tentative="1">
      <w:start w:val="1"/>
      <w:numFmt w:val="bullet"/>
      <w:lvlText w:val=""/>
      <w:lvlJc w:val="left"/>
      <w:pPr>
        <w:tabs>
          <w:tab w:val="num" w:pos="4320"/>
        </w:tabs>
        <w:ind w:left="4320" w:hanging="360"/>
      </w:pPr>
      <w:rPr>
        <w:rFonts w:ascii="Wingdings 2" w:hAnsi="Wingdings 2" w:hint="default"/>
      </w:rPr>
    </w:lvl>
    <w:lvl w:ilvl="6" w:tplc="45A0925A" w:tentative="1">
      <w:start w:val="1"/>
      <w:numFmt w:val="bullet"/>
      <w:lvlText w:val=""/>
      <w:lvlJc w:val="left"/>
      <w:pPr>
        <w:tabs>
          <w:tab w:val="num" w:pos="5040"/>
        </w:tabs>
        <w:ind w:left="5040" w:hanging="360"/>
      </w:pPr>
      <w:rPr>
        <w:rFonts w:ascii="Wingdings 2" w:hAnsi="Wingdings 2" w:hint="default"/>
      </w:rPr>
    </w:lvl>
    <w:lvl w:ilvl="7" w:tplc="29621C00" w:tentative="1">
      <w:start w:val="1"/>
      <w:numFmt w:val="bullet"/>
      <w:lvlText w:val=""/>
      <w:lvlJc w:val="left"/>
      <w:pPr>
        <w:tabs>
          <w:tab w:val="num" w:pos="5760"/>
        </w:tabs>
        <w:ind w:left="5760" w:hanging="360"/>
      </w:pPr>
      <w:rPr>
        <w:rFonts w:ascii="Wingdings 2" w:hAnsi="Wingdings 2" w:hint="default"/>
      </w:rPr>
    </w:lvl>
    <w:lvl w:ilvl="8" w:tplc="A912821E" w:tentative="1">
      <w:start w:val="1"/>
      <w:numFmt w:val="bullet"/>
      <w:lvlText w:val=""/>
      <w:lvlJc w:val="left"/>
      <w:pPr>
        <w:tabs>
          <w:tab w:val="num" w:pos="6480"/>
        </w:tabs>
        <w:ind w:left="6480" w:hanging="360"/>
      </w:pPr>
      <w:rPr>
        <w:rFonts w:ascii="Wingdings 2" w:hAnsi="Wingdings 2" w:hint="default"/>
      </w:rPr>
    </w:lvl>
  </w:abstractNum>
  <w:abstractNum w:abstractNumId="97">
    <w:nsid w:val="512C5391"/>
    <w:multiLevelType w:val="hybridMultilevel"/>
    <w:tmpl w:val="74D22944"/>
    <w:lvl w:ilvl="0" w:tplc="5C6AAE84">
      <w:start w:val="1"/>
      <w:numFmt w:val="bullet"/>
      <w:lvlText w:val=""/>
      <w:lvlJc w:val="left"/>
      <w:pPr>
        <w:tabs>
          <w:tab w:val="num" w:pos="720"/>
        </w:tabs>
        <w:ind w:left="720" w:hanging="360"/>
      </w:pPr>
      <w:rPr>
        <w:rFonts w:ascii="Wingdings 2" w:hAnsi="Wingdings 2" w:hint="default"/>
      </w:rPr>
    </w:lvl>
    <w:lvl w:ilvl="1" w:tplc="6A10806A" w:tentative="1">
      <w:start w:val="1"/>
      <w:numFmt w:val="bullet"/>
      <w:lvlText w:val=""/>
      <w:lvlJc w:val="left"/>
      <w:pPr>
        <w:tabs>
          <w:tab w:val="num" w:pos="1440"/>
        </w:tabs>
        <w:ind w:left="1440" w:hanging="360"/>
      </w:pPr>
      <w:rPr>
        <w:rFonts w:ascii="Wingdings 2" w:hAnsi="Wingdings 2" w:hint="default"/>
      </w:rPr>
    </w:lvl>
    <w:lvl w:ilvl="2" w:tplc="D9263E54" w:tentative="1">
      <w:start w:val="1"/>
      <w:numFmt w:val="bullet"/>
      <w:lvlText w:val=""/>
      <w:lvlJc w:val="left"/>
      <w:pPr>
        <w:tabs>
          <w:tab w:val="num" w:pos="2160"/>
        </w:tabs>
        <w:ind w:left="2160" w:hanging="360"/>
      </w:pPr>
      <w:rPr>
        <w:rFonts w:ascii="Wingdings 2" w:hAnsi="Wingdings 2" w:hint="default"/>
      </w:rPr>
    </w:lvl>
    <w:lvl w:ilvl="3" w:tplc="661CBFFC" w:tentative="1">
      <w:start w:val="1"/>
      <w:numFmt w:val="bullet"/>
      <w:lvlText w:val=""/>
      <w:lvlJc w:val="left"/>
      <w:pPr>
        <w:tabs>
          <w:tab w:val="num" w:pos="2880"/>
        </w:tabs>
        <w:ind w:left="2880" w:hanging="360"/>
      </w:pPr>
      <w:rPr>
        <w:rFonts w:ascii="Wingdings 2" w:hAnsi="Wingdings 2" w:hint="default"/>
      </w:rPr>
    </w:lvl>
    <w:lvl w:ilvl="4" w:tplc="C3EEFC7E" w:tentative="1">
      <w:start w:val="1"/>
      <w:numFmt w:val="bullet"/>
      <w:lvlText w:val=""/>
      <w:lvlJc w:val="left"/>
      <w:pPr>
        <w:tabs>
          <w:tab w:val="num" w:pos="3600"/>
        </w:tabs>
        <w:ind w:left="3600" w:hanging="360"/>
      </w:pPr>
      <w:rPr>
        <w:rFonts w:ascii="Wingdings 2" w:hAnsi="Wingdings 2" w:hint="default"/>
      </w:rPr>
    </w:lvl>
    <w:lvl w:ilvl="5" w:tplc="35F2075E" w:tentative="1">
      <w:start w:val="1"/>
      <w:numFmt w:val="bullet"/>
      <w:lvlText w:val=""/>
      <w:lvlJc w:val="left"/>
      <w:pPr>
        <w:tabs>
          <w:tab w:val="num" w:pos="4320"/>
        </w:tabs>
        <w:ind w:left="4320" w:hanging="360"/>
      </w:pPr>
      <w:rPr>
        <w:rFonts w:ascii="Wingdings 2" w:hAnsi="Wingdings 2" w:hint="default"/>
      </w:rPr>
    </w:lvl>
    <w:lvl w:ilvl="6" w:tplc="E7707770" w:tentative="1">
      <w:start w:val="1"/>
      <w:numFmt w:val="bullet"/>
      <w:lvlText w:val=""/>
      <w:lvlJc w:val="left"/>
      <w:pPr>
        <w:tabs>
          <w:tab w:val="num" w:pos="5040"/>
        </w:tabs>
        <w:ind w:left="5040" w:hanging="360"/>
      </w:pPr>
      <w:rPr>
        <w:rFonts w:ascii="Wingdings 2" w:hAnsi="Wingdings 2" w:hint="default"/>
      </w:rPr>
    </w:lvl>
    <w:lvl w:ilvl="7" w:tplc="6324EB4C" w:tentative="1">
      <w:start w:val="1"/>
      <w:numFmt w:val="bullet"/>
      <w:lvlText w:val=""/>
      <w:lvlJc w:val="left"/>
      <w:pPr>
        <w:tabs>
          <w:tab w:val="num" w:pos="5760"/>
        </w:tabs>
        <w:ind w:left="5760" w:hanging="360"/>
      </w:pPr>
      <w:rPr>
        <w:rFonts w:ascii="Wingdings 2" w:hAnsi="Wingdings 2" w:hint="default"/>
      </w:rPr>
    </w:lvl>
    <w:lvl w:ilvl="8" w:tplc="8B9A3C7E" w:tentative="1">
      <w:start w:val="1"/>
      <w:numFmt w:val="bullet"/>
      <w:lvlText w:val=""/>
      <w:lvlJc w:val="left"/>
      <w:pPr>
        <w:tabs>
          <w:tab w:val="num" w:pos="6480"/>
        </w:tabs>
        <w:ind w:left="6480" w:hanging="360"/>
      </w:pPr>
      <w:rPr>
        <w:rFonts w:ascii="Wingdings 2" w:hAnsi="Wingdings 2" w:hint="default"/>
      </w:rPr>
    </w:lvl>
  </w:abstractNum>
  <w:abstractNum w:abstractNumId="98">
    <w:nsid w:val="516F60DC"/>
    <w:multiLevelType w:val="hybridMultilevel"/>
    <w:tmpl w:val="443C3924"/>
    <w:lvl w:ilvl="0" w:tplc="A64EAB5A">
      <w:start w:val="1"/>
      <w:numFmt w:val="bullet"/>
      <w:lvlText w:val=""/>
      <w:lvlJc w:val="left"/>
      <w:pPr>
        <w:tabs>
          <w:tab w:val="num" w:pos="720"/>
        </w:tabs>
        <w:ind w:left="720" w:hanging="360"/>
      </w:pPr>
      <w:rPr>
        <w:rFonts w:ascii="Wingdings 2" w:hAnsi="Wingdings 2" w:hint="default"/>
      </w:rPr>
    </w:lvl>
    <w:lvl w:ilvl="1" w:tplc="06C4DA0C">
      <w:start w:val="1026"/>
      <w:numFmt w:val="bullet"/>
      <w:lvlText w:val=""/>
      <w:lvlJc w:val="left"/>
      <w:pPr>
        <w:tabs>
          <w:tab w:val="num" w:pos="1440"/>
        </w:tabs>
        <w:ind w:left="1440" w:hanging="360"/>
      </w:pPr>
      <w:rPr>
        <w:rFonts w:ascii="Wingdings 2" w:hAnsi="Wingdings 2" w:hint="default"/>
      </w:rPr>
    </w:lvl>
    <w:lvl w:ilvl="2" w:tplc="B904651A">
      <w:start w:val="1026"/>
      <w:numFmt w:val="bullet"/>
      <w:lvlText w:val=""/>
      <w:lvlJc w:val="left"/>
      <w:pPr>
        <w:tabs>
          <w:tab w:val="num" w:pos="2160"/>
        </w:tabs>
        <w:ind w:left="2160" w:hanging="360"/>
      </w:pPr>
      <w:rPr>
        <w:rFonts w:ascii="Wingdings 2" w:hAnsi="Wingdings 2" w:hint="default"/>
      </w:rPr>
    </w:lvl>
    <w:lvl w:ilvl="3" w:tplc="2132DFF0" w:tentative="1">
      <w:start w:val="1"/>
      <w:numFmt w:val="bullet"/>
      <w:lvlText w:val=""/>
      <w:lvlJc w:val="left"/>
      <w:pPr>
        <w:tabs>
          <w:tab w:val="num" w:pos="2880"/>
        </w:tabs>
        <w:ind w:left="2880" w:hanging="360"/>
      </w:pPr>
      <w:rPr>
        <w:rFonts w:ascii="Wingdings 2" w:hAnsi="Wingdings 2" w:hint="default"/>
      </w:rPr>
    </w:lvl>
    <w:lvl w:ilvl="4" w:tplc="B8BC8314" w:tentative="1">
      <w:start w:val="1"/>
      <w:numFmt w:val="bullet"/>
      <w:lvlText w:val=""/>
      <w:lvlJc w:val="left"/>
      <w:pPr>
        <w:tabs>
          <w:tab w:val="num" w:pos="3600"/>
        </w:tabs>
        <w:ind w:left="3600" w:hanging="360"/>
      </w:pPr>
      <w:rPr>
        <w:rFonts w:ascii="Wingdings 2" w:hAnsi="Wingdings 2" w:hint="default"/>
      </w:rPr>
    </w:lvl>
    <w:lvl w:ilvl="5" w:tplc="F9FAB3DC" w:tentative="1">
      <w:start w:val="1"/>
      <w:numFmt w:val="bullet"/>
      <w:lvlText w:val=""/>
      <w:lvlJc w:val="left"/>
      <w:pPr>
        <w:tabs>
          <w:tab w:val="num" w:pos="4320"/>
        </w:tabs>
        <w:ind w:left="4320" w:hanging="360"/>
      </w:pPr>
      <w:rPr>
        <w:rFonts w:ascii="Wingdings 2" w:hAnsi="Wingdings 2" w:hint="default"/>
      </w:rPr>
    </w:lvl>
    <w:lvl w:ilvl="6" w:tplc="75CA27BA" w:tentative="1">
      <w:start w:val="1"/>
      <w:numFmt w:val="bullet"/>
      <w:lvlText w:val=""/>
      <w:lvlJc w:val="left"/>
      <w:pPr>
        <w:tabs>
          <w:tab w:val="num" w:pos="5040"/>
        </w:tabs>
        <w:ind w:left="5040" w:hanging="360"/>
      </w:pPr>
      <w:rPr>
        <w:rFonts w:ascii="Wingdings 2" w:hAnsi="Wingdings 2" w:hint="default"/>
      </w:rPr>
    </w:lvl>
    <w:lvl w:ilvl="7" w:tplc="71AEB64C" w:tentative="1">
      <w:start w:val="1"/>
      <w:numFmt w:val="bullet"/>
      <w:lvlText w:val=""/>
      <w:lvlJc w:val="left"/>
      <w:pPr>
        <w:tabs>
          <w:tab w:val="num" w:pos="5760"/>
        </w:tabs>
        <w:ind w:left="5760" w:hanging="360"/>
      </w:pPr>
      <w:rPr>
        <w:rFonts w:ascii="Wingdings 2" w:hAnsi="Wingdings 2" w:hint="default"/>
      </w:rPr>
    </w:lvl>
    <w:lvl w:ilvl="8" w:tplc="2D789EAA" w:tentative="1">
      <w:start w:val="1"/>
      <w:numFmt w:val="bullet"/>
      <w:lvlText w:val=""/>
      <w:lvlJc w:val="left"/>
      <w:pPr>
        <w:tabs>
          <w:tab w:val="num" w:pos="6480"/>
        </w:tabs>
        <w:ind w:left="6480" w:hanging="360"/>
      </w:pPr>
      <w:rPr>
        <w:rFonts w:ascii="Wingdings 2" w:hAnsi="Wingdings 2" w:hint="default"/>
      </w:rPr>
    </w:lvl>
  </w:abstractNum>
  <w:abstractNum w:abstractNumId="99">
    <w:nsid w:val="52567AF4"/>
    <w:multiLevelType w:val="hybridMultilevel"/>
    <w:tmpl w:val="76BA3916"/>
    <w:lvl w:ilvl="0" w:tplc="904087E4">
      <w:start w:val="1"/>
      <w:numFmt w:val="bullet"/>
      <w:lvlText w:val=""/>
      <w:lvlJc w:val="left"/>
      <w:pPr>
        <w:tabs>
          <w:tab w:val="num" w:pos="720"/>
        </w:tabs>
        <w:ind w:left="720" w:hanging="360"/>
      </w:pPr>
      <w:rPr>
        <w:rFonts w:ascii="Wingdings 2" w:hAnsi="Wingdings 2" w:hint="default"/>
      </w:rPr>
    </w:lvl>
    <w:lvl w:ilvl="1" w:tplc="BB24F816" w:tentative="1">
      <w:start w:val="1"/>
      <w:numFmt w:val="bullet"/>
      <w:lvlText w:val=""/>
      <w:lvlJc w:val="left"/>
      <w:pPr>
        <w:tabs>
          <w:tab w:val="num" w:pos="1440"/>
        </w:tabs>
        <w:ind w:left="1440" w:hanging="360"/>
      </w:pPr>
      <w:rPr>
        <w:rFonts w:ascii="Wingdings 2" w:hAnsi="Wingdings 2" w:hint="default"/>
      </w:rPr>
    </w:lvl>
    <w:lvl w:ilvl="2" w:tplc="2BC4706E" w:tentative="1">
      <w:start w:val="1"/>
      <w:numFmt w:val="bullet"/>
      <w:lvlText w:val=""/>
      <w:lvlJc w:val="left"/>
      <w:pPr>
        <w:tabs>
          <w:tab w:val="num" w:pos="2160"/>
        </w:tabs>
        <w:ind w:left="2160" w:hanging="360"/>
      </w:pPr>
      <w:rPr>
        <w:rFonts w:ascii="Wingdings 2" w:hAnsi="Wingdings 2" w:hint="default"/>
      </w:rPr>
    </w:lvl>
    <w:lvl w:ilvl="3" w:tplc="99CCD7E0" w:tentative="1">
      <w:start w:val="1"/>
      <w:numFmt w:val="bullet"/>
      <w:lvlText w:val=""/>
      <w:lvlJc w:val="left"/>
      <w:pPr>
        <w:tabs>
          <w:tab w:val="num" w:pos="2880"/>
        </w:tabs>
        <w:ind w:left="2880" w:hanging="360"/>
      </w:pPr>
      <w:rPr>
        <w:rFonts w:ascii="Wingdings 2" w:hAnsi="Wingdings 2" w:hint="default"/>
      </w:rPr>
    </w:lvl>
    <w:lvl w:ilvl="4" w:tplc="6706D630" w:tentative="1">
      <w:start w:val="1"/>
      <w:numFmt w:val="bullet"/>
      <w:lvlText w:val=""/>
      <w:lvlJc w:val="left"/>
      <w:pPr>
        <w:tabs>
          <w:tab w:val="num" w:pos="3600"/>
        </w:tabs>
        <w:ind w:left="3600" w:hanging="360"/>
      </w:pPr>
      <w:rPr>
        <w:rFonts w:ascii="Wingdings 2" w:hAnsi="Wingdings 2" w:hint="default"/>
      </w:rPr>
    </w:lvl>
    <w:lvl w:ilvl="5" w:tplc="96C820CE" w:tentative="1">
      <w:start w:val="1"/>
      <w:numFmt w:val="bullet"/>
      <w:lvlText w:val=""/>
      <w:lvlJc w:val="left"/>
      <w:pPr>
        <w:tabs>
          <w:tab w:val="num" w:pos="4320"/>
        </w:tabs>
        <w:ind w:left="4320" w:hanging="360"/>
      </w:pPr>
      <w:rPr>
        <w:rFonts w:ascii="Wingdings 2" w:hAnsi="Wingdings 2" w:hint="default"/>
      </w:rPr>
    </w:lvl>
    <w:lvl w:ilvl="6" w:tplc="CDE2CFBA" w:tentative="1">
      <w:start w:val="1"/>
      <w:numFmt w:val="bullet"/>
      <w:lvlText w:val=""/>
      <w:lvlJc w:val="left"/>
      <w:pPr>
        <w:tabs>
          <w:tab w:val="num" w:pos="5040"/>
        </w:tabs>
        <w:ind w:left="5040" w:hanging="360"/>
      </w:pPr>
      <w:rPr>
        <w:rFonts w:ascii="Wingdings 2" w:hAnsi="Wingdings 2" w:hint="default"/>
      </w:rPr>
    </w:lvl>
    <w:lvl w:ilvl="7" w:tplc="B32C1798" w:tentative="1">
      <w:start w:val="1"/>
      <w:numFmt w:val="bullet"/>
      <w:lvlText w:val=""/>
      <w:lvlJc w:val="left"/>
      <w:pPr>
        <w:tabs>
          <w:tab w:val="num" w:pos="5760"/>
        </w:tabs>
        <w:ind w:left="5760" w:hanging="360"/>
      </w:pPr>
      <w:rPr>
        <w:rFonts w:ascii="Wingdings 2" w:hAnsi="Wingdings 2" w:hint="default"/>
      </w:rPr>
    </w:lvl>
    <w:lvl w:ilvl="8" w:tplc="7CA65414" w:tentative="1">
      <w:start w:val="1"/>
      <w:numFmt w:val="bullet"/>
      <w:lvlText w:val=""/>
      <w:lvlJc w:val="left"/>
      <w:pPr>
        <w:tabs>
          <w:tab w:val="num" w:pos="6480"/>
        </w:tabs>
        <w:ind w:left="6480" w:hanging="360"/>
      </w:pPr>
      <w:rPr>
        <w:rFonts w:ascii="Wingdings 2" w:hAnsi="Wingdings 2" w:hint="default"/>
      </w:rPr>
    </w:lvl>
  </w:abstractNum>
  <w:abstractNum w:abstractNumId="100">
    <w:nsid w:val="527E7027"/>
    <w:multiLevelType w:val="hybridMultilevel"/>
    <w:tmpl w:val="9BCA107A"/>
    <w:lvl w:ilvl="0" w:tplc="6E38C690">
      <w:start w:val="1"/>
      <w:numFmt w:val="bullet"/>
      <w:lvlText w:val=""/>
      <w:lvlJc w:val="left"/>
      <w:pPr>
        <w:tabs>
          <w:tab w:val="num" w:pos="720"/>
        </w:tabs>
        <w:ind w:left="720" w:hanging="360"/>
      </w:pPr>
      <w:rPr>
        <w:rFonts w:ascii="Wingdings 2" w:hAnsi="Wingdings 2" w:hint="default"/>
      </w:rPr>
    </w:lvl>
    <w:lvl w:ilvl="1" w:tplc="15F81758" w:tentative="1">
      <w:start w:val="1"/>
      <w:numFmt w:val="bullet"/>
      <w:lvlText w:val=""/>
      <w:lvlJc w:val="left"/>
      <w:pPr>
        <w:tabs>
          <w:tab w:val="num" w:pos="1440"/>
        </w:tabs>
        <w:ind w:left="1440" w:hanging="360"/>
      </w:pPr>
      <w:rPr>
        <w:rFonts w:ascii="Wingdings 2" w:hAnsi="Wingdings 2" w:hint="default"/>
      </w:rPr>
    </w:lvl>
    <w:lvl w:ilvl="2" w:tplc="F66E93AE" w:tentative="1">
      <w:start w:val="1"/>
      <w:numFmt w:val="bullet"/>
      <w:lvlText w:val=""/>
      <w:lvlJc w:val="left"/>
      <w:pPr>
        <w:tabs>
          <w:tab w:val="num" w:pos="2160"/>
        </w:tabs>
        <w:ind w:left="2160" w:hanging="360"/>
      </w:pPr>
      <w:rPr>
        <w:rFonts w:ascii="Wingdings 2" w:hAnsi="Wingdings 2" w:hint="default"/>
      </w:rPr>
    </w:lvl>
    <w:lvl w:ilvl="3" w:tplc="0E98584C" w:tentative="1">
      <w:start w:val="1"/>
      <w:numFmt w:val="bullet"/>
      <w:lvlText w:val=""/>
      <w:lvlJc w:val="left"/>
      <w:pPr>
        <w:tabs>
          <w:tab w:val="num" w:pos="2880"/>
        </w:tabs>
        <w:ind w:left="2880" w:hanging="360"/>
      </w:pPr>
      <w:rPr>
        <w:rFonts w:ascii="Wingdings 2" w:hAnsi="Wingdings 2" w:hint="default"/>
      </w:rPr>
    </w:lvl>
    <w:lvl w:ilvl="4" w:tplc="B80AF274" w:tentative="1">
      <w:start w:val="1"/>
      <w:numFmt w:val="bullet"/>
      <w:lvlText w:val=""/>
      <w:lvlJc w:val="left"/>
      <w:pPr>
        <w:tabs>
          <w:tab w:val="num" w:pos="3600"/>
        </w:tabs>
        <w:ind w:left="3600" w:hanging="360"/>
      </w:pPr>
      <w:rPr>
        <w:rFonts w:ascii="Wingdings 2" w:hAnsi="Wingdings 2" w:hint="default"/>
      </w:rPr>
    </w:lvl>
    <w:lvl w:ilvl="5" w:tplc="D7B4ACF8" w:tentative="1">
      <w:start w:val="1"/>
      <w:numFmt w:val="bullet"/>
      <w:lvlText w:val=""/>
      <w:lvlJc w:val="left"/>
      <w:pPr>
        <w:tabs>
          <w:tab w:val="num" w:pos="4320"/>
        </w:tabs>
        <w:ind w:left="4320" w:hanging="360"/>
      </w:pPr>
      <w:rPr>
        <w:rFonts w:ascii="Wingdings 2" w:hAnsi="Wingdings 2" w:hint="default"/>
      </w:rPr>
    </w:lvl>
    <w:lvl w:ilvl="6" w:tplc="27C4E60E" w:tentative="1">
      <w:start w:val="1"/>
      <w:numFmt w:val="bullet"/>
      <w:lvlText w:val=""/>
      <w:lvlJc w:val="left"/>
      <w:pPr>
        <w:tabs>
          <w:tab w:val="num" w:pos="5040"/>
        </w:tabs>
        <w:ind w:left="5040" w:hanging="360"/>
      </w:pPr>
      <w:rPr>
        <w:rFonts w:ascii="Wingdings 2" w:hAnsi="Wingdings 2" w:hint="default"/>
      </w:rPr>
    </w:lvl>
    <w:lvl w:ilvl="7" w:tplc="4D425C86" w:tentative="1">
      <w:start w:val="1"/>
      <w:numFmt w:val="bullet"/>
      <w:lvlText w:val=""/>
      <w:lvlJc w:val="left"/>
      <w:pPr>
        <w:tabs>
          <w:tab w:val="num" w:pos="5760"/>
        </w:tabs>
        <w:ind w:left="5760" w:hanging="360"/>
      </w:pPr>
      <w:rPr>
        <w:rFonts w:ascii="Wingdings 2" w:hAnsi="Wingdings 2" w:hint="default"/>
      </w:rPr>
    </w:lvl>
    <w:lvl w:ilvl="8" w:tplc="E1980C3C" w:tentative="1">
      <w:start w:val="1"/>
      <w:numFmt w:val="bullet"/>
      <w:lvlText w:val=""/>
      <w:lvlJc w:val="left"/>
      <w:pPr>
        <w:tabs>
          <w:tab w:val="num" w:pos="6480"/>
        </w:tabs>
        <w:ind w:left="6480" w:hanging="360"/>
      </w:pPr>
      <w:rPr>
        <w:rFonts w:ascii="Wingdings 2" w:hAnsi="Wingdings 2" w:hint="default"/>
      </w:rPr>
    </w:lvl>
  </w:abstractNum>
  <w:abstractNum w:abstractNumId="101">
    <w:nsid w:val="530C3889"/>
    <w:multiLevelType w:val="hybridMultilevel"/>
    <w:tmpl w:val="2BFE1F6C"/>
    <w:lvl w:ilvl="0" w:tplc="DCB244E2">
      <w:start w:val="1"/>
      <w:numFmt w:val="bullet"/>
      <w:lvlText w:val=""/>
      <w:lvlJc w:val="left"/>
      <w:pPr>
        <w:tabs>
          <w:tab w:val="num" w:pos="720"/>
        </w:tabs>
        <w:ind w:left="720" w:hanging="360"/>
      </w:pPr>
      <w:rPr>
        <w:rFonts w:ascii="Wingdings 2" w:hAnsi="Wingdings 2" w:hint="default"/>
      </w:rPr>
    </w:lvl>
    <w:lvl w:ilvl="1" w:tplc="250A3632" w:tentative="1">
      <w:start w:val="1"/>
      <w:numFmt w:val="bullet"/>
      <w:lvlText w:val=""/>
      <w:lvlJc w:val="left"/>
      <w:pPr>
        <w:tabs>
          <w:tab w:val="num" w:pos="1440"/>
        </w:tabs>
        <w:ind w:left="1440" w:hanging="360"/>
      </w:pPr>
      <w:rPr>
        <w:rFonts w:ascii="Wingdings 2" w:hAnsi="Wingdings 2" w:hint="default"/>
      </w:rPr>
    </w:lvl>
    <w:lvl w:ilvl="2" w:tplc="8CC6F1F4" w:tentative="1">
      <w:start w:val="1"/>
      <w:numFmt w:val="bullet"/>
      <w:lvlText w:val=""/>
      <w:lvlJc w:val="left"/>
      <w:pPr>
        <w:tabs>
          <w:tab w:val="num" w:pos="2160"/>
        </w:tabs>
        <w:ind w:left="2160" w:hanging="360"/>
      </w:pPr>
      <w:rPr>
        <w:rFonts w:ascii="Wingdings 2" w:hAnsi="Wingdings 2" w:hint="default"/>
      </w:rPr>
    </w:lvl>
    <w:lvl w:ilvl="3" w:tplc="D75EDF12" w:tentative="1">
      <w:start w:val="1"/>
      <w:numFmt w:val="bullet"/>
      <w:lvlText w:val=""/>
      <w:lvlJc w:val="left"/>
      <w:pPr>
        <w:tabs>
          <w:tab w:val="num" w:pos="2880"/>
        </w:tabs>
        <w:ind w:left="2880" w:hanging="360"/>
      </w:pPr>
      <w:rPr>
        <w:rFonts w:ascii="Wingdings 2" w:hAnsi="Wingdings 2" w:hint="default"/>
      </w:rPr>
    </w:lvl>
    <w:lvl w:ilvl="4" w:tplc="5318518C" w:tentative="1">
      <w:start w:val="1"/>
      <w:numFmt w:val="bullet"/>
      <w:lvlText w:val=""/>
      <w:lvlJc w:val="left"/>
      <w:pPr>
        <w:tabs>
          <w:tab w:val="num" w:pos="3600"/>
        </w:tabs>
        <w:ind w:left="3600" w:hanging="360"/>
      </w:pPr>
      <w:rPr>
        <w:rFonts w:ascii="Wingdings 2" w:hAnsi="Wingdings 2" w:hint="default"/>
      </w:rPr>
    </w:lvl>
    <w:lvl w:ilvl="5" w:tplc="E4820136" w:tentative="1">
      <w:start w:val="1"/>
      <w:numFmt w:val="bullet"/>
      <w:lvlText w:val=""/>
      <w:lvlJc w:val="left"/>
      <w:pPr>
        <w:tabs>
          <w:tab w:val="num" w:pos="4320"/>
        </w:tabs>
        <w:ind w:left="4320" w:hanging="360"/>
      </w:pPr>
      <w:rPr>
        <w:rFonts w:ascii="Wingdings 2" w:hAnsi="Wingdings 2" w:hint="default"/>
      </w:rPr>
    </w:lvl>
    <w:lvl w:ilvl="6" w:tplc="BB148ECC" w:tentative="1">
      <w:start w:val="1"/>
      <w:numFmt w:val="bullet"/>
      <w:lvlText w:val=""/>
      <w:lvlJc w:val="left"/>
      <w:pPr>
        <w:tabs>
          <w:tab w:val="num" w:pos="5040"/>
        </w:tabs>
        <w:ind w:left="5040" w:hanging="360"/>
      </w:pPr>
      <w:rPr>
        <w:rFonts w:ascii="Wingdings 2" w:hAnsi="Wingdings 2" w:hint="default"/>
      </w:rPr>
    </w:lvl>
    <w:lvl w:ilvl="7" w:tplc="968C246C" w:tentative="1">
      <w:start w:val="1"/>
      <w:numFmt w:val="bullet"/>
      <w:lvlText w:val=""/>
      <w:lvlJc w:val="left"/>
      <w:pPr>
        <w:tabs>
          <w:tab w:val="num" w:pos="5760"/>
        </w:tabs>
        <w:ind w:left="5760" w:hanging="360"/>
      </w:pPr>
      <w:rPr>
        <w:rFonts w:ascii="Wingdings 2" w:hAnsi="Wingdings 2" w:hint="default"/>
      </w:rPr>
    </w:lvl>
    <w:lvl w:ilvl="8" w:tplc="88280B16" w:tentative="1">
      <w:start w:val="1"/>
      <w:numFmt w:val="bullet"/>
      <w:lvlText w:val=""/>
      <w:lvlJc w:val="left"/>
      <w:pPr>
        <w:tabs>
          <w:tab w:val="num" w:pos="6480"/>
        </w:tabs>
        <w:ind w:left="6480" w:hanging="360"/>
      </w:pPr>
      <w:rPr>
        <w:rFonts w:ascii="Wingdings 2" w:hAnsi="Wingdings 2" w:hint="default"/>
      </w:rPr>
    </w:lvl>
  </w:abstractNum>
  <w:abstractNum w:abstractNumId="102">
    <w:nsid w:val="542C59B5"/>
    <w:multiLevelType w:val="hybridMultilevel"/>
    <w:tmpl w:val="93C67DFA"/>
    <w:lvl w:ilvl="0" w:tplc="7D4AE36A">
      <w:start w:val="1"/>
      <w:numFmt w:val="bullet"/>
      <w:lvlText w:val=""/>
      <w:lvlJc w:val="left"/>
      <w:pPr>
        <w:tabs>
          <w:tab w:val="num" w:pos="720"/>
        </w:tabs>
        <w:ind w:left="720" w:hanging="360"/>
      </w:pPr>
      <w:rPr>
        <w:rFonts w:ascii="Wingdings 2" w:hAnsi="Wingdings 2" w:hint="default"/>
      </w:rPr>
    </w:lvl>
    <w:lvl w:ilvl="1" w:tplc="FE98BC66" w:tentative="1">
      <w:start w:val="1"/>
      <w:numFmt w:val="bullet"/>
      <w:lvlText w:val=""/>
      <w:lvlJc w:val="left"/>
      <w:pPr>
        <w:tabs>
          <w:tab w:val="num" w:pos="1440"/>
        </w:tabs>
        <w:ind w:left="1440" w:hanging="360"/>
      </w:pPr>
      <w:rPr>
        <w:rFonts w:ascii="Wingdings 2" w:hAnsi="Wingdings 2" w:hint="default"/>
      </w:rPr>
    </w:lvl>
    <w:lvl w:ilvl="2" w:tplc="49BAEA7C" w:tentative="1">
      <w:start w:val="1"/>
      <w:numFmt w:val="bullet"/>
      <w:lvlText w:val=""/>
      <w:lvlJc w:val="left"/>
      <w:pPr>
        <w:tabs>
          <w:tab w:val="num" w:pos="2160"/>
        </w:tabs>
        <w:ind w:left="2160" w:hanging="360"/>
      </w:pPr>
      <w:rPr>
        <w:rFonts w:ascii="Wingdings 2" w:hAnsi="Wingdings 2" w:hint="default"/>
      </w:rPr>
    </w:lvl>
    <w:lvl w:ilvl="3" w:tplc="2A8808FE" w:tentative="1">
      <w:start w:val="1"/>
      <w:numFmt w:val="bullet"/>
      <w:lvlText w:val=""/>
      <w:lvlJc w:val="left"/>
      <w:pPr>
        <w:tabs>
          <w:tab w:val="num" w:pos="2880"/>
        </w:tabs>
        <w:ind w:left="2880" w:hanging="360"/>
      </w:pPr>
      <w:rPr>
        <w:rFonts w:ascii="Wingdings 2" w:hAnsi="Wingdings 2" w:hint="default"/>
      </w:rPr>
    </w:lvl>
    <w:lvl w:ilvl="4" w:tplc="65D40D3A" w:tentative="1">
      <w:start w:val="1"/>
      <w:numFmt w:val="bullet"/>
      <w:lvlText w:val=""/>
      <w:lvlJc w:val="left"/>
      <w:pPr>
        <w:tabs>
          <w:tab w:val="num" w:pos="3600"/>
        </w:tabs>
        <w:ind w:left="3600" w:hanging="360"/>
      </w:pPr>
      <w:rPr>
        <w:rFonts w:ascii="Wingdings 2" w:hAnsi="Wingdings 2" w:hint="default"/>
      </w:rPr>
    </w:lvl>
    <w:lvl w:ilvl="5" w:tplc="C1D0CA2A" w:tentative="1">
      <w:start w:val="1"/>
      <w:numFmt w:val="bullet"/>
      <w:lvlText w:val=""/>
      <w:lvlJc w:val="left"/>
      <w:pPr>
        <w:tabs>
          <w:tab w:val="num" w:pos="4320"/>
        </w:tabs>
        <w:ind w:left="4320" w:hanging="360"/>
      </w:pPr>
      <w:rPr>
        <w:rFonts w:ascii="Wingdings 2" w:hAnsi="Wingdings 2" w:hint="default"/>
      </w:rPr>
    </w:lvl>
    <w:lvl w:ilvl="6" w:tplc="62362086" w:tentative="1">
      <w:start w:val="1"/>
      <w:numFmt w:val="bullet"/>
      <w:lvlText w:val=""/>
      <w:lvlJc w:val="left"/>
      <w:pPr>
        <w:tabs>
          <w:tab w:val="num" w:pos="5040"/>
        </w:tabs>
        <w:ind w:left="5040" w:hanging="360"/>
      </w:pPr>
      <w:rPr>
        <w:rFonts w:ascii="Wingdings 2" w:hAnsi="Wingdings 2" w:hint="default"/>
      </w:rPr>
    </w:lvl>
    <w:lvl w:ilvl="7" w:tplc="3580F002" w:tentative="1">
      <w:start w:val="1"/>
      <w:numFmt w:val="bullet"/>
      <w:lvlText w:val=""/>
      <w:lvlJc w:val="left"/>
      <w:pPr>
        <w:tabs>
          <w:tab w:val="num" w:pos="5760"/>
        </w:tabs>
        <w:ind w:left="5760" w:hanging="360"/>
      </w:pPr>
      <w:rPr>
        <w:rFonts w:ascii="Wingdings 2" w:hAnsi="Wingdings 2" w:hint="default"/>
      </w:rPr>
    </w:lvl>
    <w:lvl w:ilvl="8" w:tplc="44303F18" w:tentative="1">
      <w:start w:val="1"/>
      <w:numFmt w:val="bullet"/>
      <w:lvlText w:val=""/>
      <w:lvlJc w:val="left"/>
      <w:pPr>
        <w:tabs>
          <w:tab w:val="num" w:pos="6480"/>
        </w:tabs>
        <w:ind w:left="6480" w:hanging="360"/>
      </w:pPr>
      <w:rPr>
        <w:rFonts w:ascii="Wingdings 2" w:hAnsi="Wingdings 2" w:hint="default"/>
      </w:rPr>
    </w:lvl>
  </w:abstractNum>
  <w:abstractNum w:abstractNumId="103">
    <w:nsid w:val="5456346E"/>
    <w:multiLevelType w:val="hybridMultilevel"/>
    <w:tmpl w:val="31BC721E"/>
    <w:lvl w:ilvl="0" w:tplc="5510C1B2">
      <w:start w:val="1"/>
      <w:numFmt w:val="bullet"/>
      <w:lvlText w:val=""/>
      <w:lvlJc w:val="left"/>
      <w:pPr>
        <w:tabs>
          <w:tab w:val="num" w:pos="720"/>
        </w:tabs>
        <w:ind w:left="720" w:hanging="360"/>
      </w:pPr>
      <w:rPr>
        <w:rFonts w:ascii="Wingdings 2" w:hAnsi="Wingdings 2" w:hint="default"/>
      </w:rPr>
    </w:lvl>
    <w:lvl w:ilvl="1" w:tplc="63B808F2" w:tentative="1">
      <w:start w:val="1"/>
      <w:numFmt w:val="bullet"/>
      <w:lvlText w:val=""/>
      <w:lvlJc w:val="left"/>
      <w:pPr>
        <w:tabs>
          <w:tab w:val="num" w:pos="1440"/>
        </w:tabs>
        <w:ind w:left="1440" w:hanging="360"/>
      </w:pPr>
      <w:rPr>
        <w:rFonts w:ascii="Wingdings 2" w:hAnsi="Wingdings 2" w:hint="default"/>
      </w:rPr>
    </w:lvl>
    <w:lvl w:ilvl="2" w:tplc="856C0BF6" w:tentative="1">
      <w:start w:val="1"/>
      <w:numFmt w:val="bullet"/>
      <w:lvlText w:val=""/>
      <w:lvlJc w:val="left"/>
      <w:pPr>
        <w:tabs>
          <w:tab w:val="num" w:pos="2160"/>
        </w:tabs>
        <w:ind w:left="2160" w:hanging="360"/>
      </w:pPr>
      <w:rPr>
        <w:rFonts w:ascii="Wingdings 2" w:hAnsi="Wingdings 2" w:hint="default"/>
      </w:rPr>
    </w:lvl>
    <w:lvl w:ilvl="3" w:tplc="1A36D532" w:tentative="1">
      <w:start w:val="1"/>
      <w:numFmt w:val="bullet"/>
      <w:lvlText w:val=""/>
      <w:lvlJc w:val="left"/>
      <w:pPr>
        <w:tabs>
          <w:tab w:val="num" w:pos="2880"/>
        </w:tabs>
        <w:ind w:left="2880" w:hanging="360"/>
      </w:pPr>
      <w:rPr>
        <w:rFonts w:ascii="Wingdings 2" w:hAnsi="Wingdings 2" w:hint="default"/>
      </w:rPr>
    </w:lvl>
    <w:lvl w:ilvl="4" w:tplc="654EC1B8" w:tentative="1">
      <w:start w:val="1"/>
      <w:numFmt w:val="bullet"/>
      <w:lvlText w:val=""/>
      <w:lvlJc w:val="left"/>
      <w:pPr>
        <w:tabs>
          <w:tab w:val="num" w:pos="3600"/>
        </w:tabs>
        <w:ind w:left="3600" w:hanging="360"/>
      </w:pPr>
      <w:rPr>
        <w:rFonts w:ascii="Wingdings 2" w:hAnsi="Wingdings 2" w:hint="default"/>
      </w:rPr>
    </w:lvl>
    <w:lvl w:ilvl="5" w:tplc="2FF2E248" w:tentative="1">
      <w:start w:val="1"/>
      <w:numFmt w:val="bullet"/>
      <w:lvlText w:val=""/>
      <w:lvlJc w:val="left"/>
      <w:pPr>
        <w:tabs>
          <w:tab w:val="num" w:pos="4320"/>
        </w:tabs>
        <w:ind w:left="4320" w:hanging="360"/>
      </w:pPr>
      <w:rPr>
        <w:rFonts w:ascii="Wingdings 2" w:hAnsi="Wingdings 2" w:hint="default"/>
      </w:rPr>
    </w:lvl>
    <w:lvl w:ilvl="6" w:tplc="628855E0" w:tentative="1">
      <w:start w:val="1"/>
      <w:numFmt w:val="bullet"/>
      <w:lvlText w:val=""/>
      <w:lvlJc w:val="left"/>
      <w:pPr>
        <w:tabs>
          <w:tab w:val="num" w:pos="5040"/>
        </w:tabs>
        <w:ind w:left="5040" w:hanging="360"/>
      </w:pPr>
      <w:rPr>
        <w:rFonts w:ascii="Wingdings 2" w:hAnsi="Wingdings 2" w:hint="default"/>
      </w:rPr>
    </w:lvl>
    <w:lvl w:ilvl="7" w:tplc="07605B32" w:tentative="1">
      <w:start w:val="1"/>
      <w:numFmt w:val="bullet"/>
      <w:lvlText w:val=""/>
      <w:lvlJc w:val="left"/>
      <w:pPr>
        <w:tabs>
          <w:tab w:val="num" w:pos="5760"/>
        </w:tabs>
        <w:ind w:left="5760" w:hanging="360"/>
      </w:pPr>
      <w:rPr>
        <w:rFonts w:ascii="Wingdings 2" w:hAnsi="Wingdings 2" w:hint="default"/>
      </w:rPr>
    </w:lvl>
    <w:lvl w:ilvl="8" w:tplc="162878B0" w:tentative="1">
      <w:start w:val="1"/>
      <w:numFmt w:val="bullet"/>
      <w:lvlText w:val=""/>
      <w:lvlJc w:val="left"/>
      <w:pPr>
        <w:tabs>
          <w:tab w:val="num" w:pos="6480"/>
        </w:tabs>
        <w:ind w:left="6480" w:hanging="360"/>
      </w:pPr>
      <w:rPr>
        <w:rFonts w:ascii="Wingdings 2" w:hAnsi="Wingdings 2" w:hint="default"/>
      </w:rPr>
    </w:lvl>
  </w:abstractNum>
  <w:abstractNum w:abstractNumId="104">
    <w:nsid w:val="546B5039"/>
    <w:multiLevelType w:val="hybridMultilevel"/>
    <w:tmpl w:val="E3A00C46"/>
    <w:lvl w:ilvl="0" w:tplc="5D38B738">
      <w:start w:val="1"/>
      <w:numFmt w:val="bullet"/>
      <w:lvlText w:val=""/>
      <w:lvlJc w:val="left"/>
      <w:pPr>
        <w:tabs>
          <w:tab w:val="num" w:pos="720"/>
        </w:tabs>
        <w:ind w:left="720" w:hanging="360"/>
      </w:pPr>
      <w:rPr>
        <w:rFonts w:ascii="Wingdings 2" w:hAnsi="Wingdings 2" w:hint="default"/>
      </w:rPr>
    </w:lvl>
    <w:lvl w:ilvl="1" w:tplc="70086D90" w:tentative="1">
      <w:start w:val="1"/>
      <w:numFmt w:val="bullet"/>
      <w:lvlText w:val=""/>
      <w:lvlJc w:val="left"/>
      <w:pPr>
        <w:tabs>
          <w:tab w:val="num" w:pos="1440"/>
        </w:tabs>
        <w:ind w:left="1440" w:hanging="360"/>
      </w:pPr>
      <w:rPr>
        <w:rFonts w:ascii="Wingdings 2" w:hAnsi="Wingdings 2" w:hint="default"/>
      </w:rPr>
    </w:lvl>
    <w:lvl w:ilvl="2" w:tplc="C6C28790" w:tentative="1">
      <w:start w:val="1"/>
      <w:numFmt w:val="bullet"/>
      <w:lvlText w:val=""/>
      <w:lvlJc w:val="left"/>
      <w:pPr>
        <w:tabs>
          <w:tab w:val="num" w:pos="2160"/>
        </w:tabs>
        <w:ind w:left="2160" w:hanging="360"/>
      </w:pPr>
      <w:rPr>
        <w:rFonts w:ascii="Wingdings 2" w:hAnsi="Wingdings 2" w:hint="default"/>
      </w:rPr>
    </w:lvl>
    <w:lvl w:ilvl="3" w:tplc="37F63CC4" w:tentative="1">
      <w:start w:val="1"/>
      <w:numFmt w:val="bullet"/>
      <w:lvlText w:val=""/>
      <w:lvlJc w:val="left"/>
      <w:pPr>
        <w:tabs>
          <w:tab w:val="num" w:pos="2880"/>
        </w:tabs>
        <w:ind w:left="2880" w:hanging="360"/>
      </w:pPr>
      <w:rPr>
        <w:rFonts w:ascii="Wingdings 2" w:hAnsi="Wingdings 2" w:hint="default"/>
      </w:rPr>
    </w:lvl>
    <w:lvl w:ilvl="4" w:tplc="A3C43EF4" w:tentative="1">
      <w:start w:val="1"/>
      <w:numFmt w:val="bullet"/>
      <w:lvlText w:val=""/>
      <w:lvlJc w:val="left"/>
      <w:pPr>
        <w:tabs>
          <w:tab w:val="num" w:pos="3600"/>
        </w:tabs>
        <w:ind w:left="3600" w:hanging="360"/>
      </w:pPr>
      <w:rPr>
        <w:rFonts w:ascii="Wingdings 2" w:hAnsi="Wingdings 2" w:hint="default"/>
      </w:rPr>
    </w:lvl>
    <w:lvl w:ilvl="5" w:tplc="85A205B6" w:tentative="1">
      <w:start w:val="1"/>
      <w:numFmt w:val="bullet"/>
      <w:lvlText w:val=""/>
      <w:lvlJc w:val="left"/>
      <w:pPr>
        <w:tabs>
          <w:tab w:val="num" w:pos="4320"/>
        </w:tabs>
        <w:ind w:left="4320" w:hanging="360"/>
      </w:pPr>
      <w:rPr>
        <w:rFonts w:ascii="Wingdings 2" w:hAnsi="Wingdings 2" w:hint="default"/>
      </w:rPr>
    </w:lvl>
    <w:lvl w:ilvl="6" w:tplc="598A8868" w:tentative="1">
      <w:start w:val="1"/>
      <w:numFmt w:val="bullet"/>
      <w:lvlText w:val=""/>
      <w:lvlJc w:val="left"/>
      <w:pPr>
        <w:tabs>
          <w:tab w:val="num" w:pos="5040"/>
        </w:tabs>
        <w:ind w:left="5040" w:hanging="360"/>
      </w:pPr>
      <w:rPr>
        <w:rFonts w:ascii="Wingdings 2" w:hAnsi="Wingdings 2" w:hint="default"/>
      </w:rPr>
    </w:lvl>
    <w:lvl w:ilvl="7" w:tplc="8EF4BFE4" w:tentative="1">
      <w:start w:val="1"/>
      <w:numFmt w:val="bullet"/>
      <w:lvlText w:val=""/>
      <w:lvlJc w:val="left"/>
      <w:pPr>
        <w:tabs>
          <w:tab w:val="num" w:pos="5760"/>
        </w:tabs>
        <w:ind w:left="5760" w:hanging="360"/>
      </w:pPr>
      <w:rPr>
        <w:rFonts w:ascii="Wingdings 2" w:hAnsi="Wingdings 2" w:hint="default"/>
      </w:rPr>
    </w:lvl>
    <w:lvl w:ilvl="8" w:tplc="16C87138" w:tentative="1">
      <w:start w:val="1"/>
      <w:numFmt w:val="bullet"/>
      <w:lvlText w:val=""/>
      <w:lvlJc w:val="left"/>
      <w:pPr>
        <w:tabs>
          <w:tab w:val="num" w:pos="6480"/>
        </w:tabs>
        <w:ind w:left="6480" w:hanging="360"/>
      </w:pPr>
      <w:rPr>
        <w:rFonts w:ascii="Wingdings 2" w:hAnsi="Wingdings 2" w:hint="default"/>
      </w:rPr>
    </w:lvl>
  </w:abstractNum>
  <w:abstractNum w:abstractNumId="105">
    <w:nsid w:val="54F15CA0"/>
    <w:multiLevelType w:val="hybridMultilevel"/>
    <w:tmpl w:val="624EB990"/>
    <w:lvl w:ilvl="0" w:tplc="617AEF84">
      <w:start w:val="1"/>
      <w:numFmt w:val="bullet"/>
      <w:lvlText w:val=""/>
      <w:lvlJc w:val="left"/>
      <w:pPr>
        <w:tabs>
          <w:tab w:val="num" w:pos="720"/>
        </w:tabs>
        <w:ind w:left="720" w:hanging="360"/>
      </w:pPr>
      <w:rPr>
        <w:rFonts w:ascii="Wingdings" w:hAnsi="Wingdings" w:hint="default"/>
      </w:rPr>
    </w:lvl>
    <w:lvl w:ilvl="1" w:tplc="2730A4D4" w:tentative="1">
      <w:start w:val="1"/>
      <w:numFmt w:val="bullet"/>
      <w:lvlText w:val=""/>
      <w:lvlJc w:val="left"/>
      <w:pPr>
        <w:tabs>
          <w:tab w:val="num" w:pos="1440"/>
        </w:tabs>
        <w:ind w:left="1440" w:hanging="360"/>
      </w:pPr>
      <w:rPr>
        <w:rFonts w:ascii="Wingdings" w:hAnsi="Wingdings" w:hint="default"/>
      </w:rPr>
    </w:lvl>
    <w:lvl w:ilvl="2" w:tplc="ED5EAD2C" w:tentative="1">
      <w:start w:val="1"/>
      <w:numFmt w:val="bullet"/>
      <w:lvlText w:val=""/>
      <w:lvlJc w:val="left"/>
      <w:pPr>
        <w:tabs>
          <w:tab w:val="num" w:pos="2160"/>
        </w:tabs>
        <w:ind w:left="2160" w:hanging="360"/>
      </w:pPr>
      <w:rPr>
        <w:rFonts w:ascii="Wingdings" w:hAnsi="Wingdings" w:hint="default"/>
      </w:rPr>
    </w:lvl>
    <w:lvl w:ilvl="3" w:tplc="04187CF8" w:tentative="1">
      <w:start w:val="1"/>
      <w:numFmt w:val="bullet"/>
      <w:lvlText w:val=""/>
      <w:lvlJc w:val="left"/>
      <w:pPr>
        <w:tabs>
          <w:tab w:val="num" w:pos="2880"/>
        </w:tabs>
        <w:ind w:left="2880" w:hanging="360"/>
      </w:pPr>
      <w:rPr>
        <w:rFonts w:ascii="Wingdings" w:hAnsi="Wingdings" w:hint="default"/>
      </w:rPr>
    </w:lvl>
    <w:lvl w:ilvl="4" w:tplc="98BA92F0" w:tentative="1">
      <w:start w:val="1"/>
      <w:numFmt w:val="bullet"/>
      <w:lvlText w:val=""/>
      <w:lvlJc w:val="left"/>
      <w:pPr>
        <w:tabs>
          <w:tab w:val="num" w:pos="3600"/>
        </w:tabs>
        <w:ind w:left="3600" w:hanging="360"/>
      </w:pPr>
      <w:rPr>
        <w:rFonts w:ascii="Wingdings" w:hAnsi="Wingdings" w:hint="default"/>
      </w:rPr>
    </w:lvl>
    <w:lvl w:ilvl="5" w:tplc="81CCCC80" w:tentative="1">
      <w:start w:val="1"/>
      <w:numFmt w:val="bullet"/>
      <w:lvlText w:val=""/>
      <w:lvlJc w:val="left"/>
      <w:pPr>
        <w:tabs>
          <w:tab w:val="num" w:pos="4320"/>
        </w:tabs>
        <w:ind w:left="4320" w:hanging="360"/>
      </w:pPr>
      <w:rPr>
        <w:rFonts w:ascii="Wingdings" w:hAnsi="Wingdings" w:hint="default"/>
      </w:rPr>
    </w:lvl>
    <w:lvl w:ilvl="6" w:tplc="09AA1B26" w:tentative="1">
      <w:start w:val="1"/>
      <w:numFmt w:val="bullet"/>
      <w:lvlText w:val=""/>
      <w:lvlJc w:val="left"/>
      <w:pPr>
        <w:tabs>
          <w:tab w:val="num" w:pos="5040"/>
        </w:tabs>
        <w:ind w:left="5040" w:hanging="360"/>
      </w:pPr>
      <w:rPr>
        <w:rFonts w:ascii="Wingdings" w:hAnsi="Wingdings" w:hint="default"/>
      </w:rPr>
    </w:lvl>
    <w:lvl w:ilvl="7" w:tplc="DE62F4EE" w:tentative="1">
      <w:start w:val="1"/>
      <w:numFmt w:val="bullet"/>
      <w:lvlText w:val=""/>
      <w:lvlJc w:val="left"/>
      <w:pPr>
        <w:tabs>
          <w:tab w:val="num" w:pos="5760"/>
        </w:tabs>
        <w:ind w:left="5760" w:hanging="360"/>
      </w:pPr>
      <w:rPr>
        <w:rFonts w:ascii="Wingdings" w:hAnsi="Wingdings" w:hint="default"/>
      </w:rPr>
    </w:lvl>
    <w:lvl w:ilvl="8" w:tplc="DE088F16" w:tentative="1">
      <w:start w:val="1"/>
      <w:numFmt w:val="bullet"/>
      <w:lvlText w:val=""/>
      <w:lvlJc w:val="left"/>
      <w:pPr>
        <w:tabs>
          <w:tab w:val="num" w:pos="6480"/>
        </w:tabs>
        <w:ind w:left="6480" w:hanging="360"/>
      </w:pPr>
      <w:rPr>
        <w:rFonts w:ascii="Wingdings" w:hAnsi="Wingdings" w:hint="default"/>
      </w:rPr>
    </w:lvl>
  </w:abstractNum>
  <w:abstractNum w:abstractNumId="106">
    <w:nsid w:val="55141F6C"/>
    <w:multiLevelType w:val="hybridMultilevel"/>
    <w:tmpl w:val="497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5D51ACD"/>
    <w:multiLevelType w:val="hybridMultilevel"/>
    <w:tmpl w:val="D6A4D250"/>
    <w:lvl w:ilvl="0" w:tplc="C64A80C2">
      <w:start w:val="1"/>
      <w:numFmt w:val="bullet"/>
      <w:lvlText w:val=""/>
      <w:lvlJc w:val="left"/>
      <w:pPr>
        <w:tabs>
          <w:tab w:val="num" w:pos="720"/>
        </w:tabs>
        <w:ind w:left="720" w:hanging="360"/>
      </w:pPr>
      <w:rPr>
        <w:rFonts w:ascii="Wingdings 2" w:hAnsi="Wingdings 2" w:hint="default"/>
      </w:rPr>
    </w:lvl>
    <w:lvl w:ilvl="1" w:tplc="26B68438" w:tentative="1">
      <w:start w:val="1"/>
      <w:numFmt w:val="bullet"/>
      <w:lvlText w:val=""/>
      <w:lvlJc w:val="left"/>
      <w:pPr>
        <w:tabs>
          <w:tab w:val="num" w:pos="1440"/>
        </w:tabs>
        <w:ind w:left="1440" w:hanging="360"/>
      </w:pPr>
      <w:rPr>
        <w:rFonts w:ascii="Wingdings 2" w:hAnsi="Wingdings 2" w:hint="default"/>
      </w:rPr>
    </w:lvl>
    <w:lvl w:ilvl="2" w:tplc="DE445214" w:tentative="1">
      <w:start w:val="1"/>
      <w:numFmt w:val="bullet"/>
      <w:lvlText w:val=""/>
      <w:lvlJc w:val="left"/>
      <w:pPr>
        <w:tabs>
          <w:tab w:val="num" w:pos="2160"/>
        </w:tabs>
        <w:ind w:left="2160" w:hanging="360"/>
      </w:pPr>
      <w:rPr>
        <w:rFonts w:ascii="Wingdings 2" w:hAnsi="Wingdings 2" w:hint="default"/>
      </w:rPr>
    </w:lvl>
    <w:lvl w:ilvl="3" w:tplc="2A5A3792" w:tentative="1">
      <w:start w:val="1"/>
      <w:numFmt w:val="bullet"/>
      <w:lvlText w:val=""/>
      <w:lvlJc w:val="left"/>
      <w:pPr>
        <w:tabs>
          <w:tab w:val="num" w:pos="2880"/>
        </w:tabs>
        <w:ind w:left="2880" w:hanging="360"/>
      </w:pPr>
      <w:rPr>
        <w:rFonts w:ascii="Wingdings 2" w:hAnsi="Wingdings 2" w:hint="default"/>
      </w:rPr>
    </w:lvl>
    <w:lvl w:ilvl="4" w:tplc="33781162" w:tentative="1">
      <w:start w:val="1"/>
      <w:numFmt w:val="bullet"/>
      <w:lvlText w:val=""/>
      <w:lvlJc w:val="left"/>
      <w:pPr>
        <w:tabs>
          <w:tab w:val="num" w:pos="3600"/>
        </w:tabs>
        <w:ind w:left="3600" w:hanging="360"/>
      </w:pPr>
      <w:rPr>
        <w:rFonts w:ascii="Wingdings 2" w:hAnsi="Wingdings 2" w:hint="default"/>
      </w:rPr>
    </w:lvl>
    <w:lvl w:ilvl="5" w:tplc="6116E396" w:tentative="1">
      <w:start w:val="1"/>
      <w:numFmt w:val="bullet"/>
      <w:lvlText w:val=""/>
      <w:lvlJc w:val="left"/>
      <w:pPr>
        <w:tabs>
          <w:tab w:val="num" w:pos="4320"/>
        </w:tabs>
        <w:ind w:left="4320" w:hanging="360"/>
      </w:pPr>
      <w:rPr>
        <w:rFonts w:ascii="Wingdings 2" w:hAnsi="Wingdings 2" w:hint="default"/>
      </w:rPr>
    </w:lvl>
    <w:lvl w:ilvl="6" w:tplc="7E589868" w:tentative="1">
      <w:start w:val="1"/>
      <w:numFmt w:val="bullet"/>
      <w:lvlText w:val=""/>
      <w:lvlJc w:val="left"/>
      <w:pPr>
        <w:tabs>
          <w:tab w:val="num" w:pos="5040"/>
        </w:tabs>
        <w:ind w:left="5040" w:hanging="360"/>
      </w:pPr>
      <w:rPr>
        <w:rFonts w:ascii="Wingdings 2" w:hAnsi="Wingdings 2" w:hint="default"/>
      </w:rPr>
    </w:lvl>
    <w:lvl w:ilvl="7" w:tplc="3B6E465C" w:tentative="1">
      <w:start w:val="1"/>
      <w:numFmt w:val="bullet"/>
      <w:lvlText w:val=""/>
      <w:lvlJc w:val="left"/>
      <w:pPr>
        <w:tabs>
          <w:tab w:val="num" w:pos="5760"/>
        </w:tabs>
        <w:ind w:left="5760" w:hanging="360"/>
      </w:pPr>
      <w:rPr>
        <w:rFonts w:ascii="Wingdings 2" w:hAnsi="Wingdings 2" w:hint="default"/>
      </w:rPr>
    </w:lvl>
    <w:lvl w:ilvl="8" w:tplc="BFC44D8A" w:tentative="1">
      <w:start w:val="1"/>
      <w:numFmt w:val="bullet"/>
      <w:lvlText w:val=""/>
      <w:lvlJc w:val="left"/>
      <w:pPr>
        <w:tabs>
          <w:tab w:val="num" w:pos="6480"/>
        </w:tabs>
        <w:ind w:left="6480" w:hanging="360"/>
      </w:pPr>
      <w:rPr>
        <w:rFonts w:ascii="Wingdings 2" w:hAnsi="Wingdings 2" w:hint="default"/>
      </w:rPr>
    </w:lvl>
  </w:abstractNum>
  <w:abstractNum w:abstractNumId="108">
    <w:nsid w:val="56901C29"/>
    <w:multiLevelType w:val="hybridMultilevel"/>
    <w:tmpl w:val="300A657C"/>
    <w:lvl w:ilvl="0" w:tplc="A4501102">
      <w:start w:val="1"/>
      <w:numFmt w:val="bullet"/>
      <w:lvlText w:val=""/>
      <w:lvlJc w:val="left"/>
      <w:pPr>
        <w:tabs>
          <w:tab w:val="num" w:pos="720"/>
        </w:tabs>
        <w:ind w:left="720" w:hanging="360"/>
      </w:pPr>
      <w:rPr>
        <w:rFonts w:ascii="Wingdings 2" w:hAnsi="Wingdings 2" w:hint="default"/>
      </w:rPr>
    </w:lvl>
    <w:lvl w:ilvl="1" w:tplc="B83EC726" w:tentative="1">
      <w:start w:val="1"/>
      <w:numFmt w:val="bullet"/>
      <w:lvlText w:val=""/>
      <w:lvlJc w:val="left"/>
      <w:pPr>
        <w:tabs>
          <w:tab w:val="num" w:pos="1440"/>
        </w:tabs>
        <w:ind w:left="1440" w:hanging="360"/>
      </w:pPr>
      <w:rPr>
        <w:rFonts w:ascii="Wingdings 2" w:hAnsi="Wingdings 2" w:hint="default"/>
      </w:rPr>
    </w:lvl>
    <w:lvl w:ilvl="2" w:tplc="A468C1FC" w:tentative="1">
      <w:start w:val="1"/>
      <w:numFmt w:val="bullet"/>
      <w:lvlText w:val=""/>
      <w:lvlJc w:val="left"/>
      <w:pPr>
        <w:tabs>
          <w:tab w:val="num" w:pos="2160"/>
        </w:tabs>
        <w:ind w:left="2160" w:hanging="360"/>
      </w:pPr>
      <w:rPr>
        <w:rFonts w:ascii="Wingdings 2" w:hAnsi="Wingdings 2" w:hint="default"/>
      </w:rPr>
    </w:lvl>
    <w:lvl w:ilvl="3" w:tplc="6E90084C" w:tentative="1">
      <w:start w:val="1"/>
      <w:numFmt w:val="bullet"/>
      <w:lvlText w:val=""/>
      <w:lvlJc w:val="left"/>
      <w:pPr>
        <w:tabs>
          <w:tab w:val="num" w:pos="2880"/>
        </w:tabs>
        <w:ind w:left="2880" w:hanging="360"/>
      </w:pPr>
      <w:rPr>
        <w:rFonts w:ascii="Wingdings 2" w:hAnsi="Wingdings 2" w:hint="default"/>
      </w:rPr>
    </w:lvl>
    <w:lvl w:ilvl="4" w:tplc="8AF42D8E" w:tentative="1">
      <w:start w:val="1"/>
      <w:numFmt w:val="bullet"/>
      <w:lvlText w:val=""/>
      <w:lvlJc w:val="left"/>
      <w:pPr>
        <w:tabs>
          <w:tab w:val="num" w:pos="3600"/>
        </w:tabs>
        <w:ind w:left="3600" w:hanging="360"/>
      </w:pPr>
      <w:rPr>
        <w:rFonts w:ascii="Wingdings 2" w:hAnsi="Wingdings 2" w:hint="default"/>
      </w:rPr>
    </w:lvl>
    <w:lvl w:ilvl="5" w:tplc="0D561A96" w:tentative="1">
      <w:start w:val="1"/>
      <w:numFmt w:val="bullet"/>
      <w:lvlText w:val=""/>
      <w:lvlJc w:val="left"/>
      <w:pPr>
        <w:tabs>
          <w:tab w:val="num" w:pos="4320"/>
        </w:tabs>
        <w:ind w:left="4320" w:hanging="360"/>
      </w:pPr>
      <w:rPr>
        <w:rFonts w:ascii="Wingdings 2" w:hAnsi="Wingdings 2" w:hint="default"/>
      </w:rPr>
    </w:lvl>
    <w:lvl w:ilvl="6" w:tplc="67AC99D8" w:tentative="1">
      <w:start w:val="1"/>
      <w:numFmt w:val="bullet"/>
      <w:lvlText w:val=""/>
      <w:lvlJc w:val="left"/>
      <w:pPr>
        <w:tabs>
          <w:tab w:val="num" w:pos="5040"/>
        </w:tabs>
        <w:ind w:left="5040" w:hanging="360"/>
      </w:pPr>
      <w:rPr>
        <w:rFonts w:ascii="Wingdings 2" w:hAnsi="Wingdings 2" w:hint="default"/>
      </w:rPr>
    </w:lvl>
    <w:lvl w:ilvl="7" w:tplc="880EF35C" w:tentative="1">
      <w:start w:val="1"/>
      <w:numFmt w:val="bullet"/>
      <w:lvlText w:val=""/>
      <w:lvlJc w:val="left"/>
      <w:pPr>
        <w:tabs>
          <w:tab w:val="num" w:pos="5760"/>
        </w:tabs>
        <w:ind w:left="5760" w:hanging="360"/>
      </w:pPr>
      <w:rPr>
        <w:rFonts w:ascii="Wingdings 2" w:hAnsi="Wingdings 2" w:hint="default"/>
      </w:rPr>
    </w:lvl>
    <w:lvl w:ilvl="8" w:tplc="D248A876" w:tentative="1">
      <w:start w:val="1"/>
      <w:numFmt w:val="bullet"/>
      <w:lvlText w:val=""/>
      <w:lvlJc w:val="left"/>
      <w:pPr>
        <w:tabs>
          <w:tab w:val="num" w:pos="6480"/>
        </w:tabs>
        <w:ind w:left="6480" w:hanging="360"/>
      </w:pPr>
      <w:rPr>
        <w:rFonts w:ascii="Wingdings 2" w:hAnsi="Wingdings 2" w:hint="default"/>
      </w:rPr>
    </w:lvl>
  </w:abstractNum>
  <w:abstractNum w:abstractNumId="109">
    <w:nsid w:val="57C72EBB"/>
    <w:multiLevelType w:val="hybridMultilevel"/>
    <w:tmpl w:val="FC502212"/>
    <w:lvl w:ilvl="0" w:tplc="5E0430BA">
      <w:start w:val="1"/>
      <w:numFmt w:val="bullet"/>
      <w:lvlText w:val=""/>
      <w:lvlJc w:val="left"/>
      <w:pPr>
        <w:tabs>
          <w:tab w:val="num" w:pos="720"/>
        </w:tabs>
        <w:ind w:left="720" w:hanging="360"/>
      </w:pPr>
      <w:rPr>
        <w:rFonts w:ascii="Wingdings 2" w:hAnsi="Wingdings 2" w:hint="default"/>
      </w:rPr>
    </w:lvl>
    <w:lvl w:ilvl="1" w:tplc="A3E8740E" w:tentative="1">
      <w:start w:val="1"/>
      <w:numFmt w:val="bullet"/>
      <w:lvlText w:val=""/>
      <w:lvlJc w:val="left"/>
      <w:pPr>
        <w:tabs>
          <w:tab w:val="num" w:pos="1440"/>
        </w:tabs>
        <w:ind w:left="1440" w:hanging="360"/>
      </w:pPr>
      <w:rPr>
        <w:rFonts w:ascii="Wingdings 2" w:hAnsi="Wingdings 2" w:hint="default"/>
      </w:rPr>
    </w:lvl>
    <w:lvl w:ilvl="2" w:tplc="D3EEE120" w:tentative="1">
      <w:start w:val="1"/>
      <w:numFmt w:val="bullet"/>
      <w:lvlText w:val=""/>
      <w:lvlJc w:val="left"/>
      <w:pPr>
        <w:tabs>
          <w:tab w:val="num" w:pos="2160"/>
        </w:tabs>
        <w:ind w:left="2160" w:hanging="360"/>
      </w:pPr>
      <w:rPr>
        <w:rFonts w:ascii="Wingdings 2" w:hAnsi="Wingdings 2" w:hint="default"/>
      </w:rPr>
    </w:lvl>
    <w:lvl w:ilvl="3" w:tplc="12F6ECAE" w:tentative="1">
      <w:start w:val="1"/>
      <w:numFmt w:val="bullet"/>
      <w:lvlText w:val=""/>
      <w:lvlJc w:val="left"/>
      <w:pPr>
        <w:tabs>
          <w:tab w:val="num" w:pos="2880"/>
        </w:tabs>
        <w:ind w:left="2880" w:hanging="360"/>
      </w:pPr>
      <w:rPr>
        <w:rFonts w:ascii="Wingdings 2" w:hAnsi="Wingdings 2" w:hint="default"/>
      </w:rPr>
    </w:lvl>
    <w:lvl w:ilvl="4" w:tplc="70B098F4" w:tentative="1">
      <w:start w:val="1"/>
      <w:numFmt w:val="bullet"/>
      <w:lvlText w:val=""/>
      <w:lvlJc w:val="left"/>
      <w:pPr>
        <w:tabs>
          <w:tab w:val="num" w:pos="3600"/>
        </w:tabs>
        <w:ind w:left="3600" w:hanging="360"/>
      </w:pPr>
      <w:rPr>
        <w:rFonts w:ascii="Wingdings 2" w:hAnsi="Wingdings 2" w:hint="default"/>
      </w:rPr>
    </w:lvl>
    <w:lvl w:ilvl="5" w:tplc="4EC2B778" w:tentative="1">
      <w:start w:val="1"/>
      <w:numFmt w:val="bullet"/>
      <w:lvlText w:val=""/>
      <w:lvlJc w:val="left"/>
      <w:pPr>
        <w:tabs>
          <w:tab w:val="num" w:pos="4320"/>
        </w:tabs>
        <w:ind w:left="4320" w:hanging="360"/>
      </w:pPr>
      <w:rPr>
        <w:rFonts w:ascii="Wingdings 2" w:hAnsi="Wingdings 2" w:hint="default"/>
      </w:rPr>
    </w:lvl>
    <w:lvl w:ilvl="6" w:tplc="225EB52E" w:tentative="1">
      <w:start w:val="1"/>
      <w:numFmt w:val="bullet"/>
      <w:lvlText w:val=""/>
      <w:lvlJc w:val="left"/>
      <w:pPr>
        <w:tabs>
          <w:tab w:val="num" w:pos="5040"/>
        </w:tabs>
        <w:ind w:left="5040" w:hanging="360"/>
      </w:pPr>
      <w:rPr>
        <w:rFonts w:ascii="Wingdings 2" w:hAnsi="Wingdings 2" w:hint="default"/>
      </w:rPr>
    </w:lvl>
    <w:lvl w:ilvl="7" w:tplc="38ACAC90" w:tentative="1">
      <w:start w:val="1"/>
      <w:numFmt w:val="bullet"/>
      <w:lvlText w:val=""/>
      <w:lvlJc w:val="left"/>
      <w:pPr>
        <w:tabs>
          <w:tab w:val="num" w:pos="5760"/>
        </w:tabs>
        <w:ind w:left="5760" w:hanging="360"/>
      </w:pPr>
      <w:rPr>
        <w:rFonts w:ascii="Wingdings 2" w:hAnsi="Wingdings 2" w:hint="default"/>
      </w:rPr>
    </w:lvl>
    <w:lvl w:ilvl="8" w:tplc="99248228" w:tentative="1">
      <w:start w:val="1"/>
      <w:numFmt w:val="bullet"/>
      <w:lvlText w:val=""/>
      <w:lvlJc w:val="left"/>
      <w:pPr>
        <w:tabs>
          <w:tab w:val="num" w:pos="6480"/>
        </w:tabs>
        <w:ind w:left="6480" w:hanging="360"/>
      </w:pPr>
      <w:rPr>
        <w:rFonts w:ascii="Wingdings 2" w:hAnsi="Wingdings 2" w:hint="default"/>
      </w:rPr>
    </w:lvl>
  </w:abstractNum>
  <w:abstractNum w:abstractNumId="110">
    <w:nsid w:val="58563123"/>
    <w:multiLevelType w:val="hybridMultilevel"/>
    <w:tmpl w:val="809E8F3C"/>
    <w:lvl w:ilvl="0" w:tplc="97B6B386">
      <w:start w:val="1"/>
      <w:numFmt w:val="bullet"/>
      <w:lvlText w:val=""/>
      <w:lvlJc w:val="left"/>
      <w:pPr>
        <w:tabs>
          <w:tab w:val="num" w:pos="720"/>
        </w:tabs>
        <w:ind w:left="720" w:hanging="360"/>
      </w:pPr>
      <w:rPr>
        <w:rFonts w:ascii="Wingdings 2" w:hAnsi="Wingdings 2" w:hint="default"/>
      </w:rPr>
    </w:lvl>
    <w:lvl w:ilvl="1" w:tplc="A17CA310" w:tentative="1">
      <w:start w:val="1"/>
      <w:numFmt w:val="bullet"/>
      <w:lvlText w:val=""/>
      <w:lvlJc w:val="left"/>
      <w:pPr>
        <w:tabs>
          <w:tab w:val="num" w:pos="1440"/>
        </w:tabs>
        <w:ind w:left="1440" w:hanging="360"/>
      </w:pPr>
      <w:rPr>
        <w:rFonts w:ascii="Wingdings 2" w:hAnsi="Wingdings 2" w:hint="default"/>
      </w:rPr>
    </w:lvl>
    <w:lvl w:ilvl="2" w:tplc="4CC48E72" w:tentative="1">
      <w:start w:val="1"/>
      <w:numFmt w:val="bullet"/>
      <w:lvlText w:val=""/>
      <w:lvlJc w:val="left"/>
      <w:pPr>
        <w:tabs>
          <w:tab w:val="num" w:pos="2160"/>
        </w:tabs>
        <w:ind w:left="2160" w:hanging="360"/>
      </w:pPr>
      <w:rPr>
        <w:rFonts w:ascii="Wingdings 2" w:hAnsi="Wingdings 2" w:hint="default"/>
      </w:rPr>
    </w:lvl>
    <w:lvl w:ilvl="3" w:tplc="57EED278" w:tentative="1">
      <w:start w:val="1"/>
      <w:numFmt w:val="bullet"/>
      <w:lvlText w:val=""/>
      <w:lvlJc w:val="left"/>
      <w:pPr>
        <w:tabs>
          <w:tab w:val="num" w:pos="2880"/>
        </w:tabs>
        <w:ind w:left="2880" w:hanging="360"/>
      </w:pPr>
      <w:rPr>
        <w:rFonts w:ascii="Wingdings 2" w:hAnsi="Wingdings 2" w:hint="default"/>
      </w:rPr>
    </w:lvl>
    <w:lvl w:ilvl="4" w:tplc="BE928782" w:tentative="1">
      <w:start w:val="1"/>
      <w:numFmt w:val="bullet"/>
      <w:lvlText w:val=""/>
      <w:lvlJc w:val="left"/>
      <w:pPr>
        <w:tabs>
          <w:tab w:val="num" w:pos="3600"/>
        </w:tabs>
        <w:ind w:left="3600" w:hanging="360"/>
      </w:pPr>
      <w:rPr>
        <w:rFonts w:ascii="Wingdings 2" w:hAnsi="Wingdings 2" w:hint="default"/>
      </w:rPr>
    </w:lvl>
    <w:lvl w:ilvl="5" w:tplc="E872EF1E" w:tentative="1">
      <w:start w:val="1"/>
      <w:numFmt w:val="bullet"/>
      <w:lvlText w:val=""/>
      <w:lvlJc w:val="left"/>
      <w:pPr>
        <w:tabs>
          <w:tab w:val="num" w:pos="4320"/>
        </w:tabs>
        <w:ind w:left="4320" w:hanging="360"/>
      </w:pPr>
      <w:rPr>
        <w:rFonts w:ascii="Wingdings 2" w:hAnsi="Wingdings 2" w:hint="default"/>
      </w:rPr>
    </w:lvl>
    <w:lvl w:ilvl="6" w:tplc="F9A84C12" w:tentative="1">
      <w:start w:val="1"/>
      <w:numFmt w:val="bullet"/>
      <w:lvlText w:val=""/>
      <w:lvlJc w:val="left"/>
      <w:pPr>
        <w:tabs>
          <w:tab w:val="num" w:pos="5040"/>
        </w:tabs>
        <w:ind w:left="5040" w:hanging="360"/>
      </w:pPr>
      <w:rPr>
        <w:rFonts w:ascii="Wingdings 2" w:hAnsi="Wingdings 2" w:hint="default"/>
      </w:rPr>
    </w:lvl>
    <w:lvl w:ilvl="7" w:tplc="A9186F16" w:tentative="1">
      <w:start w:val="1"/>
      <w:numFmt w:val="bullet"/>
      <w:lvlText w:val=""/>
      <w:lvlJc w:val="left"/>
      <w:pPr>
        <w:tabs>
          <w:tab w:val="num" w:pos="5760"/>
        </w:tabs>
        <w:ind w:left="5760" w:hanging="360"/>
      </w:pPr>
      <w:rPr>
        <w:rFonts w:ascii="Wingdings 2" w:hAnsi="Wingdings 2" w:hint="default"/>
      </w:rPr>
    </w:lvl>
    <w:lvl w:ilvl="8" w:tplc="2488C28C" w:tentative="1">
      <w:start w:val="1"/>
      <w:numFmt w:val="bullet"/>
      <w:lvlText w:val=""/>
      <w:lvlJc w:val="left"/>
      <w:pPr>
        <w:tabs>
          <w:tab w:val="num" w:pos="6480"/>
        </w:tabs>
        <w:ind w:left="6480" w:hanging="360"/>
      </w:pPr>
      <w:rPr>
        <w:rFonts w:ascii="Wingdings 2" w:hAnsi="Wingdings 2" w:hint="default"/>
      </w:rPr>
    </w:lvl>
  </w:abstractNum>
  <w:abstractNum w:abstractNumId="111">
    <w:nsid w:val="589518D6"/>
    <w:multiLevelType w:val="hybridMultilevel"/>
    <w:tmpl w:val="F0C41BEA"/>
    <w:lvl w:ilvl="0" w:tplc="49BC394E">
      <w:start w:val="1"/>
      <w:numFmt w:val="bullet"/>
      <w:lvlText w:val=""/>
      <w:lvlJc w:val="left"/>
      <w:pPr>
        <w:tabs>
          <w:tab w:val="num" w:pos="720"/>
        </w:tabs>
        <w:ind w:left="720" w:hanging="360"/>
      </w:pPr>
      <w:rPr>
        <w:rFonts w:ascii="Wingdings 2" w:hAnsi="Wingdings 2" w:hint="default"/>
      </w:rPr>
    </w:lvl>
    <w:lvl w:ilvl="1" w:tplc="DFF4588E">
      <w:start w:val="2579"/>
      <w:numFmt w:val="bullet"/>
      <w:lvlText w:val=""/>
      <w:lvlJc w:val="left"/>
      <w:pPr>
        <w:tabs>
          <w:tab w:val="num" w:pos="1440"/>
        </w:tabs>
        <w:ind w:left="1440" w:hanging="360"/>
      </w:pPr>
      <w:rPr>
        <w:rFonts w:ascii="Wingdings 2" w:hAnsi="Wingdings 2" w:hint="default"/>
      </w:rPr>
    </w:lvl>
    <w:lvl w:ilvl="2" w:tplc="A92ED6E2" w:tentative="1">
      <w:start w:val="1"/>
      <w:numFmt w:val="bullet"/>
      <w:lvlText w:val=""/>
      <w:lvlJc w:val="left"/>
      <w:pPr>
        <w:tabs>
          <w:tab w:val="num" w:pos="2160"/>
        </w:tabs>
        <w:ind w:left="2160" w:hanging="360"/>
      </w:pPr>
      <w:rPr>
        <w:rFonts w:ascii="Wingdings 2" w:hAnsi="Wingdings 2" w:hint="default"/>
      </w:rPr>
    </w:lvl>
    <w:lvl w:ilvl="3" w:tplc="4E663338" w:tentative="1">
      <w:start w:val="1"/>
      <w:numFmt w:val="bullet"/>
      <w:lvlText w:val=""/>
      <w:lvlJc w:val="left"/>
      <w:pPr>
        <w:tabs>
          <w:tab w:val="num" w:pos="2880"/>
        </w:tabs>
        <w:ind w:left="2880" w:hanging="360"/>
      </w:pPr>
      <w:rPr>
        <w:rFonts w:ascii="Wingdings 2" w:hAnsi="Wingdings 2" w:hint="default"/>
      </w:rPr>
    </w:lvl>
    <w:lvl w:ilvl="4" w:tplc="75CC9484" w:tentative="1">
      <w:start w:val="1"/>
      <w:numFmt w:val="bullet"/>
      <w:lvlText w:val=""/>
      <w:lvlJc w:val="left"/>
      <w:pPr>
        <w:tabs>
          <w:tab w:val="num" w:pos="3600"/>
        </w:tabs>
        <w:ind w:left="3600" w:hanging="360"/>
      </w:pPr>
      <w:rPr>
        <w:rFonts w:ascii="Wingdings 2" w:hAnsi="Wingdings 2" w:hint="default"/>
      </w:rPr>
    </w:lvl>
    <w:lvl w:ilvl="5" w:tplc="1FD46ECA" w:tentative="1">
      <w:start w:val="1"/>
      <w:numFmt w:val="bullet"/>
      <w:lvlText w:val=""/>
      <w:lvlJc w:val="left"/>
      <w:pPr>
        <w:tabs>
          <w:tab w:val="num" w:pos="4320"/>
        </w:tabs>
        <w:ind w:left="4320" w:hanging="360"/>
      </w:pPr>
      <w:rPr>
        <w:rFonts w:ascii="Wingdings 2" w:hAnsi="Wingdings 2" w:hint="default"/>
      </w:rPr>
    </w:lvl>
    <w:lvl w:ilvl="6" w:tplc="BFD0433E" w:tentative="1">
      <w:start w:val="1"/>
      <w:numFmt w:val="bullet"/>
      <w:lvlText w:val=""/>
      <w:lvlJc w:val="left"/>
      <w:pPr>
        <w:tabs>
          <w:tab w:val="num" w:pos="5040"/>
        </w:tabs>
        <w:ind w:left="5040" w:hanging="360"/>
      </w:pPr>
      <w:rPr>
        <w:rFonts w:ascii="Wingdings 2" w:hAnsi="Wingdings 2" w:hint="default"/>
      </w:rPr>
    </w:lvl>
    <w:lvl w:ilvl="7" w:tplc="EF82D0FE" w:tentative="1">
      <w:start w:val="1"/>
      <w:numFmt w:val="bullet"/>
      <w:lvlText w:val=""/>
      <w:lvlJc w:val="left"/>
      <w:pPr>
        <w:tabs>
          <w:tab w:val="num" w:pos="5760"/>
        </w:tabs>
        <w:ind w:left="5760" w:hanging="360"/>
      </w:pPr>
      <w:rPr>
        <w:rFonts w:ascii="Wingdings 2" w:hAnsi="Wingdings 2" w:hint="default"/>
      </w:rPr>
    </w:lvl>
    <w:lvl w:ilvl="8" w:tplc="549C5A8C" w:tentative="1">
      <w:start w:val="1"/>
      <w:numFmt w:val="bullet"/>
      <w:lvlText w:val=""/>
      <w:lvlJc w:val="left"/>
      <w:pPr>
        <w:tabs>
          <w:tab w:val="num" w:pos="6480"/>
        </w:tabs>
        <w:ind w:left="6480" w:hanging="360"/>
      </w:pPr>
      <w:rPr>
        <w:rFonts w:ascii="Wingdings 2" w:hAnsi="Wingdings 2" w:hint="default"/>
      </w:rPr>
    </w:lvl>
  </w:abstractNum>
  <w:abstractNum w:abstractNumId="112">
    <w:nsid w:val="58C30AC2"/>
    <w:multiLevelType w:val="hybridMultilevel"/>
    <w:tmpl w:val="B17A1A6C"/>
    <w:lvl w:ilvl="0" w:tplc="02967434">
      <w:start w:val="1"/>
      <w:numFmt w:val="bullet"/>
      <w:lvlText w:val=""/>
      <w:lvlJc w:val="left"/>
      <w:pPr>
        <w:tabs>
          <w:tab w:val="num" w:pos="720"/>
        </w:tabs>
        <w:ind w:left="720" w:hanging="360"/>
      </w:pPr>
      <w:rPr>
        <w:rFonts w:ascii="Wingdings 2" w:hAnsi="Wingdings 2" w:hint="default"/>
      </w:rPr>
    </w:lvl>
    <w:lvl w:ilvl="1" w:tplc="57BE969A" w:tentative="1">
      <w:start w:val="1"/>
      <w:numFmt w:val="bullet"/>
      <w:lvlText w:val=""/>
      <w:lvlJc w:val="left"/>
      <w:pPr>
        <w:tabs>
          <w:tab w:val="num" w:pos="1440"/>
        </w:tabs>
        <w:ind w:left="1440" w:hanging="360"/>
      </w:pPr>
      <w:rPr>
        <w:rFonts w:ascii="Wingdings 2" w:hAnsi="Wingdings 2" w:hint="default"/>
      </w:rPr>
    </w:lvl>
    <w:lvl w:ilvl="2" w:tplc="1482087C" w:tentative="1">
      <w:start w:val="1"/>
      <w:numFmt w:val="bullet"/>
      <w:lvlText w:val=""/>
      <w:lvlJc w:val="left"/>
      <w:pPr>
        <w:tabs>
          <w:tab w:val="num" w:pos="2160"/>
        </w:tabs>
        <w:ind w:left="2160" w:hanging="360"/>
      </w:pPr>
      <w:rPr>
        <w:rFonts w:ascii="Wingdings 2" w:hAnsi="Wingdings 2" w:hint="default"/>
      </w:rPr>
    </w:lvl>
    <w:lvl w:ilvl="3" w:tplc="BC06C052" w:tentative="1">
      <w:start w:val="1"/>
      <w:numFmt w:val="bullet"/>
      <w:lvlText w:val=""/>
      <w:lvlJc w:val="left"/>
      <w:pPr>
        <w:tabs>
          <w:tab w:val="num" w:pos="2880"/>
        </w:tabs>
        <w:ind w:left="2880" w:hanging="360"/>
      </w:pPr>
      <w:rPr>
        <w:rFonts w:ascii="Wingdings 2" w:hAnsi="Wingdings 2" w:hint="default"/>
      </w:rPr>
    </w:lvl>
    <w:lvl w:ilvl="4" w:tplc="850E0EB6" w:tentative="1">
      <w:start w:val="1"/>
      <w:numFmt w:val="bullet"/>
      <w:lvlText w:val=""/>
      <w:lvlJc w:val="left"/>
      <w:pPr>
        <w:tabs>
          <w:tab w:val="num" w:pos="3600"/>
        </w:tabs>
        <w:ind w:left="3600" w:hanging="360"/>
      </w:pPr>
      <w:rPr>
        <w:rFonts w:ascii="Wingdings 2" w:hAnsi="Wingdings 2" w:hint="default"/>
      </w:rPr>
    </w:lvl>
    <w:lvl w:ilvl="5" w:tplc="C3506858" w:tentative="1">
      <w:start w:val="1"/>
      <w:numFmt w:val="bullet"/>
      <w:lvlText w:val=""/>
      <w:lvlJc w:val="left"/>
      <w:pPr>
        <w:tabs>
          <w:tab w:val="num" w:pos="4320"/>
        </w:tabs>
        <w:ind w:left="4320" w:hanging="360"/>
      </w:pPr>
      <w:rPr>
        <w:rFonts w:ascii="Wingdings 2" w:hAnsi="Wingdings 2" w:hint="default"/>
      </w:rPr>
    </w:lvl>
    <w:lvl w:ilvl="6" w:tplc="6E7AE100" w:tentative="1">
      <w:start w:val="1"/>
      <w:numFmt w:val="bullet"/>
      <w:lvlText w:val=""/>
      <w:lvlJc w:val="left"/>
      <w:pPr>
        <w:tabs>
          <w:tab w:val="num" w:pos="5040"/>
        </w:tabs>
        <w:ind w:left="5040" w:hanging="360"/>
      </w:pPr>
      <w:rPr>
        <w:rFonts w:ascii="Wingdings 2" w:hAnsi="Wingdings 2" w:hint="default"/>
      </w:rPr>
    </w:lvl>
    <w:lvl w:ilvl="7" w:tplc="57F861AC" w:tentative="1">
      <w:start w:val="1"/>
      <w:numFmt w:val="bullet"/>
      <w:lvlText w:val=""/>
      <w:lvlJc w:val="left"/>
      <w:pPr>
        <w:tabs>
          <w:tab w:val="num" w:pos="5760"/>
        </w:tabs>
        <w:ind w:left="5760" w:hanging="360"/>
      </w:pPr>
      <w:rPr>
        <w:rFonts w:ascii="Wingdings 2" w:hAnsi="Wingdings 2" w:hint="default"/>
      </w:rPr>
    </w:lvl>
    <w:lvl w:ilvl="8" w:tplc="84F29736" w:tentative="1">
      <w:start w:val="1"/>
      <w:numFmt w:val="bullet"/>
      <w:lvlText w:val=""/>
      <w:lvlJc w:val="left"/>
      <w:pPr>
        <w:tabs>
          <w:tab w:val="num" w:pos="6480"/>
        </w:tabs>
        <w:ind w:left="6480" w:hanging="360"/>
      </w:pPr>
      <w:rPr>
        <w:rFonts w:ascii="Wingdings 2" w:hAnsi="Wingdings 2" w:hint="default"/>
      </w:rPr>
    </w:lvl>
  </w:abstractNum>
  <w:abstractNum w:abstractNumId="113">
    <w:nsid w:val="5947534B"/>
    <w:multiLevelType w:val="hybridMultilevel"/>
    <w:tmpl w:val="79F2CE9A"/>
    <w:lvl w:ilvl="0" w:tplc="743ED7B8">
      <w:start w:val="1"/>
      <w:numFmt w:val="bullet"/>
      <w:lvlText w:val=""/>
      <w:lvlJc w:val="left"/>
      <w:pPr>
        <w:tabs>
          <w:tab w:val="num" w:pos="720"/>
        </w:tabs>
        <w:ind w:left="720" w:hanging="360"/>
      </w:pPr>
      <w:rPr>
        <w:rFonts w:ascii="Wingdings 2" w:hAnsi="Wingdings 2" w:hint="default"/>
      </w:rPr>
    </w:lvl>
    <w:lvl w:ilvl="1" w:tplc="59D845BA" w:tentative="1">
      <w:start w:val="1"/>
      <w:numFmt w:val="bullet"/>
      <w:lvlText w:val=""/>
      <w:lvlJc w:val="left"/>
      <w:pPr>
        <w:tabs>
          <w:tab w:val="num" w:pos="1440"/>
        </w:tabs>
        <w:ind w:left="1440" w:hanging="360"/>
      </w:pPr>
      <w:rPr>
        <w:rFonts w:ascii="Wingdings 2" w:hAnsi="Wingdings 2" w:hint="default"/>
      </w:rPr>
    </w:lvl>
    <w:lvl w:ilvl="2" w:tplc="46D852FE" w:tentative="1">
      <w:start w:val="1"/>
      <w:numFmt w:val="bullet"/>
      <w:lvlText w:val=""/>
      <w:lvlJc w:val="left"/>
      <w:pPr>
        <w:tabs>
          <w:tab w:val="num" w:pos="2160"/>
        </w:tabs>
        <w:ind w:left="2160" w:hanging="360"/>
      </w:pPr>
      <w:rPr>
        <w:rFonts w:ascii="Wingdings 2" w:hAnsi="Wingdings 2" w:hint="default"/>
      </w:rPr>
    </w:lvl>
    <w:lvl w:ilvl="3" w:tplc="4C36195C" w:tentative="1">
      <w:start w:val="1"/>
      <w:numFmt w:val="bullet"/>
      <w:lvlText w:val=""/>
      <w:lvlJc w:val="left"/>
      <w:pPr>
        <w:tabs>
          <w:tab w:val="num" w:pos="2880"/>
        </w:tabs>
        <w:ind w:left="2880" w:hanging="360"/>
      </w:pPr>
      <w:rPr>
        <w:rFonts w:ascii="Wingdings 2" w:hAnsi="Wingdings 2" w:hint="default"/>
      </w:rPr>
    </w:lvl>
    <w:lvl w:ilvl="4" w:tplc="3C423A6E" w:tentative="1">
      <w:start w:val="1"/>
      <w:numFmt w:val="bullet"/>
      <w:lvlText w:val=""/>
      <w:lvlJc w:val="left"/>
      <w:pPr>
        <w:tabs>
          <w:tab w:val="num" w:pos="3600"/>
        </w:tabs>
        <w:ind w:left="3600" w:hanging="360"/>
      </w:pPr>
      <w:rPr>
        <w:rFonts w:ascii="Wingdings 2" w:hAnsi="Wingdings 2" w:hint="default"/>
      </w:rPr>
    </w:lvl>
    <w:lvl w:ilvl="5" w:tplc="E4E6F8C4" w:tentative="1">
      <w:start w:val="1"/>
      <w:numFmt w:val="bullet"/>
      <w:lvlText w:val=""/>
      <w:lvlJc w:val="left"/>
      <w:pPr>
        <w:tabs>
          <w:tab w:val="num" w:pos="4320"/>
        </w:tabs>
        <w:ind w:left="4320" w:hanging="360"/>
      </w:pPr>
      <w:rPr>
        <w:rFonts w:ascii="Wingdings 2" w:hAnsi="Wingdings 2" w:hint="default"/>
      </w:rPr>
    </w:lvl>
    <w:lvl w:ilvl="6" w:tplc="1C8C89EC" w:tentative="1">
      <w:start w:val="1"/>
      <w:numFmt w:val="bullet"/>
      <w:lvlText w:val=""/>
      <w:lvlJc w:val="left"/>
      <w:pPr>
        <w:tabs>
          <w:tab w:val="num" w:pos="5040"/>
        </w:tabs>
        <w:ind w:left="5040" w:hanging="360"/>
      </w:pPr>
      <w:rPr>
        <w:rFonts w:ascii="Wingdings 2" w:hAnsi="Wingdings 2" w:hint="default"/>
      </w:rPr>
    </w:lvl>
    <w:lvl w:ilvl="7" w:tplc="8B0851EC" w:tentative="1">
      <w:start w:val="1"/>
      <w:numFmt w:val="bullet"/>
      <w:lvlText w:val=""/>
      <w:lvlJc w:val="left"/>
      <w:pPr>
        <w:tabs>
          <w:tab w:val="num" w:pos="5760"/>
        </w:tabs>
        <w:ind w:left="5760" w:hanging="360"/>
      </w:pPr>
      <w:rPr>
        <w:rFonts w:ascii="Wingdings 2" w:hAnsi="Wingdings 2" w:hint="default"/>
      </w:rPr>
    </w:lvl>
    <w:lvl w:ilvl="8" w:tplc="1A906022" w:tentative="1">
      <w:start w:val="1"/>
      <w:numFmt w:val="bullet"/>
      <w:lvlText w:val=""/>
      <w:lvlJc w:val="left"/>
      <w:pPr>
        <w:tabs>
          <w:tab w:val="num" w:pos="6480"/>
        </w:tabs>
        <w:ind w:left="6480" w:hanging="360"/>
      </w:pPr>
      <w:rPr>
        <w:rFonts w:ascii="Wingdings 2" w:hAnsi="Wingdings 2" w:hint="default"/>
      </w:rPr>
    </w:lvl>
  </w:abstractNum>
  <w:abstractNum w:abstractNumId="114">
    <w:nsid w:val="5A6D5F49"/>
    <w:multiLevelType w:val="hybridMultilevel"/>
    <w:tmpl w:val="675EE2CC"/>
    <w:lvl w:ilvl="0" w:tplc="6E589692">
      <w:start w:val="1"/>
      <w:numFmt w:val="bullet"/>
      <w:lvlText w:val=""/>
      <w:lvlJc w:val="left"/>
      <w:pPr>
        <w:tabs>
          <w:tab w:val="num" w:pos="720"/>
        </w:tabs>
        <w:ind w:left="720" w:hanging="360"/>
      </w:pPr>
      <w:rPr>
        <w:rFonts w:ascii="Wingdings 2" w:hAnsi="Wingdings 2" w:hint="default"/>
      </w:rPr>
    </w:lvl>
    <w:lvl w:ilvl="1" w:tplc="CE341660" w:tentative="1">
      <w:start w:val="1"/>
      <w:numFmt w:val="bullet"/>
      <w:lvlText w:val=""/>
      <w:lvlJc w:val="left"/>
      <w:pPr>
        <w:tabs>
          <w:tab w:val="num" w:pos="1440"/>
        </w:tabs>
        <w:ind w:left="1440" w:hanging="360"/>
      </w:pPr>
      <w:rPr>
        <w:rFonts w:ascii="Wingdings 2" w:hAnsi="Wingdings 2" w:hint="default"/>
      </w:rPr>
    </w:lvl>
    <w:lvl w:ilvl="2" w:tplc="DB6A204E" w:tentative="1">
      <w:start w:val="1"/>
      <w:numFmt w:val="bullet"/>
      <w:lvlText w:val=""/>
      <w:lvlJc w:val="left"/>
      <w:pPr>
        <w:tabs>
          <w:tab w:val="num" w:pos="2160"/>
        </w:tabs>
        <w:ind w:left="2160" w:hanging="360"/>
      </w:pPr>
      <w:rPr>
        <w:rFonts w:ascii="Wingdings 2" w:hAnsi="Wingdings 2" w:hint="default"/>
      </w:rPr>
    </w:lvl>
    <w:lvl w:ilvl="3" w:tplc="9DBCD9AA" w:tentative="1">
      <w:start w:val="1"/>
      <w:numFmt w:val="bullet"/>
      <w:lvlText w:val=""/>
      <w:lvlJc w:val="left"/>
      <w:pPr>
        <w:tabs>
          <w:tab w:val="num" w:pos="2880"/>
        </w:tabs>
        <w:ind w:left="2880" w:hanging="360"/>
      </w:pPr>
      <w:rPr>
        <w:rFonts w:ascii="Wingdings 2" w:hAnsi="Wingdings 2" w:hint="default"/>
      </w:rPr>
    </w:lvl>
    <w:lvl w:ilvl="4" w:tplc="CED44DDA" w:tentative="1">
      <w:start w:val="1"/>
      <w:numFmt w:val="bullet"/>
      <w:lvlText w:val=""/>
      <w:lvlJc w:val="left"/>
      <w:pPr>
        <w:tabs>
          <w:tab w:val="num" w:pos="3600"/>
        </w:tabs>
        <w:ind w:left="3600" w:hanging="360"/>
      </w:pPr>
      <w:rPr>
        <w:rFonts w:ascii="Wingdings 2" w:hAnsi="Wingdings 2" w:hint="default"/>
      </w:rPr>
    </w:lvl>
    <w:lvl w:ilvl="5" w:tplc="071042E2" w:tentative="1">
      <w:start w:val="1"/>
      <w:numFmt w:val="bullet"/>
      <w:lvlText w:val=""/>
      <w:lvlJc w:val="left"/>
      <w:pPr>
        <w:tabs>
          <w:tab w:val="num" w:pos="4320"/>
        </w:tabs>
        <w:ind w:left="4320" w:hanging="360"/>
      </w:pPr>
      <w:rPr>
        <w:rFonts w:ascii="Wingdings 2" w:hAnsi="Wingdings 2" w:hint="default"/>
      </w:rPr>
    </w:lvl>
    <w:lvl w:ilvl="6" w:tplc="407C64CA" w:tentative="1">
      <w:start w:val="1"/>
      <w:numFmt w:val="bullet"/>
      <w:lvlText w:val=""/>
      <w:lvlJc w:val="left"/>
      <w:pPr>
        <w:tabs>
          <w:tab w:val="num" w:pos="5040"/>
        </w:tabs>
        <w:ind w:left="5040" w:hanging="360"/>
      </w:pPr>
      <w:rPr>
        <w:rFonts w:ascii="Wingdings 2" w:hAnsi="Wingdings 2" w:hint="default"/>
      </w:rPr>
    </w:lvl>
    <w:lvl w:ilvl="7" w:tplc="F3300D9E" w:tentative="1">
      <w:start w:val="1"/>
      <w:numFmt w:val="bullet"/>
      <w:lvlText w:val=""/>
      <w:lvlJc w:val="left"/>
      <w:pPr>
        <w:tabs>
          <w:tab w:val="num" w:pos="5760"/>
        </w:tabs>
        <w:ind w:left="5760" w:hanging="360"/>
      </w:pPr>
      <w:rPr>
        <w:rFonts w:ascii="Wingdings 2" w:hAnsi="Wingdings 2" w:hint="default"/>
      </w:rPr>
    </w:lvl>
    <w:lvl w:ilvl="8" w:tplc="D9E6D87C" w:tentative="1">
      <w:start w:val="1"/>
      <w:numFmt w:val="bullet"/>
      <w:lvlText w:val=""/>
      <w:lvlJc w:val="left"/>
      <w:pPr>
        <w:tabs>
          <w:tab w:val="num" w:pos="6480"/>
        </w:tabs>
        <w:ind w:left="6480" w:hanging="360"/>
      </w:pPr>
      <w:rPr>
        <w:rFonts w:ascii="Wingdings 2" w:hAnsi="Wingdings 2" w:hint="default"/>
      </w:rPr>
    </w:lvl>
  </w:abstractNum>
  <w:abstractNum w:abstractNumId="115">
    <w:nsid w:val="5A7D37CE"/>
    <w:multiLevelType w:val="hybridMultilevel"/>
    <w:tmpl w:val="0B9482A2"/>
    <w:lvl w:ilvl="0" w:tplc="181C65B8">
      <w:start w:val="1"/>
      <w:numFmt w:val="bullet"/>
      <w:lvlText w:val=""/>
      <w:lvlJc w:val="left"/>
      <w:pPr>
        <w:tabs>
          <w:tab w:val="num" w:pos="720"/>
        </w:tabs>
        <w:ind w:left="720" w:hanging="360"/>
      </w:pPr>
      <w:rPr>
        <w:rFonts w:ascii="Wingdings 2" w:hAnsi="Wingdings 2" w:hint="default"/>
      </w:rPr>
    </w:lvl>
    <w:lvl w:ilvl="1" w:tplc="CC3E10C8" w:tentative="1">
      <w:start w:val="1"/>
      <w:numFmt w:val="bullet"/>
      <w:lvlText w:val=""/>
      <w:lvlJc w:val="left"/>
      <w:pPr>
        <w:tabs>
          <w:tab w:val="num" w:pos="1440"/>
        </w:tabs>
        <w:ind w:left="1440" w:hanging="360"/>
      </w:pPr>
      <w:rPr>
        <w:rFonts w:ascii="Wingdings 2" w:hAnsi="Wingdings 2" w:hint="default"/>
      </w:rPr>
    </w:lvl>
    <w:lvl w:ilvl="2" w:tplc="2DF438E4" w:tentative="1">
      <w:start w:val="1"/>
      <w:numFmt w:val="bullet"/>
      <w:lvlText w:val=""/>
      <w:lvlJc w:val="left"/>
      <w:pPr>
        <w:tabs>
          <w:tab w:val="num" w:pos="2160"/>
        </w:tabs>
        <w:ind w:left="2160" w:hanging="360"/>
      </w:pPr>
      <w:rPr>
        <w:rFonts w:ascii="Wingdings 2" w:hAnsi="Wingdings 2" w:hint="default"/>
      </w:rPr>
    </w:lvl>
    <w:lvl w:ilvl="3" w:tplc="D0A8777A" w:tentative="1">
      <w:start w:val="1"/>
      <w:numFmt w:val="bullet"/>
      <w:lvlText w:val=""/>
      <w:lvlJc w:val="left"/>
      <w:pPr>
        <w:tabs>
          <w:tab w:val="num" w:pos="2880"/>
        </w:tabs>
        <w:ind w:left="2880" w:hanging="360"/>
      </w:pPr>
      <w:rPr>
        <w:rFonts w:ascii="Wingdings 2" w:hAnsi="Wingdings 2" w:hint="default"/>
      </w:rPr>
    </w:lvl>
    <w:lvl w:ilvl="4" w:tplc="E2AEE5A6" w:tentative="1">
      <w:start w:val="1"/>
      <w:numFmt w:val="bullet"/>
      <w:lvlText w:val=""/>
      <w:lvlJc w:val="left"/>
      <w:pPr>
        <w:tabs>
          <w:tab w:val="num" w:pos="3600"/>
        </w:tabs>
        <w:ind w:left="3600" w:hanging="360"/>
      </w:pPr>
      <w:rPr>
        <w:rFonts w:ascii="Wingdings 2" w:hAnsi="Wingdings 2" w:hint="default"/>
      </w:rPr>
    </w:lvl>
    <w:lvl w:ilvl="5" w:tplc="A36E2D38" w:tentative="1">
      <w:start w:val="1"/>
      <w:numFmt w:val="bullet"/>
      <w:lvlText w:val=""/>
      <w:lvlJc w:val="left"/>
      <w:pPr>
        <w:tabs>
          <w:tab w:val="num" w:pos="4320"/>
        </w:tabs>
        <w:ind w:left="4320" w:hanging="360"/>
      </w:pPr>
      <w:rPr>
        <w:rFonts w:ascii="Wingdings 2" w:hAnsi="Wingdings 2" w:hint="default"/>
      </w:rPr>
    </w:lvl>
    <w:lvl w:ilvl="6" w:tplc="2006E4B2" w:tentative="1">
      <w:start w:val="1"/>
      <w:numFmt w:val="bullet"/>
      <w:lvlText w:val=""/>
      <w:lvlJc w:val="left"/>
      <w:pPr>
        <w:tabs>
          <w:tab w:val="num" w:pos="5040"/>
        </w:tabs>
        <w:ind w:left="5040" w:hanging="360"/>
      </w:pPr>
      <w:rPr>
        <w:rFonts w:ascii="Wingdings 2" w:hAnsi="Wingdings 2" w:hint="default"/>
      </w:rPr>
    </w:lvl>
    <w:lvl w:ilvl="7" w:tplc="1A720DD0" w:tentative="1">
      <w:start w:val="1"/>
      <w:numFmt w:val="bullet"/>
      <w:lvlText w:val=""/>
      <w:lvlJc w:val="left"/>
      <w:pPr>
        <w:tabs>
          <w:tab w:val="num" w:pos="5760"/>
        </w:tabs>
        <w:ind w:left="5760" w:hanging="360"/>
      </w:pPr>
      <w:rPr>
        <w:rFonts w:ascii="Wingdings 2" w:hAnsi="Wingdings 2" w:hint="default"/>
      </w:rPr>
    </w:lvl>
    <w:lvl w:ilvl="8" w:tplc="50ECD2D0" w:tentative="1">
      <w:start w:val="1"/>
      <w:numFmt w:val="bullet"/>
      <w:lvlText w:val=""/>
      <w:lvlJc w:val="left"/>
      <w:pPr>
        <w:tabs>
          <w:tab w:val="num" w:pos="6480"/>
        </w:tabs>
        <w:ind w:left="6480" w:hanging="360"/>
      </w:pPr>
      <w:rPr>
        <w:rFonts w:ascii="Wingdings 2" w:hAnsi="Wingdings 2" w:hint="default"/>
      </w:rPr>
    </w:lvl>
  </w:abstractNum>
  <w:abstractNum w:abstractNumId="116">
    <w:nsid w:val="5AA957BC"/>
    <w:multiLevelType w:val="hybridMultilevel"/>
    <w:tmpl w:val="39D28968"/>
    <w:lvl w:ilvl="0" w:tplc="A740B7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5AB80F49"/>
    <w:multiLevelType w:val="hybridMultilevel"/>
    <w:tmpl w:val="35CC5AC4"/>
    <w:lvl w:ilvl="0" w:tplc="92E04460">
      <w:start w:val="1"/>
      <w:numFmt w:val="bullet"/>
      <w:lvlText w:val=""/>
      <w:lvlJc w:val="left"/>
      <w:pPr>
        <w:tabs>
          <w:tab w:val="num" w:pos="720"/>
        </w:tabs>
        <w:ind w:left="720" w:hanging="360"/>
      </w:pPr>
      <w:rPr>
        <w:rFonts w:ascii="Wingdings 2" w:hAnsi="Wingdings 2" w:hint="default"/>
      </w:rPr>
    </w:lvl>
    <w:lvl w:ilvl="1" w:tplc="67DCD600" w:tentative="1">
      <w:start w:val="1"/>
      <w:numFmt w:val="bullet"/>
      <w:lvlText w:val=""/>
      <w:lvlJc w:val="left"/>
      <w:pPr>
        <w:tabs>
          <w:tab w:val="num" w:pos="1440"/>
        </w:tabs>
        <w:ind w:left="1440" w:hanging="360"/>
      </w:pPr>
      <w:rPr>
        <w:rFonts w:ascii="Wingdings 2" w:hAnsi="Wingdings 2" w:hint="default"/>
      </w:rPr>
    </w:lvl>
    <w:lvl w:ilvl="2" w:tplc="77C2D0E0" w:tentative="1">
      <w:start w:val="1"/>
      <w:numFmt w:val="bullet"/>
      <w:lvlText w:val=""/>
      <w:lvlJc w:val="left"/>
      <w:pPr>
        <w:tabs>
          <w:tab w:val="num" w:pos="2160"/>
        </w:tabs>
        <w:ind w:left="2160" w:hanging="360"/>
      </w:pPr>
      <w:rPr>
        <w:rFonts w:ascii="Wingdings 2" w:hAnsi="Wingdings 2" w:hint="default"/>
      </w:rPr>
    </w:lvl>
    <w:lvl w:ilvl="3" w:tplc="DFB6CFCE" w:tentative="1">
      <w:start w:val="1"/>
      <w:numFmt w:val="bullet"/>
      <w:lvlText w:val=""/>
      <w:lvlJc w:val="left"/>
      <w:pPr>
        <w:tabs>
          <w:tab w:val="num" w:pos="2880"/>
        </w:tabs>
        <w:ind w:left="2880" w:hanging="360"/>
      </w:pPr>
      <w:rPr>
        <w:rFonts w:ascii="Wingdings 2" w:hAnsi="Wingdings 2" w:hint="default"/>
      </w:rPr>
    </w:lvl>
    <w:lvl w:ilvl="4" w:tplc="961423A6" w:tentative="1">
      <w:start w:val="1"/>
      <w:numFmt w:val="bullet"/>
      <w:lvlText w:val=""/>
      <w:lvlJc w:val="left"/>
      <w:pPr>
        <w:tabs>
          <w:tab w:val="num" w:pos="3600"/>
        </w:tabs>
        <w:ind w:left="3600" w:hanging="360"/>
      </w:pPr>
      <w:rPr>
        <w:rFonts w:ascii="Wingdings 2" w:hAnsi="Wingdings 2" w:hint="default"/>
      </w:rPr>
    </w:lvl>
    <w:lvl w:ilvl="5" w:tplc="EE886C7A" w:tentative="1">
      <w:start w:val="1"/>
      <w:numFmt w:val="bullet"/>
      <w:lvlText w:val=""/>
      <w:lvlJc w:val="left"/>
      <w:pPr>
        <w:tabs>
          <w:tab w:val="num" w:pos="4320"/>
        </w:tabs>
        <w:ind w:left="4320" w:hanging="360"/>
      </w:pPr>
      <w:rPr>
        <w:rFonts w:ascii="Wingdings 2" w:hAnsi="Wingdings 2" w:hint="default"/>
      </w:rPr>
    </w:lvl>
    <w:lvl w:ilvl="6" w:tplc="F470016E" w:tentative="1">
      <w:start w:val="1"/>
      <w:numFmt w:val="bullet"/>
      <w:lvlText w:val=""/>
      <w:lvlJc w:val="left"/>
      <w:pPr>
        <w:tabs>
          <w:tab w:val="num" w:pos="5040"/>
        </w:tabs>
        <w:ind w:left="5040" w:hanging="360"/>
      </w:pPr>
      <w:rPr>
        <w:rFonts w:ascii="Wingdings 2" w:hAnsi="Wingdings 2" w:hint="default"/>
      </w:rPr>
    </w:lvl>
    <w:lvl w:ilvl="7" w:tplc="34DA0CAE" w:tentative="1">
      <w:start w:val="1"/>
      <w:numFmt w:val="bullet"/>
      <w:lvlText w:val=""/>
      <w:lvlJc w:val="left"/>
      <w:pPr>
        <w:tabs>
          <w:tab w:val="num" w:pos="5760"/>
        </w:tabs>
        <w:ind w:left="5760" w:hanging="360"/>
      </w:pPr>
      <w:rPr>
        <w:rFonts w:ascii="Wingdings 2" w:hAnsi="Wingdings 2" w:hint="default"/>
      </w:rPr>
    </w:lvl>
    <w:lvl w:ilvl="8" w:tplc="C1847958" w:tentative="1">
      <w:start w:val="1"/>
      <w:numFmt w:val="bullet"/>
      <w:lvlText w:val=""/>
      <w:lvlJc w:val="left"/>
      <w:pPr>
        <w:tabs>
          <w:tab w:val="num" w:pos="6480"/>
        </w:tabs>
        <w:ind w:left="6480" w:hanging="360"/>
      </w:pPr>
      <w:rPr>
        <w:rFonts w:ascii="Wingdings 2" w:hAnsi="Wingdings 2" w:hint="default"/>
      </w:rPr>
    </w:lvl>
  </w:abstractNum>
  <w:abstractNum w:abstractNumId="118">
    <w:nsid w:val="5D031427"/>
    <w:multiLevelType w:val="hybridMultilevel"/>
    <w:tmpl w:val="7BA2651E"/>
    <w:lvl w:ilvl="0" w:tplc="8C089D30">
      <w:start w:val="1"/>
      <w:numFmt w:val="bullet"/>
      <w:lvlText w:val=""/>
      <w:lvlJc w:val="left"/>
      <w:pPr>
        <w:tabs>
          <w:tab w:val="num" w:pos="720"/>
        </w:tabs>
        <w:ind w:left="720" w:hanging="360"/>
      </w:pPr>
      <w:rPr>
        <w:rFonts w:ascii="Wingdings 2" w:hAnsi="Wingdings 2" w:hint="default"/>
      </w:rPr>
    </w:lvl>
    <w:lvl w:ilvl="1" w:tplc="EBF6FACE" w:tentative="1">
      <w:start w:val="1"/>
      <w:numFmt w:val="bullet"/>
      <w:lvlText w:val=""/>
      <w:lvlJc w:val="left"/>
      <w:pPr>
        <w:tabs>
          <w:tab w:val="num" w:pos="1440"/>
        </w:tabs>
        <w:ind w:left="1440" w:hanging="360"/>
      </w:pPr>
      <w:rPr>
        <w:rFonts w:ascii="Wingdings 2" w:hAnsi="Wingdings 2" w:hint="default"/>
      </w:rPr>
    </w:lvl>
    <w:lvl w:ilvl="2" w:tplc="3EEC300E" w:tentative="1">
      <w:start w:val="1"/>
      <w:numFmt w:val="bullet"/>
      <w:lvlText w:val=""/>
      <w:lvlJc w:val="left"/>
      <w:pPr>
        <w:tabs>
          <w:tab w:val="num" w:pos="2160"/>
        </w:tabs>
        <w:ind w:left="2160" w:hanging="360"/>
      </w:pPr>
      <w:rPr>
        <w:rFonts w:ascii="Wingdings 2" w:hAnsi="Wingdings 2" w:hint="default"/>
      </w:rPr>
    </w:lvl>
    <w:lvl w:ilvl="3" w:tplc="E2043DD6" w:tentative="1">
      <w:start w:val="1"/>
      <w:numFmt w:val="bullet"/>
      <w:lvlText w:val=""/>
      <w:lvlJc w:val="left"/>
      <w:pPr>
        <w:tabs>
          <w:tab w:val="num" w:pos="2880"/>
        </w:tabs>
        <w:ind w:left="2880" w:hanging="360"/>
      </w:pPr>
      <w:rPr>
        <w:rFonts w:ascii="Wingdings 2" w:hAnsi="Wingdings 2" w:hint="default"/>
      </w:rPr>
    </w:lvl>
    <w:lvl w:ilvl="4" w:tplc="B26A03DE" w:tentative="1">
      <w:start w:val="1"/>
      <w:numFmt w:val="bullet"/>
      <w:lvlText w:val=""/>
      <w:lvlJc w:val="left"/>
      <w:pPr>
        <w:tabs>
          <w:tab w:val="num" w:pos="3600"/>
        </w:tabs>
        <w:ind w:left="3600" w:hanging="360"/>
      </w:pPr>
      <w:rPr>
        <w:rFonts w:ascii="Wingdings 2" w:hAnsi="Wingdings 2" w:hint="default"/>
      </w:rPr>
    </w:lvl>
    <w:lvl w:ilvl="5" w:tplc="9AA8A592" w:tentative="1">
      <w:start w:val="1"/>
      <w:numFmt w:val="bullet"/>
      <w:lvlText w:val=""/>
      <w:lvlJc w:val="left"/>
      <w:pPr>
        <w:tabs>
          <w:tab w:val="num" w:pos="4320"/>
        </w:tabs>
        <w:ind w:left="4320" w:hanging="360"/>
      </w:pPr>
      <w:rPr>
        <w:rFonts w:ascii="Wingdings 2" w:hAnsi="Wingdings 2" w:hint="default"/>
      </w:rPr>
    </w:lvl>
    <w:lvl w:ilvl="6" w:tplc="61CC28BC" w:tentative="1">
      <w:start w:val="1"/>
      <w:numFmt w:val="bullet"/>
      <w:lvlText w:val=""/>
      <w:lvlJc w:val="left"/>
      <w:pPr>
        <w:tabs>
          <w:tab w:val="num" w:pos="5040"/>
        </w:tabs>
        <w:ind w:left="5040" w:hanging="360"/>
      </w:pPr>
      <w:rPr>
        <w:rFonts w:ascii="Wingdings 2" w:hAnsi="Wingdings 2" w:hint="default"/>
      </w:rPr>
    </w:lvl>
    <w:lvl w:ilvl="7" w:tplc="1D8615EA" w:tentative="1">
      <w:start w:val="1"/>
      <w:numFmt w:val="bullet"/>
      <w:lvlText w:val=""/>
      <w:lvlJc w:val="left"/>
      <w:pPr>
        <w:tabs>
          <w:tab w:val="num" w:pos="5760"/>
        </w:tabs>
        <w:ind w:left="5760" w:hanging="360"/>
      </w:pPr>
      <w:rPr>
        <w:rFonts w:ascii="Wingdings 2" w:hAnsi="Wingdings 2" w:hint="default"/>
      </w:rPr>
    </w:lvl>
    <w:lvl w:ilvl="8" w:tplc="01F20F1E" w:tentative="1">
      <w:start w:val="1"/>
      <w:numFmt w:val="bullet"/>
      <w:lvlText w:val=""/>
      <w:lvlJc w:val="left"/>
      <w:pPr>
        <w:tabs>
          <w:tab w:val="num" w:pos="6480"/>
        </w:tabs>
        <w:ind w:left="6480" w:hanging="360"/>
      </w:pPr>
      <w:rPr>
        <w:rFonts w:ascii="Wingdings 2" w:hAnsi="Wingdings 2" w:hint="default"/>
      </w:rPr>
    </w:lvl>
  </w:abstractNum>
  <w:abstractNum w:abstractNumId="119">
    <w:nsid w:val="5DB82DB2"/>
    <w:multiLevelType w:val="hybridMultilevel"/>
    <w:tmpl w:val="7098D88C"/>
    <w:lvl w:ilvl="0" w:tplc="16CAC322">
      <w:start w:val="1"/>
      <w:numFmt w:val="bullet"/>
      <w:lvlText w:val=""/>
      <w:lvlJc w:val="left"/>
      <w:pPr>
        <w:tabs>
          <w:tab w:val="num" w:pos="720"/>
        </w:tabs>
        <w:ind w:left="720" w:hanging="360"/>
      </w:pPr>
      <w:rPr>
        <w:rFonts w:ascii="Wingdings 2" w:hAnsi="Wingdings 2" w:hint="default"/>
      </w:rPr>
    </w:lvl>
    <w:lvl w:ilvl="1" w:tplc="88547C04" w:tentative="1">
      <w:start w:val="1"/>
      <w:numFmt w:val="bullet"/>
      <w:lvlText w:val=""/>
      <w:lvlJc w:val="left"/>
      <w:pPr>
        <w:tabs>
          <w:tab w:val="num" w:pos="1440"/>
        </w:tabs>
        <w:ind w:left="1440" w:hanging="360"/>
      </w:pPr>
      <w:rPr>
        <w:rFonts w:ascii="Wingdings 2" w:hAnsi="Wingdings 2" w:hint="default"/>
      </w:rPr>
    </w:lvl>
    <w:lvl w:ilvl="2" w:tplc="2348D442" w:tentative="1">
      <w:start w:val="1"/>
      <w:numFmt w:val="bullet"/>
      <w:lvlText w:val=""/>
      <w:lvlJc w:val="left"/>
      <w:pPr>
        <w:tabs>
          <w:tab w:val="num" w:pos="2160"/>
        </w:tabs>
        <w:ind w:left="2160" w:hanging="360"/>
      </w:pPr>
      <w:rPr>
        <w:rFonts w:ascii="Wingdings 2" w:hAnsi="Wingdings 2" w:hint="default"/>
      </w:rPr>
    </w:lvl>
    <w:lvl w:ilvl="3" w:tplc="8F08B652" w:tentative="1">
      <w:start w:val="1"/>
      <w:numFmt w:val="bullet"/>
      <w:lvlText w:val=""/>
      <w:lvlJc w:val="left"/>
      <w:pPr>
        <w:tabs>
          <w:tab w:val="num" w:pos="2880"/>
        </w:tabs>
        <w:ind w:left="2880" w:hanging="360"/>
      </w:pPr>
      <w:rPr>
        <w:rFonts w:ascii="Wingdings 2" w:hAnsi="Wingdings 2" w:hint="default"/>
      </w:rPr>
    </w:lvl>
    <w:lvl w:ilvl="4" w:tplc="D8A4B776" w:tentative="1">
      <w:start w:val="1"/>
      <w:numFmt w:val="bullet"/>
      <w:lvlText w:val=""/>
      <w:lvlJc w:val="left"/>
      <w:pPr>
        <w:tabs>
          <w:tab w:val="num" w:pos="3600"/>
        </w:tabs>
        <w:ind w:left="3600" w:hanging="360"/>
      </w:pPr>
      <w:rPr>
        <w:rFonts w:ascii="Wingdings 2" w:hAnsi="Wingdings 2" w:hint="default"/>
      </w:rPr>
    </w:lvl>
    <w:lvl w:ilvl="5" w:tplc="A170F18A" w:tentative="1">
      <w:start w:val="1"/>
      <w:numFmt w:val="bullet"/>
      <w:lvlText w:val=""/>
      <w:lvlJc w:val="left"/>
      <w:pPr>
        <w:tabs>
          <w:tab w:val="num" w:pos="4320"/>
        </w:tabs>
        <w:ind w:left="4320" w:hanging="360"/>
      </w:pPr>
      <w:rPr>
        <w:rFonts w:ascii="Wingdings 2" w:hAnsi="Wingdings 2" w:hint="default"/>
      </w:rPr>
    </w:lvl>
    <w:lvl w:ilvl="6" w:tplc="C7661E66" w:tentative="1">
      <w:start w:val="1"/>
      <w:numFmt w:val="bullet"/>
      <w:lvlText w:val=""/>
      <w:lvlJc w:val="left"/>
      <w:pPr>
        <w:tabs>
          <w:tab w:val="num" w:pos="5040"/>
        </w:tabs>
        <w:ind w:left="5040" w:hanging="360"/>
      </w:pPr>
      <w:rPr>
        <w:rFonts w:ascii="Wingdings 2" w:hAnsi="Wingdings 2" w:hint="default"/>
      </w:rPr>
    </w:lvl>
    <w:lvl w:ilvl="7" w:tplc="88E2AE30" w:tentative="1">
      <w:start w:val="1"/>
      <w:numFmt w:val="bullet"/>
      <w:lvlText w:val=""/>
      <w:lvlJc w:val="left"/>
      <w:pPr>
        <w:tabs>
          <w:tab w:val="num" w:pos="5760"/>
        </w:tabs>
        <w:ind w:left="5760" w:hanging="360"/>
      </w:pPr>
      <w:rPr>
        <w:rFonts w:ascii="Wingdings 2" w:hAnsi="Wingdings 2" w:hint="default"/>
      </w:rPr>
    </w:lvl>
    <w:lvl w:ilvl="8" w:tplc="07EE82B0" w:tentative="1">
      <w:start w:val="1"/>
      <w:numFmt w:val="bullet"/>
      <w:lvlText w:val=""/>
      <w:lvlJc w:val="left"/>
      <w:pPr>
        <w:tabs>
          <w:tab w:val="num" w:pos="6480"/>
        </w:tabs>
        <w:ind w:left="6480" w:hanging="360"/>
      </w:pPr>
      <w:rPr>
        <w:rFonts w:ascii="Wingdings 2" w:hAnsi="Wingdings 2" w:hint="default"/>
      </w:rPr>
    </w:lvl>
  </w:abstractNum>
  <w:abstractNum w:abstractNumId="120">
    <w:nsid w:val="5E5079C4"/>
    <w:multiLevelType w:val="hybridMultilevel"/>
    <w:tmpl w:val="4908345C"/>
    <w:lvl w:ilvl="0" w:tplc="105AD0C6">
      <w:start w:val="1"/>
      <w:numFmt w:val="bullet"/>
      <w:lvlText w:val=""/>
      <w:lvlJc w:val="left"/>
      <w:pPr>
        <w:tabs>
          <w:tab w:val="num" w:pos="720"/>
        </w:tabs>
        <w:ind w:left="720" w:hanging="360"/>
      </w:pPr>
      <w:rPr>
        <w:rFonts w:ascii="Wingdings 2" w:hAnsi="Wingdings 2" w:hint="default"/>
      </w:rPr>
    </w:lvl>
    <w:lvl w:ilvl="1" w:tplc="F62C8A84" w:tentative="1">
      <w:start w:val="1"/>
      <w:numFmt w:val="bullet"/>
      <w:lvlText w:val=""/>
      <w:lvlJc w:val="left"/>
      <w:pPr>
        <w:tabs>
          <w:tab w:val="num" w:pos="1440"/>
        </w:tabs>
        <w:ind w:left="1440" w:hanging="360"/>
      </w:pPr>
      <w:rPr>
        <w:rFonts w:ascii="Wingdings 2" w:hAnsi="Wingdings 2" w:hint="default"/>
      </w:rPr>
    </w:lvl>
    <w:lvl w:ilvl="2" w:tplc="89D4F050" w:tentative="1">
      <w:start w:val="1"/>
      <w:numFmt w:val="bullet"/>
      <w:lvlText w:val=""/>
      <w:lvlJc w:val="left"/>
      <w:pPr>
        <w:tabs>
          <w:tab w:val="num" w:pos="2160"/>
        </w:tabs>
        <w:ind w:left="2160" w:hanging="360"/>
      </w:pPr>
      <w:rPr>
        <w:rFonts w:ascii="Wingdings 2" w:hAnsi="Wingdings 2" w:hint="default"/>
      </w:rPr>
    </w:lvl>
    <w:lvl w:ilvl="3" w:tplc="C534FAE0" w:tentative="1">
      <w:start w:val="1"/>
      <w:numFmt w:val="bullet"/>
      <w:lvlText w:val=""/>
      <w:lvlJc w:val="left"/>
      <w:pPr>
        <w:tabs>
          <w:tab w:val="num" w:pos="2880"/>
        </w:tabs>
        <w:ind w:left="2880" w:hanging="360"/>
      </w:pPr>
      <w:rPr>
        <w:rFonts w:ascii="Wingdings 2" w:hAnsi="Wingdings 2" w:hint="default"/>
      </w:rPr>
    </w:lvl>
    <w:lvl w:ilvl="4" w:tplc="0BAAECC4" w:tentative="1">
      <w:start w:val="1"/>
      <w:numFmt w:val="bullet"/>
      <w:lvlText w:val=""/>
      <w:lvlJc w:val="left"/>
      <w:pPr>
        <w:tabs>
          <w:tab w:val="num" w:pos="3600"/>
        </w:tabs>
        <w:ind w:left="3600" w:hanging="360"/>
      </w:pPr>
      <w:rPr>
        <w:rFonts w:ascii="Wingdings 2" w:hAnsi="Wingdings 2" w:hint="default"/>
      </w:rPr>
    </w:lvl>
    <w:lvl w:ilvl="5" w:tplc="9A008370" w:tentative="1">
      <w:start w:val="1"/>
      <w:numFmt w:val="bullet"/>
      <w:lvlText w:val=""/>
      <w:lvlJc w:val="left"/>
      <w:pPr>
        <w:tabs>
          <w:tab w:val="num" w:pos="4320"/>
        </w:tabs>
        <w:ind w:left="4320" w:hanging="360"/>
      </w:pPr>
      <w:rPr>
        <w:rFonts w:ascii="Wingdings 2" w:hAnsi="Wingdings 2" w:hint="default"/>
      </w:rPr>
    </w:lvl>
    <w:lvl w:ilvl="6" w:tplc="D2F46718" w:tentative="1">
      <w:start w:val="1"/>
      <w:numFmt w:val="bullet"/>
      <w:lvlText w:val=""/>
      <w:lvlJc w:val="left"/>
      <w:pPr>
        <w:tabs>
          <w:tab w:val="num" w:pos="5040"/>
        </w:tabs>
        <w:ind w:left="5040" w:hanging="360"/>
      </w:pPr>
      <w:rPr>
        <w:rFonts w:ascii="Wingdings 2" w:hAnsi="Wingdings 2" w:hint="default"/>
      </w:rPr>
    </w:lvl>
    <w:lvl w:ilvl="7" w:tplc="84D8C204" w:tentative="1">
      <w:start w:val="1"/>
      <w:numFmt w:val="bullet"/>
      <w:lvlText w:val=""/>
      <w:lvlJc w:val="left"/>
      <w:pPr>
        <w:tabs>
          <w:tab w:val="num" w:pos="5760"/>
        </w:tabs>
        <w:ind w:left="5760" w:hanging="360"/>
      </w:pPr>
      <w:rPr>
        <w:rFonts w:ascii="Wingdings 2" w:hAnsi="Wingdings 2" w:hint="default"/>
      </w:rPr>
    </w:lvl>
    <w:lvl w:ilvl="8" w:tplc="B9C071B4" w:tentative="1">
      <w:start w:val="1"/>
      <w:numFmt w:val="bullet"/>
      <w:lvlText w:val=""/>
      <w:lvlJc w:val="left"/>
      <w:pPr>
        <w:tabs>
          <w:tab w:val="num" w:pos="6480"/>
        </w:tabs>
        <w:ind w:left="6480" w:hanging="360"/>
      </w:pPr>
      <w:rPr>
        <w:rFonts w:ascii="Wingdings 2" w:hAnsi="Wingdings 2" w:hint="default"/>
      </w:rPr>
    </w:lvl>
  </w:abstractNum>
  <w:abstractNum w:abstractNumId="121">
    <w:nsid w:val="5FCF5CF4"/>
    <w:multiLevelType w:val="hybridMultilevel"/>
    <w:tmpl w:val="AE1CD698"/>
    <w:lvl w:ilvl="0" w:tplc="2C8A05E0">
      <w:start w:val="1"/>
      <w:numFmt w:val="bullet"/>
      <w:lvlText w:val="•"/>
      <w:lvlJc w:val="left"/>
      <w:pPr>
        <w:tabs>
          <w:tab w:val="num" w:pos="720"/>
        </w:tabs>
        <w:ind w:left="720" w:hanging="360"/>
      </w:pPr>
      <w:rPr>
        <w:rFonts w:ascii="Arial" w:hAnsi="Arial" w:hint="default"/>
      </w:rPr>
    </w:lvl>
    <w:lvl w:ilvl="1" w:tplc="DCECCAD6" w:tentative="1">
      <w:start w:val="1"/>
      <w:numFmt w:val="bullet"/>
      <w:lvlText w:val="•"/>
      <w:lvlJc w:val="left"/>
      <w:pPr>
        <w:tabs>
          <w:tab w:val="num" w:pos="1440"/>
        </w:tabs>
        <w:ind w:left="1440" w:hanging="360"/>
      </w:pPr>
      <w:rPr>
        <w:rFonts w:ascii="Arial" w:hAnsi="Arial" w:hint="default"/>
      </w:rPr>
    </w:lvl>
    <w:lvl w:ilvl="2" w:tplc="EB7C83FC" w:tentative="1">
      <w:start w:val="1"/>
      <w:numFmt w:val="bullet"/>
      <w:lvlText w:val="•"/>
      <w:lvlJc w:val="left"/>
      <w:pPr>
        <w:tabs>
          <w:tab w:val="num" w:pos="2160"/>
        </w:tabs>
        <w:ind w:left="2160" w:hanging="360"/>
      </w:pPr>
      <w:rPr>
        <w:rFonts w:ascii="Arial" w:hAnsi="Arial" w:hint="default"/>
      </w:rPr>
    </w:lvl>
    <w:lvl w:ilvl="3" w:tplc="B94043E4" w:tentative="1">
      <w:start w:val="1"/>
      <w:numFmt w:val="bullet"/>
      <w:lvlText w:val="•"/>
      <w:lvlJc w:val="left"/>
      <w:pPr>
        <w:tabs>
          <w:tab w:val="num" w:pos="2880"/>
        </w:tabs>
        <w:ind w:left="2880" w:hanging="360"/>
      </w:pPr>
      <w:rPr>
        <w:rFonts w:ascii="Arial" w:hAnsi="Arial" w:hint="default"/>
      </w:rPr>
    </w:lvl>
    <w:lvl w:ilvl="4" w:tplc="E916878C" w:tentative="1">
      <w:start w:val="1"/>
      <w:numFmt w:val="bullet"/>
      <w:lvlText w:val="•"/>
      <w:lvlJc w:val="left"/>
      <w:pPr>
        <w:tabs>
          <w:tab w:val="num" w:pos="3600"/>
        </w:tabs>
        <w:ind w:left="3600" w:hanging="360"/>
      </w:pPr>
      <w:rPr>
        <w:rFonts w:ascii="Arial" w:hAnsi="Arial" w:hint="default"/>
      </w:rPr>
    </w:lvl>
    <w:lvl w:ilvl="5" w:tplc="7400ADA4" w:tentative="1">
      <w:start w:val="1"/>
      <w:numFmt w:val="bullet"/>
      <w:lvlText w:val="•"/>
      <w:lvlJc w:val="left"/>
      <w:pPr>
        <w:tabs>
          <w:tab w:val="num" w:pos="4320"/>
        </w:tabs>
        <w:ind w:left="4320" w:hanging="360"/>
      </w:pPr>
      <w:rPr>
        <w:rFonts w:ascii="Arial" w:hAnsi="Arial" w:hint="default"/>
      </w:rPr>
    </w:lvl>
    <w:lvl w:ilvl="6" w:tplc="FC5E30A6" w:tentative="1">
      <w:start w:val="1"/>
      <w:numFmt w:val="bullet"/>
      <w:lvlText w:val="•"/>
      <w:lvlJc w:val="left"/>
      <w:pPr>
        <w:tabs>
          <w:tab w:val="num" w:pos="5040"/>
        </w:tabs>
        <w:ind w:left="5040" w:hanging="360"/>
      </w:pPr>
      <w:rPr>
        <w:rFonts w:ascii="Arial" w:hAnsi="Arial" w:hint="default"/>
      </w:rPr>
    </w:lvl>
    <w:lvl w:ilvl="7" w:tplc="CF20B848" w:tentative="1">
      <w:start w:val="1"/>
      <w:numFmt w:val="bullet"/>
      <w:lvlText w:val="•"/>
      <w:lvlJc w:val="left"/>
      <w:pPr>
        <w:tabs>
          <w:tab w:val="num" w:pos="5760"/>
        </w:tabs>
        <w:ind w:left="5760" w:hanging="360"/>
      </w:pPr>
      <w:rPr>
        <w:rFonts w:ascii="Arial" w:hAnsi="Arial" w:hint="default"/>
      </w:rPr>
    </w:lvl>
    <w:lvl w:ilvl="8" w:tplc="52284852" w:tentative="1">
      <w:start w:val="1"/>
      <w:numFmt w:val="bullet"/>
      <w:lvlText w:val="•"/>
      <w:lvlJc w:val="left"/>
      <w:pPr>
        <w:tabs>
          <w:tab w:val="num" w:pos="6480"/>
        </w:tabs>
        <w:ind w:left="6480" w:hanging="360"/>
      </w:pPr>
      <w:rPr>
        <w:rFonts w:ascii="Arial" w:hAnsi="Arial" w:hint="default"/>
      </w:rPr>
    </w:lvl>
  </w:abstractNum>
  <w:abstractNum w:abstractNumId="122">
    <w:nsid w:val="60783825"/>
    <w:multiLevelType w:val="hybridMultilevel"/>
    <w:tmpl w:val="2EBEB224"/>
    <w:lvl w:ilvl="0" w:tplc="C3123FAE">
      <w:start w:val="1"/>
      <w:numFmt w:val="bullet"/>
      <w:lvlText w:val=""/>
      <w:lvlJc w:val="left"/>
      <w:pPr>
        <w:tabs>
          <w:tab w:val="num" w:pos="720"/>
        </w:tabs>
        <w:ind w:left="720" w:hanging="360"/>
      </w:pPr>
      <w:rPr>
        <w:rFonts w:ascii="Wingdings 2" w:hAnsi="Wingdings 2" w:hint="default"/>
      </w:rPr>
    </w:lvl>
    <w:lvl w:ilvl="1" w:tplc="4C7484FC" w:tentative="1">
      <w:start w:val="1"/>
      <w:numFmt w:val="bullet"/>
      <w:lvlText w:val=""/>
      <w:lvlJc w:val="left"/>
      <w:pPr>
        <w:tabs>
          <w:tab w:val="num" w:pos="1440"/>
        </w:tabs>
        <w:ind w:left="1440" w:hanging="360"/>
      </w:pPr>
      <w:rPr>
        <w:rFonts w:ascii="Wingdings 2" w:hAnsi="Wingdings 2" w:hint="default"/>
      </w:rPr>
    </w:lvl>
    <w:lvl w:ilvl="2" w:tplc="47EC9244" w:tentative="1">
      <w:start w:val="1"/>
      <w:numFmt w:val="bullet"/>
      <w:lvlText w:val=""/>
      <w:lvlJc w:val="left"/>
      <w:pPr>
        <w:tabs>
          <w:tab w:val="num" w:pos="2160"/>
        </w:tabs>
        <w:ind w:left="2160" w:hanging="360"/>
      </w:pPr>
      <w:rPr>
        <w:rFonts w:ascii="Wingdings 2" w:hAnsi="Wingdings 2" w:hint="default"/>
      </w:rPr>
    </w:lvl>
    <w:lvl w:ilvl="3" w:tplc="E06A0872" w:tentative="1">
      <w:start w:val="1"/>
      <w:numFmt w:val="bullet"/>
      <w:lvlText w:val=""/>
      <w:lvlJc w:val="left"/>
      <w:pPr>
        <w:tabs>
          <w:tab w:val="num" w:pos="2880"/>
        </w:tabs>
        <w:ind w:left="2880" w:hanging="360"/>
      </w:pPr>
      <w:rPr>
        <w:rFonts w:ascii="Wingdings 2" w:hAnsi="Wingdings 2" w:hint="default"/>
      </w:rPr>
    </w:lvl>
    <w:lvl w:ilvl="4" w:tplc="54BC4B5C" w:tentative="1">
      <w:start w:val="1"/>
      <w:numFmt w:val="bullet"/>
      <w:lvlText w:val=""/>
      <w:lvlJc w:val="left"/>
      <w:pPr>
        <w:tabs>
          <w:tab w:val="num" w:pos="3600"/>
        </w:tabs>
        <w:ind w:left="3600" w:hanging="360"/>
      </w:pPr>
      <w:rPr>
        <w:rFonts w:ascii="Wingdings 2" w:hAnsi="Wingdings 2" w:hint="default"/>
      </w:rPr>
    </w:lvl>
    <w:lvl w:ilvl="5" w:tplc="711E26AA" w:tentative="1">
      <w:start w:val="1"/>
      <w:numFmt w:val="bullet"/>
      <w:lvlText w:val=""/>
      <w:lvlJc w:val="left"/>
      <w:pPr>
        <w:tabs>
          <w:tab w:val="num" w:pos="4320"/>
        </w:tabs>
        <w:ind w:left="4320" w:hanging="360"/>
      </w:pPr>
      <w:rPr>
        <w:rFonts w:ascii="Wingdings 2" w:hAnsi="Wingdings 2" w:hint="default"/>
      </w:rPr>
    </w:lvl>
    <w:lvl w:ilvl="6" w:tplc="BB6E0CB4" w:tentative="1">
      <w:start w:val="1"/>
      <w:numFmt w:val="bullet"/>
      <w:lvlText w:val=""/>
      <w:lvlJc w:val="left"/>
      <w:pPr>
        <w:tabs>
          <w:tab w:val="num" w:pos="5040"/>
        </w:tabs>
        <w:ind w:left="5040" w:hanging="360"/>
      </w:pPr>
      <w:rPr>
        <w:rFonts w:ascii="Wingdings 2" w:hAnsi="Wingdings 2" w:hint="default"/>
      </w:rPr>
    </w:lvl>
    <w:lvl w:ilvl="7" w:tplc="A80C83D2" w:tentative="1">
      <w:start w:val="1"/>
      <w:numFmt w:val="bullet"/>
      <w:lvlText w:val=""/>
      <w:lvlJc w:val="left"/>
      <w:pPr>
        <w:tabs>
          <w:tab w:val="num" w:pos="5760"/>
        </w:tabs>
        <w:ind w:left="5760" w:hanging="360"/>
      </w:pPr>
      <w:rPr>
        <w:rFonts w:ascii="Wingdings 2" w:hAnsi="Wingdings 2" w:hint="default"/>
      </w:rPr>
    </w:lvl>
    <w:lvl w:ilvl="8" w:tplc="882099B2" w:tentative="1">
      <w:start w:val="1"/>
      <w:numFmt w:val="bullet"/>
      <w:lvlText w:val=""/>
      <w:lvlJc w:val="left"/>
      <w:pPr>
        <w:tabs>
          <w:tab w:val="num" w:pos="6480"/>
        </w:tabs>
        <w:ind w:left="6480" w:hanging="360"/>
      </w:pPr>
      <w:rPr>
        <w:rFonts w:ascii="Wingdings 2" w:hAnsi="Wingdings 2" w:hint="default"/>
      </w:rPr>
    </w:lvl>
  </w:abstractNum>
  <w:abstractNum w:abstractNumId="123">
    <w:nsid w:val="60AF5D4C"/>
    <w:multiLevelType w:val="hybridMultilevel"/>
    <w:tmpl w:val="CC2A0B20"/>
    <w:lvl w:ilvl="0" w:tplc="4AEA5F8E">
      <w:start w:val="1"/>
      <w:numFmt w:val="bullet"/>
      <w:lvlText w:val=""/>
      <w:lvlJc w:val="left"/>
      <w:pPr>
        <w:tabs>
          <w:tab w:val="num" w:pos="720"/>
        </w:tabs>
        <w:ind w:left="720" w:hanging="360"/>
      </w:pPr>
      <w:rPr>
        <w:rFonts w:ascii="Wingdings 2" w:hAnsi="Wingdings 2" w:hint="default"/>
      </w:rPr>
    </w:lvl>
    <w:lvl w:ilvl="1" w:tplc="4A728CD0" w:tentative="1">
      <w:start w:val="1"/>
      <w:numFmt w:val="bullet"/>
      <w:lvlText w:val=""/>
      <w:lvlJc w:val="left"/>
      <w:pPr>
        <w:tabs>
          <w:tab w:val="num" w:pos="1440"/>
        </w:tabs>
        <w:ind w:left="1440" w:hanging="360"/>
      </w:pPr>
      <w:rPr>
        <w:rFonts w:ascii="Wingdings 2" w:hAnsi="Wingdings 2" w:hint="default"/>
      </w:rPr>
    </w:lvl>
    <w:lvl w:ilvl="2" w:tplc="7512C3D2" w:tentative="1">
      <w:start w:val="1"/>
      <w:numFmt w:val="bullet"/>
      <w:lvlText w:val=""/>
      <w:lvlJc w:val="left"/>
      <w:pPr>
        <w:tabs>
          <w:tab w:val="num" w:pos="2160"/>
        </w:tabs>
        <w:ind w:left="2160" w:hanging="360"/>
      </w:pPr>
      <w:rPr>
        <w:rFonts w:ascii="Wingdings 2" w:hAnsi="Wingdings 2" w:hint="default"/>
      </w:rPr>
    </w:lvl>
    <w:lvl w:ilvl="3" w:tplc="CE4CC0EE" w:tentative="1">
      <w:start w:val="1"/>
      <w:numFmt w:val="bullet"/>
      <w:lvlText w:val=""/>
      <w:lvlJc w:val="left"/>
      <w:pPr>
        <w:tabs>
          <w:tab w:val="num" w:pos="2880"/>
        </w:tabs>
        <w:ind w:left="2880" w:hanging="360"/>
      </w:pPr>
      <w:rPr>
        <w:rFonts w:ascii="Wingdings 2" w:hAnsi="Wingdings 2" w:hint="default"/>
      </w:rPr>
    </w:lvl>
    <w:lvl w:ilvl="4" w:tplc="20DE302C" w:tentative="1">
      <w:start w:val="1"/>
      <w:numFmt w:val="bullet"/>
      <w:lvlText w:val=""/>
      <w:lvlJc w:val="left"/>
      <w:pPr>
        <w:tabs>
          <w:tab w:val="num" w:pos="3600"/>
        </w:tabs>
        <w:ind w:left="3600" w:hanging="360"/>
      </w:pPr>
      <w:rPr>
        <w:rFonts w:ascii="Wingdings 2" w:hAnsi="Wingdings 2" w:hint="default"/>
      </w:rPr>
    </w:lvl>
    <w:lvl w:ilvl="5" w:tplc="7674E2D6" w:tentative="1">
      <w:start w:val="1"/>
      <w:numFmt w:val="bullet"/>
      <w:lvlText w:val=""/>
      <w:lvlJc w:val="left"/>
      <w:pPr>
        <w:tabs>
          <w:tab w:val="num" w:pos="4320"/>
        </w:tabs>
        <w:ind w:left="4320" w:hanging="360"/>
      </w:pPr>
      <w:rPr>
        <w:rFonts w:ascii="Wingdings 2" w:hAnsi="Wingdings 2" w:hint="default"/>
      </w:rPr>
    </w:lvl>
    <w:lvl w:ilvl="6" w:tplc="D40C6332" w:tentative="1">
      <w:start w:val="1"/>
      <w:numFmt w:val="bullet"/>
      <w:lvlText w:val=""/>
      <w:lvlJc w:val="left"/>
      <w:pPr>
        <w:tabs>
          <w:tab w:val="num" w:pos="5040"/>
        </w:tabs>
        <w:ind w:left="5040" w:hanging="360"/>
      </w:pPr>
      <w:rPr>
        <w:rFonts w:ascii="Wingdings 2" w:hAnsi="Wingdings 2" w:hint="default"/>
      </w:rPr>
    </w:lvl>
    <w:lvl w:ilvl="7" w:tplc="FBFA4DAC" w:tentative="1">
      <w:start w:val="1"/>
      <w:numFmt w:val="bullet"/>
      <w:lvlText w:val=""/>
      <w:lvlJc w:val="left"/>
      <w:pPr>
        <w:tabs>
          <w:tab w:val="num" w:pos="5760"/>
        </w:tabs>
        <w:ind w:left="5760" w:hanging="360"/>
      </w:pPr>
      <w:rPr>
        <w:rFonts w:ascii="Wingdings 2" w:hAnsi="Wingdings 2" w:hint="default"/>
      </w:rPr>
    </w:lvl>
    <w:lvl w:ilvl="8" w:tplc="2916B0F2" w:tentative="1">
      <w:start w:val="1"/>
      <w:numFmt w:val="bullet"/>
      <w:lvlText w:val=""/>
      <w:lvlJc w:val="left"/>
      <w:pPr>
        <w:tabs>
          <w:tab w:val="num" w:pos="6480"/>
        </w:tabs>
        <w:ind w:left="6480" w:hanging="360"/>
      </w:pPr>
      <w:rPr>
        <w:rFonts w:ascii="Wingdings 2" w:hAnsi="Wingdings 2" w:hint="default"/>
      </w:rPr>
    </w:lvl>
  </w:abstractNum>
  <w:abstractNum w:abstractNumId="124">
    <w:nsid w:val="6140294B"/>
    <w:multiLevelType w:val="hybridMultilevel"/>
    <w:tmpl w:val="A330DDAE"/>
    <w:lvl w:ilvl="0" w:tplc="1C1262DE">
      <w:start w:val="1"/>
      <w:numFmt w:val="bullet"/>
      <w:lvlText w:val="•"/>
      <w:lvlJc w:val="left"/>
      <w:pPr>
        <w:tabs>
          <w:tab w:val="num" w:pos="720"/>
        </w:tabs>
        <w:ind w:left="720" w:hanging="360"/>
      </w:pPr>
      <w:rPr>
        <w:rFonts w:ascii="Times New Roman" w:hAnsi="Times New Roman" w:hint="default"/>
      </w:rPr>
    </w:lvl>
    <w:lvl w:ilvl="1" w:tplc="61AA4C1A" w:tentative="1">
      <w:start w:val="1"/>
      <w:numFmt w:val="bullet"/>
      <w:lvlText w:val="•"/>
      <w:lvlJc w:val="left"/>
      <w:pPr>
        <w:tabs>
          <w:tab w:val="num" w:pos="1440"/>
        </w:tabs>
        <w:ind w:left="1440" w:hanging="360"/>
      </w:pPr>
      <w:rPr>
        <w:rFonts w:ascii="Times New Roman" w:hAnsi="Times New Roman" w:hint="default"/>
      </w:rPr>
    </w:lvl>
    <w:lvl w:ilvl="2" w:tplc="D7DE1E10" w:tentative="1">
      <w:start w:val="1"/>
      <w:numFmt w:val="bullet"/>
      <w:lvlText w:val="•"/>
      <w:lvlJc w:val="left"/>
      <w:pPr>
        <w:tabs>
          <w:tab w:val="num" w:pos="2160"/>
        </w:tabs>
        <w:ind w:left="2160" w:hanging="360"/>
      </w:pPr>
      <w:rPr>
        <w:rFonts w:ascii="Times New Roman" w:hAnsi="Times New Roman" w:hint="default"/>
      </w:rPr>
    </w:lvl>
    <w:lvl w:ilvl="3" w:tplc="9376AFDA" w:tentative="1">
      <w:start w:val="1"/>
      <w:numFmt w:val="bullet"/>
      <w:lvlText w:val="•"/>
      <w:lvlJc w:val="left"/>
      <w:pPr>
        <w:tabs>
          <w:tab w:val="num" w:pos="2880"/>
        </w:tabs>
        <w:ind w:left="2880" w:hanging="360"/>
      </w:pPr>
      <w:rPr>
        <w:rFonts w:ascii="Times New Roman" w:hAnsi="Times New Roman" w:hint="default"/>
      </w:rPr>
    </w:lvl>
    <w:lvl w:ilvl="4" w:tplc="E9B2FA96" w:tentative="1">
      <w:start w:val="1"/>
      <w:numFmt w:val="bullet"/>
      <w:lvlText w:val="•"/>
      <w:lvlJc w:val="left"/>
      <w:pPr>
        <w:tabs>
          <w:tab w:val="num" w:pos="3600"/>
        </w:tabs>
        <w:ind w:left="3600" w:hanging="360"/>
      </w:pPr>
      <w:rPr>
        <w:rFonts w:ascii="Times New Roman" w:hAnsi="Times New Roman" w:hint="default"/>
      </w:rPr>
    </w:lvl>
    <w:lvl w:ilvl="5" w:tplc="CF2C528E" w:tentative="1">
      <w:start w:val="1"/>
      <w:numFmt w:val="bullet"/>
      <w:lvlText w:val="•"/>
      <w:lvlJc w:val="left"/>
      <w:pPr>
        <w:tabs>
          <w:tab w:val="num" w:pos="4320"/>
        </w:tabs>
        <w:ind w:left="4320" w:hanging="360"/>
      </w:pPr>
      <w:rPr>
        <w:rFonts w:ascii="Times New Roman" w:hAnsi="Times New Roman" w:hint="default"/>
      </w:rPr>
    </w:lvl>
    <w:lvl w:ilvl="6" w:tplc="86ECA294" w:tentative="1">
      <w:start w:val="1"/>
      <w:numFmt w:val="bullet"/>
      <w:lvlText w:val="•"/>
      <w:lvlJc w:val="left"/>
      <w:pPr>
        <w:tabs>
          <w:tab w:val="num" w:pos="5040"/>
        </w:tabs>
        <w:ind w:left="5040" w:hanging="360"/>
      </w:pPr>
      <w:rPr>
        <w:rFonts w:ascii="Times New Roman" w:hAnsi="Times New Roman" w:hint="default"/>
      </w:rPr>
    </w:lvl>
    <w:lvl w:ilvl="7" w:tplc="B906B842" w:tentative="1">
      <w:start w:val="1"/>
      <w:numFmt w:val="bullet"/>
      <w:lvlText w:val="•"/>
      <w:lvlJc w:val="left"/>
      <w:pPr>
        <w:tabs>
          <w:tab w:val="num" w:pos="5760"/>
        </w:tabs>
        <w:ind w:left="5760" w:hanging="360"/>
      </w:pPr>
      <w:rPr>
        <w:rFonts w:ascii="Times New Roman" w:hAnsi="Times New Roman" w:hint="default"/>
      </w:rPr>
    </w:lvl>
    <w:lvl w:ilvl="8" w:tplc="31D6680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1A95FC5"/>
    <w:multiLevelType w:val="hybridMultilevel"/>
    <w:tmpl w:val="B874CEE0"/>
    <w:lvl w:ilvl="0" w:tplc="05CCDF00">
      <w:start w:val="1"/>
      <w:numFmt w:val="bullet"/>
      <w:lvlText w:val=""/>
      <w:lvlJc w:val="left"/>
      <w:pPr>
        <w:tabs>
          <w:tab w:val="num" w:pos="720"/>
        </w:tabs>
        <w:ind w:left="720" w:hanging="360"/>
      </w:pPr>
      <w:rPr>
        <w:rFonts w:ascii="Wingdings 2" w:hAnsi="Wingdings 2" w:hint="default"/>
      </w:rPr>
    </w:lvl>
    <w:lvl w:ilvl="1" w:tplc="B21C5B1E" w:tentative="1">
      <w:start w:val="1"/>
      <w:numFmt w:val="bullet"/>
      <w:lvlText w:val=""/>
      <w:lvlJc w:val="left"/>
      <w:pPr>
        <w:tabs>
          <w:tab w:val="num" w:pos="1440"/>
        </w:tabs>
        <w:ind w:left="1440" w:hanging="360"/>
      </w:pPr>
      <w:rPr>
        <w:rFonts w:ascii="Wingdings 2" w:hAnsi="Wingdings 2" w:hint="default"/>
      </w:rPr>
    </w:lvl>
    <w:lvl w:ilvl="2" w:tplc="F3C2E496" w:tentative="1">
      <w:start w:val="1"/>
      <w:numFmt w:val="bullet"/>
      <w:lvlText w:val=""/>
      <w:lvlJc w:val="left"/>
      <w:pPr>
        <w:tabs>
          <w:tab w:val="num" w:pos="2160"/>
        </w:tabs>
        <w:ind w:left="2160" w:hanging="360"/>
      </w:pPr>
      <w:rPr>
        <w:rFonts w:ascii="Wingdings 2" w:hAnsi="Wingdings 2" w:hint="default"/>
      </w:rPr>
    </w:lvl>
    <w:lvl w:ilvl="3" w:tplc="D660DACC" w:tentative="1">
      <w:start w:val="1"/>
      <w:numFmt w:val="bullet"/>
      <w:lvlText w:val=""/>
      <w:lvlJc w:val="left"/>
      <w:pPr>
        <w:tabs>
          <w:tab w:val="num" w:pos="2880"/>
        </w:tabs>
        <w:ind w:left="2880" w:hanging="360"/>
      </w:pPr>
      <w:rPr>
        <w:rFonts w:ascii="Wingdings 2" w:hAnsi="Wingdings 2" w:hint="default"/>
      </w:rPr>
    </w:lvl>
    <w:lvl w:ilvl="4" w:tplc="4176BEAC" w:tentative="1">
      <w:start w:val="1"/>
      <w:numFmt w:val="bullet"/>
      <w:lvlText w:val=""/>
      <w:lvlJc w:val="left"/>
      <w:pPr>
        <w:tabs>
          <w:tab w:val="num" w:pos="3600"/>
        </w:tabs>
        <w:ind w:left="3600" w:hanging="360"/>
      </w:pPr>
      <w:rPr>
        <w:rFonts w:ascii="Wingdings 2" w:hAnsi="Wingdings 2" w:hint="default"/>
      </w:rPr>
    </w:lvl>
    <w:lvl w:ilvl="5" w:tplc="5C5CC0A6" w:tentative="1">
      <w:start w:val="1"/>
      <w:numFmt w:val="bullet"/>
      <w:lvlText w:val=""/>
      <w:lvlJc w:val="left"/>
      <w:pPr>
        <w:tabs>
          <w:tab w:val="num" w:pos="4320"/>
        </w:tabs>
        <w:ind w:left="4320" w:hanging="360"/>
      </w:pPr>
      <w:rPr>
        <w:rFonts w:ascii="Wingdings 2" w:hAnsi="Wingdings 2" w:hint="default"/>
      </w:rPr>
    </w:lvl>
    <w:lvl w:ilvl="6" w:tplc="42A075AA" w:tentative="1">
      <w:start w:val="1"/>
      <w:numFmt w:val="bullet"/>
      <w:lvlText w:val=""/>
      <w:lvlJc w:val="left"/>
      <w:pPr>
        <w:tabs>
          <w:tab w:val="num" w:pos="5040"/>
        </w:tabs>
        <w:ind w:left="5040" w:hanging="360"/>
      </w:pPr>
      <w:rPr>
        <w:rFonts w:ascii="Wingdings 2" w:hAnsi="Wingdings 2" w:hint="default"/>
      </w:rPr>
    </w:lvl>
    <w:lvl w:ilvl="7" w:tplc="94DE9726" w:tentative="1">
      <w:start w:val="1"/>
      <w:numFmt w:val="bullet"/>
      <w:lvlText w:val=""/>
      <w:lvlJc w:val="left"/>
      <w:pPr>
        <w:tabs>
          <w:tab w:val="num" w:pos="5760"/>
        </w:tabs>
        <w:ind w:left="5760" w:hanging="360"/>
      </w:pPr>
      <w:rPr>
        <w:rFonts w:ascii="Wingdings 2" w:hAnsi="Wingdings 2" w:hint="default"/>
      </w:rPr>
    </w:lvl>
    <w:lvl w:ilvl="8" w:tplc="FEFCA914" w:tentative="1">
      <w:start w:val="1"/>
      <w:numFmt w:val="bullet"/>
      <w:lvlText w:val=""/>
      <w:lvlJc w:val="left"/>
      <w:pPr>
        <w:tabs>
          <w:tab w:val="num" w:pos="6480"/>
        </w:tabs>
        <w:ind w:left="6480" w:hanging="360"/>
      </w:pPr>
      <w:rPr>
        <w:rFonts w:ascii="Wingdings 2" w:hAnsi="Wingdings 2" w:hint="default"/>
      </w:rPr>
    </w:lvl>
  </w:abstractNum>
  <w:abstractNum w:abstractNumId="126">
    <w:nsid w:val="61FC4D22"/>
    <w:multiLevelType w:val="hybridMultilevel"/>
    <w:tmpl w:val="C1C66138"/>
    <w:lvl w:ilvl="0" w:tplc="F880FDDE">
      <w:start w:val="1"/>
      <w:numFmt w:val="bullet"/>
      <w:lvlText w:val=""/>
      <w:lvlJc w:val="left"/>
      <w:pPr>
        <w:tabs>
          <w:tab w:val="num" w:pos="720"/>
        </w:tabs>
        <w:ind w:left="720" w:hanging="360"/>
      </w:pPr>
      <w:rPr>
        <w:rFonts w:ascii="Wingdings 2" w:hAnsi="Wingdings 2" w:hint="default"/>
      </w:rPr>
    </w:lvl>
    <w:lvl w:ilvl="1" w:tplc="C514118A" w:tentative="1">
      <w:start w:val="1"/>
      <w:numFmt w:val="bullet"/>
      <w:lvlText w:val=""/>
      <w:lvlJc w:val="left"/>
      <w:pPr>
        <w:tabs>
          <w:tab w:val="num" w:pos="1440"/>
        </w:tabs>
        <w:ind w:left="1440" w:hanging="360"/>
      </w:pPr>
      <w:rPr>
        <w:rFonts w:ascii="Wingdings 2" w:hAnsi="Wingdings 2" w:hint="default"/>
      </w:rPr>
    </w:lvl>
    <w:lvl w:ilvl="2" w:tplc="357AFA88" w:tentative="1">
      <w:start w:val="1"/>
      <w:numFmt w:val="bullet"/>
      <w:lvlText w:val=""/>
      <w:lvlJc w:val="left"/>
      <w:pPr>
        <w:tabs>
          <w:tab w:val="num" w:pos="2160"/>
        </w:tabs>
        <w:ind w:left="2160" w:hanging="360"/>
      </w:pPr>
      <w:rPr>
        <w:rFonts w:ascii="Wingdings 2" w:hAnsi="Wingdings 2" w:hint="default"/>
      </w:rPr>
    </w:lvl>
    <w:lvl w:ilvl="3" w:tplc="DDCA2D50" w:tentative="1">
      <w:start w:val="1"/>
      <w:numFmt w:val="bullet"/>
      <w:lvlText w:val=""/>
      <w:lvlJc w:val="left"/>
      <w:pPr>
        <w:tabs>
          <w:tab w:val="num" w:pos="2880"/>
        </w:tabs>
        <w:ind w:left="2880" w:hanging="360"/>
      </w:pPr>
      <w:rPr>
        <w:rFonts w:ascii="Wingdings 2" w:hAnsi="Wingdings 2" w:hint="default"/>
      </w:rPr>
    </w:lvl>
    <w:lvl w:ilvl="4" w:tplc="AC060AAE" w:tentative="1">
      <w:start w:val="1"/>
      <w:numFmt w:val="bullet"/>
      <w:lvlText w:val=""/>
      <w:lvlJc w:val="left"/>
      <w:pPr>
        <w:tabs>
          <w:tab w:val="num" w:pos="3600"/>
        </w:tabs>
        <w:ind w:left="3600" w:hanging="360"/>
      </w:pPr>
      <w:rPr>
        <w:rFonts w:ascii="Wingdings 2" w:hAnsi="Wingdings 2" w:hint="default"/>
      </w:rPr>
    </w:lvl>
    <w:lvl w:ilvl="5" w:tplc="32B22A1E" w:tentative="1">
      <w:start w:val="1"/>
      <w:numFmt w:val="bullet"/>
      <w:lvlText w:val=""/>
      <w:lvlJc w:val="left"/>
      <w:pPr>
        <w:tabs>
          <w:tab w:val="num" w:pos="4320"/>
        </w:tabs>
        <w:ind w:left="4320" w:hanging="360"/>
      </w:pPr>
      <w:rPr>
        <w:rFonts w:ascii="Wingdings 2" w:hAnsi="Wingdings 2" w:hint="default"/>
      </w:rPr>
    </w:lvl>
    <w:lvl w:ilvl="6" w:tplc="331881AA" w:tentative="1">
      <w:start w:val="1"/>
      <w:numFmt w:val="bullet"/>
      <w:lvlText w:val=""/>
      <w:lvlJc w:val="left"/>
      <w:pPr>
        <w:tabs>
          <w:tab w:val="num" w:pos="5040"/>
        </w:tabs>
        <w:ind w:left="5040" w:hanging="360"/>
      </w:pPr>
      <w:rPr>
        <w:rFonts w:ascii="Wingdings 2" w:hAnsi="Wingdings 2" w:hint="default"/>
      </w:rPr>
    </w:lvl>
    <w:lvl w:ilvl="7" w:tplc="EE527CE2" w:tentative="1">
      <w:start w:val="1"/>
      <w:numFmt w:val="bullet"/>
      <w:lvlText w:val=""/>
      <w:lvlJc w:val="left"/>
      <w:pPr>
        <w:tabs>
          <w:tab w:val="num" w:pos="5760"/>
        </w:tabs>
        <w:ind w:left="5760" w:hanging="360"/>
      </w:pPr>
      <w:rPr>
        <w:rFonts w:ascii="Wingdings 2" w:hAnsi="Wingdings 2" w:hint="default"/>
      </w:rPr>
    </w:lvl>
    <w:lvl w:ilvl="8" w:tplc="49360028" w:tentative="1">
      <w:start w:val="1"/>
      <w:numFmt w:val="bullet"/>
      <w:lvlText w:val=""/>
      <w:lvlJc w:val="left"/>
      <w:pPr>
        <w:tabs>
          <w:tab w:val="num" w:pos="6480"/>
        </w:tabs>
        <w:ind w:left="6480" w:hanging="360"/>
      </w:pPr>
      <w:rPr>
        <w:rFonts w:ascii="Wingdings 2" w:hAnsi="Wingdings 2" w:hint="default"/>
      </w:rPr>
    </w:lvl>
  </w:abstractNum>
  <w:abstractNum w:abstractNumId="127">
    <w:nsid w:val="65EE2FD1"/>
    <w:multiLevelType w:val="hybridMultilevel"/>
    <w:tmpl w:val="3C6A239C"/>
    <w:lvl w:ilvl="0" w:tplc="7B40D59C">
      <w:start w:val="1"/>
      <w:numFmt w:val="bullet"/>
      <w:lvlText w:val="•"/>
      <w:lvlJc w:val="left"/>
      <w:pPr>
        <w:tabs>
          <w:tab w:val="num" w:pos="720"/>
        </w:tabs>
        <w:ind w:left="720" w:hanging="360"/>
      </w:pPr>
      <w:rPr>
        <w:rFonts w:ascii="Arial" w:hAnsi="Arial" w:hint="default"/>
      </w:rPr>
    </w:lvl>
    <w:lvl w:ilvl="1" w:tplc="54B05596" w:tentative="1">
      <w:start w:val="1"/>
      <w:numFmt w:val="bullet"/>
      <w:lvlText w:val="•"/>
      <w:lvlJc w:val="left"/>
      <w:pPr>
        <w:tabs>
          <w:tab w:val="num" w:pos="1440"/>
        </w:tabs>
        <w:ind w:left="1440" w:hanging="360"/>
      </w:pPr>
      <w:rPr>
        <w:rFonts w:ascii="Arial" w:hAnsi="Arial" w:hint="default"/>
      </w:rPr>
    </w:lvl>
    <w:lvl w:ilvl="2" w:tplc="AF34D9D4" w:tentative="1">
      <w:start w:val="1"/>
      <w:numFmt w:val="bullet"/>
      <w:lvlText w:val="•"/>
      <w:lvlJc w:val="left"/>
      <w:pPr>
        <w:tabs>
          <w:tab w:val="num" w:pos="2160"/>
        </w:tabs>
        <w:ind w:left="2160" w:hanging="360"/>
      </w:pPr>
      <w:rPr>
        <w:rFonts w:ascii="Arial" w:hAnsi="Arial" w:hint="default"/>
      </w:rPr>
    </w:lvl>
    <w:lvl w:ilvl="3" w:tplc="4E48714E" w:tentative="1">
      <w:start w:val="1"/>
      <w:numFmt w:val="bullet"/>
      <w:lvlText w:val="•"/>
      <w:lvlJc w:val="left"/>
      <w:pPr>
        <w:tabs>
          <w:tab w:val="num" w:pos="2880"/>
        </w:tabs>
        <w:ind w:left="2880" w:hanging="360"/>
      </w:pPr>
      <w:rPr>
        <w:rFonts w:ascii="Arial" w:hAnsi="Arial" w:hint="default"/>
      </w:rPr>
    </w:lvl>
    <w:lvl w:ilvl="4" w:tplc="2F5A087C" w:tentative="1">
      <w:start w:val="1"/>
      <w:numFmt w:val="bullet"/>
      <w:lvlText w:val="•"/>
      <w:lvlJc w:val="left"/>
      <w:pPr>
        <w:tabs>
          <w:tab w:val="num" w:pos="3600"/>
        </w:tabs>
        <w:ind w:left="3600" w:hanging="360"/>
      </w:pPr>
      <w:rPr>
        <w:rFonts w:ascii="Arial" w:hAnsi="Arial" w:hint="default"/>
      </w:rPr>
    </w:lvl>
    <w:lvl w:ilvl="5" w:tplc="B9405900" w:tentative="1">
      <w:start w:val="1"/>
      <w:numFmt w:val="bullet"/>
      <w:lvlText w:val="•"/>
      <w:lvlJc w:val="left"/>
      <w:pPr>
        <w:tabs>
          <w:tab w:val="num" w:pos="4320"/>
        </w:tabs>
        <w:ind w:left="4320" w:hanging="360"/>
      </w:pPr>
      <w:rPr>
        <w:rFonts w:ascii="Arial" w:hAnsi="Arial" w:hint="default"/>
      </w:rPr>
    </w:lvl>
    <w:lvl w:ilvl="6" w:tplc="DA9893DA" w:tentative="1">
      <w:start w:val="1"/>
      <w:numFmt w:val="bullet"/>
      <w:lvlText w:val="•"/>
      <w:lvlJc w:val="left"/>
      <w:pPr>
        <w:tabs>
          <w:tab w:val="num" w:pos="5040"/>
        </w:tabs>
        <w:ind w:left="5040" w:hanging="360"/>
      </w:pPr>
      <w:rPr>
        <w:rFonts w:ascii="Arial" w:hAnsi="Arial" w:hint="default"/>
      </w:rPr>
    </w:lvl>
    <w:lvl w:ilvl="7" w:tplc="B95EDE36" w:tentative="1">
      <w:start w:val="1"/>
      <w:numFmt w:val="bullet"/>
      <w:lvlText w:val="•"/>
      <w:lvlJc w:val="left"/>
      <w:pPr>
        <w:tabs>
          <w:tab w:val="num" w:pos="5760"/>
        </w:tabs>
        <w:ind w:left="5760" w:hanging="360"/>
      </w:pPr>
      <w:rPr>
        <w:rFonts w:ascii="Arial" w:hAnsi="Arial" w:hint="default"/>
      </w:rPr>
    </w:lvl>
    <w:lvl w:ilvl="8" w:tplc="3BF0D56E" w:tentative="1">
      <w:start w:val="1"/>
      <w:numFmt w:val="bullet"/>
      <w:lvlText w:val="•"/>
      <w:lvlJc w:val="left"/>
      <w:pPr>
        <w:tabs>
          <w:tab w:val="num" w:pos="6480"/>
        </w:tabs>
        <w:ind w:left="6480" w:hanging="360"/>
      </w:pPr>
      <w:rPr>
        <w:rFonts w:ascii="Arial" w:hAnsi="Arial" w:hint="default"/>
      </w:rPr>
    </w:lvl>
  </w:abstractNum>
  <w:abstractNum w:abstractNumId="128">
    <w:nsid w:val="6632631A"/>
    <w:multiLevelType w:val="hybridMultilevel"/>
    <w:tmpl w:val="2CC86D02"/>
    <w:lvl w:ilvl="0" w:tplc="79D8BDEE">
      <w:start w:val="1"/>
      <w:numFmt w:val="bullet"/>
      <w:lvlText w:val=""/>
      <w:lvlJc w:val="left"/>
      <w:pPr>
        <w:tabs>
          <w:tab w:val="num" w:pos="720"/>
        </w:tabs>
        <w:ind w:left="720" w:hanging="360"/>
      </w:pPr>
      <w:rPr>
        <w:rFonts w:ascii="Wingdings 2" w:hAnsi="Wingdings 2" w:hint="default"/>
      </w:rPr>
    </w:lvl>
    <w:lvl w:ilvl="1" w:tplc="0108FA26" w:tentative="1">
      <w:start w:val="1"/>
      <w:numFmt w:val="bullet"/>
      <w:lvlText w:val=""/>
      <w:lvlJc w:val="left"/>
      <w:pPr>
        <w:tabs>
          <w:tab w:val="num" w:pos="1440"/>
        </w:tabs>
        <w:ind w:left="1440" w:hanging="360"/>
      </w:pPr>
      <w:rPr>
        <w:rFonts w:ascii="Wingdings 2" w:hAnsi="Wingdings 2" w:hint="default"/>
      </w:rPr>
    </w:lvl>
    <w:lvl w:ilvl="2" w:tplc="081ED198" w:tentative="1">
      <w:start w:val="1"/>
      <w:numFmt w:val="bullet"/>
      <w:lvlText w:val=""/>
      <w:lvlJc w:val="left"/>
      <w:pPr>
        <w:tabs>
          <w:tab w:val="num" w:pos="2160"/>
        </w:tabs>
        <w:ind w:left="2160" w:hanging="360"/>
      </w:pPr>
      <w:rPr>
        <w:rFonts w:ascii="Wingdings 2" w:hAnsi="Wingdings 2" w:hint="default"/>
      </w:rPr>
    </w:lvl>
    <w:lvl w:ilvl="3" w:tplc="7354C3F8" w:tentative="1">
      <w:start w:val="1"/>
      <w:numFmt w:val="bullet"/>
      <w:lvlText w:val=""/>
      <w:lvlJc w:val="left"/>
      <w:pPr>
        <w:tabs>
          <w:tab w:val="num" w:pos="2880"/>
        </w:tabs>
        <w:ind w:left="2880" w:hanging="360"/>
      </w:pPr>
      <w:rPr>
        <w:rFonts w:ascii="Wingdings 2" w:hAnsi="Wingdings 2" w:hint="default"/>
      </w:rPr>
    </w:lvl>
    <w:lvl w:ilvl="4" w:tplc="79F415F6" w:tentative="1">
      <w:start w:val="1"/>
      <w:numFmt w:val="bullet"/>
      <w:lvlText w:val=""/>
      <w:lvlJc w:val="left"/>
      <w:pPr>
        <w:tabs>
          <w:tab w:val="num" w:pos="3600"/>
        </w:tabs>
        <w:ind w:left="3600" w:hanging="360"/>
      </w:pPr>
      <w:rPr>
        <w:rFonts w:ascii="Wingdings 2" w:hAnsi="Wingdings 2" w:hint="default"/>
      </w:rPr>
    </w:lvl>
    <w:lvl w:ilvl="5" w:tplc="F402916C" w:tentative="1">
      <w:start w:val="1"/>
      <w:numFmt w:val="bullet"/>
      <w:lvlText w:val=""/>
      <w:lvlJc w:val="left"/>
      <w:pPr>
        <w:tabs>
          <w:tab w:val="num" w:pos="4320"/>
        </w:tabs>
        <w:ind w:left="4320" w:hanging="360"/>
      </w:pPr>
      <w:rPr>
        <w:rFonts w:ascii="Wingdings 2" w:hAnsi="Wingdings 2" w:hint="default"/>
      </w:rPr>
    </w:lvl>
    <w:lvl w:ilvl="6" w:tplc="779AB374" w:tentative="1">
      <w:start w:val="1"/>
      <w:numFmt w:val="bullet"/>
      <w:lvlText w:val=""/>
      <w:lvlJc w:val="left"/>
      <w:pPr>
        <w:tabs>
          <w:tab w:val="num" w:pos="5040"/>
        </w:tabs>
        <w:ind w:left="5040" w:hanging="360"/>
      </w:pPr>
      <w:rPr>
        <w:rFonts w:ascii="Wingdings 2" w:hAnsi="Wingdings 2" w:hint="default"/>
      </w:rPr>
    </w:lvl>
    <w:lvl w:ilvl="7" w:tplc="0FD497C4" w:tentative="1">
      <w:start w:val="1"/>
      <w:numFmt w:val="bullet"/>
      <w:lvlText w:val=""/>
      <w:lvlJc w:val="left"/>
      <w:pPr>
        <w:tabs>
          <w:tab w:val="num" w:pos="5760"/>
        </w:tabs>
        <w:ind w:left="5760" w:hanging="360"/>
      </w:pPr>
      <w:rPr>
        <w:rFonts w:ascii="Wingdings 2" w:hAnsi="Wingdings 2" w:hint="default"/>
      </w:rPr>
    </w:lvl>
    <w:lvl w:ilvl="8" w:tplc="D86EA5E8" w:tentative="1">
      <w:start w:val="1"/>
      <w:numFmt w:val="bullet"/>
      <w:lvlText w:val=""/>
      <w:lvlJc w:val="left"/>
      <w:pPr>
        <w:tabs>
          <w:tab w:val="num" w:pos="6480"/>
        </w:tabs>
        <w:ind w:left="6480" w:hanging="360"/>
      </w:pPr>
      <w:rPr>
        <w:rFonts w:ascii="Wingdings 2" w:hAnsi="Wingdings 2" w:hint="default"/>
      </w:rPr>
    </w:lvl>
  </w:abstractNum>
  <w:abstractNum w:abstractNumId="129">
    <w:nsid w:val="68D503AC"/>
    <w:multiLevelType w:val="hybridMultilevel"/>
    <w:tmpl w:val="274CFA8C"/>
    <w:lvl w:ilvl="0" w:tplc="5114C0CE">
      <w:start w:val="1"/>
      <w:numFmt w:val="bullet"/>
      <w:lvlText w:val=""/>
      <w:lvlJc w:val="left"/>
      <w:pPr>
        <w:tabs>
          <w:tab w:val="num" w:pos="720"/>
        </w:tabs>
        <w:ind w:left="720" w:hanging="360"/>
      </w:pPr>
      <w:rPr>
        <w:rFonts w:ascii="Wingdings 2" w:hAnsi="Wingdings 2" w:hint="default"/>
      </w:rPr>
    </w:lvl>
    <w:lvl w:ilvl="1" w:tplc="3116A092" w:tentative="1">
      <w:start w:val="1"/>
      <w:numFmt w:val="bullet"/>
      <w:lvlText w:val=""/>
      <w:lvlJc w:val="left"/>
      <w:pPr>
        <w:tabs>
          <w:tab w:val="num" w:pos="1440"/>
        </w:tabs>
        <w:ind w:left="1440" w:hanging="360"/>
      </w:pPr>
      <w:rPr>
        <w:rFonts w:ascii="Wingdings 2" w:hAnsi="Wingdings 2" w:hint="default"/>
      </w:rPr>
    </w:lvl>
    <w:lvl w:ilvl="2" w:tplc="9A1EDF16" w:tentative="1">
      <w:start w:val="1"/>
      <w:numFmt w:val="bullet"/>
      <w:lvlText w:val=""/>
      <w:lvlJc w:val="left"/>
      <w:pPr>
        <w:tabs>
          <w:tab w:val="num" w:pos="2160"/>
        </w:tabs>
        <w:ind w:left="2160" w:hanging="360"/>
      </w:pPr>
      <w:rPr>
        <w:rFonts w:ascii="Wingdings 2" w:hAnsi="Wingdings 2" w:hint="default"/>
      </w:rPr>
    </w:lvl>
    <w:lvl w:ilvl="3" w:tplc="D8D28ACE" w:tentative="1">
      <w:start w:val="1"/>
      <w:numFmt w:val="bullet"/>
      <w:lvlText w:val=""/>
      <w:lvlJc w:val="left"/>
      <w:pPr>
        <w:tabs>
          <w:tab w:val="num" w:pos="2880"/>
        </w:tabs>
        <w:ind w:left="2880" w:hanging="360"/>
      </w:pPr>
      <w:rPr>
        <w:rFonts w:ascii="Wingdings 2" w:hAnsi="Wingdings 2" w:hint="default"/>
      </w:rPr>
    </w:lvl>
    <w:lvl w:ilvl="4" w:tplc="82B6EB34" w:tentative="1">
      <w:start w:val="1"/>
      <w:numFmt w:val="bullet"/>
      <w:lvlText w:val=""/>
      <w:lvlJc w:val="left"/>
      <w:pPr>
        <w:tabs>
          <w:tab w:val="num" w:pos="3600"/>
        </w:tabs>
        <w:ind w:left="3600" w:hanging="360"/>
      </w:pPr>
      <w:rPr>
        <w:rFonts w:ascii="Wingdings 2" w:hAnsi="Wingdings 2" w:hint="default"/>
      </w:rPr>
    </w:lvl>
    <w:lvl w:ilvl="5" w:tplc="D278EBE0" w:tentative="1">
      <w:start w:val="1"/>
      <w:numFmt w:val="bullet"/>
      <w:lvlText w:val=""/>
      <w:lvlJc w:val="left"/>
      <w:pPr>
        <w:tabs>
          <w:tab w:val="num" w:pos="4320"/>
        </w:tabs>
        <w:ind w:left="4320" w:hanging="360"/>
      </w:pPr>
      <w:rPr>
        <w:rFonts w:ascii="Wingdings 2" w:hAnsi="Wingdings 2" w:hint="default"/>
      </w:rPr>
    </w:lvl>
    <w:lvl w:ilvl="6" w:tplc="8C844D2C" w:tentative="1">
      <w:start w:val="1"/>
      <w:numFmt w:val="bullet"/>
      <w:lvlText w:val=""/>
      <w:lvlJc w:val="left"/>
      <w:pPr>
        <w:tabs>
          <w:tab w:val="num" w:pos="5040"/>
        </w:tabs>
        <w:ind w:left="5040" w:hanging="360"/>
      </w:pPr>
      <w:rPr>
        <w:rFonts w:ascii="Wingdings 2" w:hAnsi="Wingdings 2" w:hint="default"/>
      </w:rPr>
    </w:lvl>
    <w:lvl w:ilvl="7" w:tplc="211A4280" w:tentative="1">
      <w:start w:val="1"/>
      <w:numFmt w:val="bullet"/>
      <w:lvlText w:val=""/>
      <w:lvlJc w:val="left"/>
      <w:pPr>
        <w:tabs>
          <w:tab w:val="num" w:pos="5760"/>
        </w:tabs>
        <w:ind w:left="5760" w:hanging="360"/>
      </w:pPr>
      <w:rPr>
        <w:rFonts w:ascii="Wingdings 2" w:hAnsi="Wingdings 2" w:hint="default"/>
      </w:rPr>
    </w:lvl>
    <w:lvl w:ilvl="8" w:tplc="A1CECBF2" w:tentative="1">
      <w:start w:val="1"/>
      <w:numFmt w:val="bullet"/>
      <w:lvlText w:val=""/>
      <w:lvlJc w:val="left"/>
      <w:pPr>
        <w:tabs>
          <w:tab w:val="num" w:pos="6480"/>
        </w:tabs>
        <w:ind w:left="6480" w:hanging="360"/>
      </w:pPr>
      <w:rPr>
        <w:rFonts w:ascii="Wingdings 2" w:hAnsi="Wingdings 2" w:hint="default"/>
      </w:rPr>
    </w:lvl>
  </w:abstractNum>
  <w:abstractNum w:abstractNumId="130">
    <w:nsid w:val="691932AA"/>
    <w:multiLevelType w:val="hybridMultilevel"/>
    <w:tmpl w:val="A67A2B6E"/>
    <w:lvl w:ilvl="0" w:tplc="78F6D2AE">
      <w:start w:val="1"/>
      <w:numFmt w:val="bullet"/>
      <w:lvlText w:val=""/>
      <w:lvlJc w:val="left"/>
      <w:pPr>
        <w:tabs>
          <w:tab w:val="num" w:pos="720"/>
        </w:tabs>
        <w:ind w:left="720" w:hanging="360"/>
      </w:pPr>
      <w:rPr>
        <w:rFonts w:ascii="Wingdings 2" w:hAnsi="Wingdings 2" w:hint="default"/>
      </w:rPr>
    </w:lvl>
    <w:lvl w:ilvl="1" w:tplc="1F22E3B0" w:tentative="1">
      <w:start w:val="1"/>
      <w:numFmt w:val="bullet"/>
      <w:lvlText w:val=""/>
      <w:lvlJc w:val="left"/>
      <w:pPr>
        <w:tabs>
          <w:tab w:val="num" w:pos="1440"/>
        </w:tabs>
        <w:ind w:left="1440" w:hanging="360"/>
      </w:pPr>
      <w:rPr>
        <w:rFonts w:ascii="Wingdings 2" w:hAnsi="Wingdings 2" w:hint="default"/>
      </w:rPr>
    </w:lvl>
    <w:lvl w:ilvl="2" w:tplc="6352C150" w:tentative="1">
      <w:start w:val="1"/>
      <w:numFmt w:val="bullet"/>
      <w:lvlText w:val=""/>
      <w:lvlJc w:val="left"/>
      <w:pPr>
        <w:tabs>
          <w:tab w:val="num" w:pos="2160"/>
        </w:tabs>
        <w:ind w:left="2160" w:hanging="360"/>
      </w:pPr>
      <w:rPr>
        <w:rFonts w:ascii="Wingdings 2" w:hAnsi="Wingdings 2" w:hint="default"/>
      </w:rPr>
    </w:lvl>
    <w:lvl w:ilvl="3" w:tplc="B3A2E734" w:tentative="1">
      <w:start w:val="1"/>
      <w:numFmt w:val="bullet"/>
      <w:lvlText w:val=""/>
      <w:lvlJc w:val="left"/>
      <w:pPr>
        <w:tabs>
          <w:tab w:val="num" w:pos="2880"/>
        </w:tabs>
        <w:ind w:left="2880" w:hanging="360"/>
      </w:pPr>
      <w:rPr>
        <w:rFonts w:ascii="Wingdings 2" w:hAnsi="Wingdings 2" w:hint="default"/>
      </w:rPr>
    </w:lvl>
    <w:lvl w:ilvl="4" w:tplc="56125AF6" w:tentative="1">
      <w:start w:val="1"/>
      <w:numFmt w:val="bullet"/>
      <w:lvlText w:val=""/>
      <w:lvlJc w:val="left"/>
      <w:pPr>
        <w:tabs>
          <w:tab w:val="num" w:pos="3600"/>
        </w:tabs>
        <w:ind w:left="3600" w:hanging="360"/>
      </w:pPr>
      <w:rPr>
        <w:rFonts w:ascii="Wingdings 2" w:hAnsi="Wingdings 2" w:hint="default"/>
      </w:rPr>
    </w:lvl>
    <w:lvl w:ilvl="5" w:tplc="11EA7FCE" w:tentative="1">
      <w:start w:val="1"/>
      <w:numFmt w:val="bullet"/>
      <w:lvlText w:val=""/>
      <w:lvlJc w:val="left"/>
      <w:pPr>
        <w:tabs>
          <w:tab w:val="num" w:pos="4320"/>
        </w:tabs>
        <w:ind w:left="4320" w:hanging="360"/>
      </w:pPr>
      <w:rPr>
        <w:rFonts w:ascii="Wingdings 2" w:hAnsi="Wingdings 2" w:hint="default"/>
      </w:rPr>
    </w:lvl>
    <w:lvl w:ilvl="6" w:tplc="A04E75AC" w:tentative="1">
      <w:start w:val="1"/>
      <w:numFmt w:val="bullet"/>
      <w:lvlText w:val=""/>
      <w:lvlJc w:val="left"/>
      <w:pPr>
        <w:tabs>
          <w:tab w:val="num" w:pos="5040"/>
        </w:tabs>
        <w:ind w:left="5040" w:hanging="360"/>
      </w:pPr>
      <w:rPr>
        <w:rFonts w:ascii="Wingdings 2" w:hAnsi="Wingdings 2" w:hint="default"/>
      </w:rPr>
    </w:lvl>
    <w:lvl w:ilvl="7" w:tplc="D6E24F74" w:tentative="1">
      <w:start w:val="1"/>
      <w:numFmt w:val="bullet"/>
      <w:lvlText w:val=""/>
      <w:lvlJc w:val="left"/>
      <w:pPr>
        <w:tabs>
          <w:tab w:val="num" w:pos="5760"/>
        </w:tabs>
        <w:ind w:left="5760" w:hanging="360"/>
      </w:pPr>
      <w:rPr>
        <w:rFonts w:ascii="Wingdings 2" w:hAnsi="Wingdings 2" w:hint="default"/>
      </w:rPr>
    </w:lvl>
    <w:lvl w:ilvl="8" w:tplc="9B50DAC4" w:tentative="1">
      <w:start w:val="1"/>
      <w:numFmt w:val="bullet"/>
      <w:lvlText w:val=""/>
      <w:lvlJc w:val="left"/>
      <w:pPr>
        <w:tabs>
          <w:tab w:val="num" w:pos="6480"/>
        </w:tabs>
        <w:ind w:left="6480" w:hanging="360"/>
      </w:pPr>
      <w:rPr>
        <w:rFonts w:ascii="Wingdings 2" w:hAnsi="Wingdings 2" w:hint="default"/>
      </w:rPr>
    </w:lvl>
  </w:abstractNum>
  <w:abstractNum w:abstractNumId="131">
    <w:nsid w:val="69635871"/>
    <w:multiLevelType w:val="hybridMultilevel"/>
    <w:tmpl w:val="788ACE58"/>
    <w:lvl w:ilvl="0" w:tplc="BFFA4E0A">
      <w:start w:val="1"/>
      <w:numFmt w:val="bullet"/>
      <w:lvlText w:val=""/>
      <w:lvlJc w:val="left"/>
      <w:pPr>
        <w:tabs>
          <w:tab w:val="num" w:pos="720"/>
        </w:tabs>
        <w:ind w:left="720" w:hanging="360"/>
      </w:pPr>
      <w:rPr>
        <w:rFonts w:ascii="Wingdings 2" w:hAnsi="Wingdings 2" w:hint="default"/>
      </w:rPr>
    </w:lvl>
    <w:lvl w:ilvl="1" w:tplc="59429D80" w:tentative="1">
      <w:start w:val="1"/>
      <w:numFmt w:val="bullet"/>
      <w:lvlText w:val=""/>
      <w:lvlJc w:val="left"/>
      <w:pPr>
        <w:tabs>
          <w:tab w:val="num" w:pos="1440"/>
        </w:tabs>
        <w:ind w:left="1440" w:hanging="360"/>
      </w:pPr>
      <w:rPr>
        <w:rFonts w:ascii="Wingdings 2" w:hAnsi="Wingdings 2" w:hint="default"/>
      </w:rPr>
    </w:lvl>
    <w:lvl w:ilvl="2" w:tplc="A8706A86" w:tentative="1">
      <w:start w:val="1"/>
      <w:numFmt w:val="bullet"/>
      <w:lvlText w:val=""/>
      <w:lvlJc w:val="left"/>
      <w:pPr>
        <w:tabs>
          <w:tab w:val="num" w:pos="2160"/>
        </w:tabs>
        <w:ind w:left="2160" w:hanging="360"/>
      </w:pPr>
      <w:rPr>
        <w:rFonts w:ascii="Wingdings 2" w:hAnsi="Wingdings 2" w:hint="default"/>
      </w:rPr>
    </w:lvl>
    <w:lvl w:ilvl="3" w:tplc="11B6D99E" w:tentative="1">
      <w:start w:val="1"/>
      <w:numFmt w:val="bullet"/>
      <w:lvlText w:val=""/>
      <w:lvlJc w:val="left"/>
      <w:pPr>
        <w:tabs>
          <w:tab w:val="num" w:pos="2880"/>
        </w:tabs>
        <w:ind w:left="2880" w:hanging="360"/>
      </w:pPr>
      <w:rPr>
        <w:rFonts w:ascii="Wingdings 2" w:hAnsi="Wingdings 2" w:hint="default"/>
      </w:rPr>
    </w:lvl>
    <w:lvl w:ilvl="4" w:tplc="43EC02A8" w:tentative="1">
      <w:start w:val="1"/>
      <w:numFmt w:val="bullet"/>
      <w:lvlText w:val=""/>
      <w:lvlJc w:val="left"/>
      <w:pPr>
        <w:tabs>
          <w:tab w:val="num" w:pos="3600"/>
        </w:tabs>
        <w:ind w:left="3600" w:hanging="360"/>
      </w:pPr>
      <w:rPr>
        <w:rFonts w:ascii="Wingdings 2" w:hAnsi="Wingdings 2" w:hint="default"/>
      </w:rPr>
    </w:lvl>
    <w:lvl w:ilvl="5" w:tplc="40CA1B74" w:tentative="1">
      <w:start w:val="1"/>
      <w:numFmt w:val="bullet"/>
      <w:lvlText w:val=""/>
      <w:lvlJc w:val="left"/>
      <w:pPr>
        <w:tabs>
          <w:tab w:val="num" w:pos="4320"/>
        </w:tabs>
        <w:ind w:left="4320" w:hanging="360"/>
      </w:pPr>
      <w:rPr>
        <w:rFonts w:ascii="Wingdings 2" w:hAnsi="Wingdings 2" w:hint="default"/>
      </w:rPr>
    </w:lvl>
    <w:lvl w:ilvl="6" w:tplc="980EE1F4" w:tentative="1">
      <w:start w:val="1"/>
      <w:numFmt w:val="bullet"/>
      <w:lvlText w:val=""/>
      <w:lvlJc w:val="left"/>
      <w:pPr>
        <w:tabs>
          <w:tab w:val="num" w:pos="5040"/>
        </w:tabs>
        <w:ind w:left="5040" w:hanging="360"/>
      </w:pPr>
      <w:rPr>
        <w:rFonts w:ascii="Wingdings 2" w:hAnsi="Wingdings 2" w:hint="default"/>
      </w:rPr>
    </w:lvl>
    <w:lvl w:ilvl="7" w:tplc="E2D81BB2" w:tentative="1">
      <w:start w:val="1"/>
      <w:numFmt w:val="bullet"/>
      <w:lvlText w:val=""/>
      <w:lvlJc w:val="left"/>
      <w:pPr>
        <w:tabs>
          <w:tab w:val="num" w:pos="5760"/>
        </w:tabs>
        <w:ind w:left="5760" w:hanging="360"/>
      </w:pPr>
      <w:rPr>
        <w:rFonts w:ascii="Wingdings 2" w:hAnsi="Wingdings 2" w:hint="default"/>
      </w:rPr>
    </w:lvl>
    <w:lvl w:ilvl="8" w:tplc="FDDC9956" w:tentative="1">
      <w:start w:val="1"/>
      <w:numFmt w:val="bullet"/>
      <w:lvlText w:val=""/>
      <w:lvlJc w:val="left"/>
      <w:pPr>
        <w:tabs>
          <w:tab w:val="num" w:pos="6480"/>
        </w:tabs>
        <w:ind w:left="6480" w:hanging="360"/>
      </w:pPr>
      <w:rPr>
        <w:rFonts w:ascii="Wingdings 2" w:hAnsi="Wingdings 2" w:hint="default"/>
      </w:rPr>
    </w:lvl>
  </w:abstractNum>
  <w:abstractNum w:abstractNumId="132">
    <w:nsid w:val="6A057EB5"/>
    <w:multiLevelType w:val="hybridMultilevel"/>
    <w:tmpl w:val="4E848A8C"/>
    <w:lvl w:ilvl="0" w:tplc="9B06B232">
      <w:start w:val="1"/>
      <w:numFmt w:val="bullet"/>
      <w:lvlText w:val=""/>
      <w:lvlJc w:val="left"/>
      <w:pPr>
        <w:tabs>
          <w:tab w:val="num" w:pos="720"/>
        </w:tabs>
        <w:ind w:left="720" w:hanging="360"/>
      </w:pPr>
      <w:rPr>
        <w:rFonts w:ascii="Wingdings 2" w:hAnsi="Wingdings 2" w:hint="default"/>
      </w:rPr>
    </w:lvl>
    <w:lvl w:ilvl="1" w:tplc="9C8AD1A0">
      <w:start w:val="2025"/>
      <w:numFmt w:val="bullet"/>
      <w:lvlText w:val=""/>
      <w:lvlJc w:val="left"/>
      <w:pPr>
        <w:tabs>
          <w:tab w:val="num" w:pos="1440"/>
        </w:tabs>
        <w:ind w:left="1440" w:hanging="360"/>
      </w:pPr>
      <w:rPr>
        <w:rFonts w:ascii="Wingdings 2" w:hAnsi="Wingdings 2" w:hint="default"/>
      </w:rPr>
    </w:lvl>
    <w:lvl w:ilvl="2" w:tplc="856AB196" w:tentative="1">
      <w:start w:val="1"/>
      <w:numFmt w:val="bullet"/>
      <w:lvlText w:val=""/>
      <w:lvlJc w:val="left"/>
      <w:pPr>
        <w:tabs>
          <w:tab w:val="num" w:pos="2160"/>
        </w:tabs>
        <w:ind w:left="2160" w:hanging="360"/>
      </w:pPr>
      <w:rPr>
        <w:rFonts w:ascii="Wingdings 2" w:hAnsi="Wingdings 2" w:hint="default"/>
      </w:rPr>
    </w:lvl>
    <w:lvl w:ilvl="3" w:tplc="49F0C958" w:tentative="1">
      <w:start w:val="1"/>
      <w:numFmt w:val="bullet"/>
      <w:lvlText w:val=""/>
      <w:lvlJc w:val="left"/>
      <w:pPr>
        <w:tabs>
          <w:tab w:val="num" w:pos="2880"/>
        </w:tabs>
        <w:ind w:left="2880" w:hanging="360"/>
      </w:pPr>
      <w:rPr>
        <w:rFonts w:ascii="Wingdings 2" w:hAnsi="Wingdings 2" w:hint="default"/>
      </w:rPr>
    </w:lvl>
    <w:lvl w:ilvl="4" w:tplc="CE402744" w:tentative="1">
      <w:start w:val="1"/>
      <w:numFmt w:val="bullet"/>
      <w:lvlText w:val=""/>
      <w:lvlJc w:val="left"/>
      <w:pPr>
        <w:tabs>
          <w:tab w:val="num" w:pos="3600"/>
        </w:tabs>
        <w:ind w:left="3600" w:hanging="360"/>
      </w:pPr>
      <w:rPr>
        <w:rFonts w:ascii="Wingdings 2" w:hAnsi="Wingdings 2" w:hint="default"/>
      </w:rPr>
    </w:lvl>
    <w:lvl w:ilvl="5" w:tplc="B8EA5CA4" w:tentative="1">
      <w:start w:val="1"/>
      <w:numFmt w:val="bullet"/>
      <w:lvlText w:val=""/>
      <w:lvlJc w:val="left"/>
      <w:pPr>
        <w:tabs>
          <w:tab w:val="num" w:pos="4320"/>
        </w:tabs>
        <w:ind w:left="4320" w:hanging="360"/>
      </w:pPr>
      <w:rPr>
        <w:rFonts w:ascii="Wingdings 2" w:hAnsi="Wingdings 2" w:hint="default"/>
      </w:rPr>
    </w:lvl>
    <w:lvl w:ilvl="6" w:tplc="8402CFF0" w:tentative="1">
      <w:start w:val="1"/>
      <w:numFmt w:val="bullet"/>
      <w:lvlText w:val=""/>
      <w:lvlJc w:val="left"/>
      <w:pPr>
        <w:tabs>
          <w:tab w:val="num" w:pos="5040"/>
        </w:tabs>
        <w:ind w:left="5040" w:hanging="360"/>
      </w:pPr>
      <w:rPr>
        <w:rFonts w:ascii="Wingdings 2" w:hAnsi="Wingdings 2" w:hint="default"/>
      </w:rPr>
    </w:lvl>
    <w:lvl w:ilvl="7" w:tplc="DF30BB84" w:tentative="1">
      <w:start w:val="1"/>
      <w:numFmt w:val="bullet"/>
      <w:lvlText w:val=""/>
      <w:lvlJc w:val="left"/>
      <w:pPr>
        <w:tabs>
          <w:tab w:val="num" w:pos="5760"/>
        </w:tabs>
        <w:ind w:left="5760" w:hanging="360"/>
      </w:pPr>
      <w:rPr>
        <w:rFonts w:ascii="Wingdings 2" w:hAnsi="Wingdings 2" w:hint="default"/>
      </w:rPr>
    </w:lvl>
    <w:lvl w:ilvl="8" w:tplc="3F784040" w:tentative="1">
      <w:start w:val="1"/>
      <w:numFmt w:val="bullet"/>
      <w:lvlText w:val=""/>
      <w:lvlJc w:val="left"/>
      <w:pPr>
        <w:tabs>
          <w:tab w:val="num" w:pos="6480"/>
        </w:tabs>
        <w:ind w:left="6480" w:hanging="360"/>
      </w:pPr>
      <w:rPr>
        <w:rFonts w:ascii="Wingdings 2" w:hAnsi="Wingdings 2" w:hint="default"/>
      </w:rPr>
    </w:lvl>
  </w:abstractNum>
  <w:abstractNum w:abstractNumId="133">
    <w:nsid w:val="6AA766D0"/>
    <w:multiLevelType w:val="hybridMultilevel"/>
    <w:tmpl w:val="27D0CB8A"/>
    <w:lvl w:ilvl="0" w:tplc="04C411A2">
      <w:start w:val="1"/>
      <w:numFmt w:val="bullet"/>
      <w:lvlText w:val="•"/>
      <w:lvlJc w:val="left"/>
      <w:pPr>
        <w:tabs>
          <w:tab w:val="num" w:pos="720"/>
        </w:tabs>
        <w:ind w:left="720" w:hanging="360"/>
      </w:pPr>
      <w:rPr>
        <w:rFonts w:ascii="Arial" w:hAnsi="Arial" w:hint="default"/>
      </w:rPr>
    </w:lvl>
    <w:lvl w:ilvl="1" w:tplc="BB3467F4" w:tentative="1">
      <w:start w:val="1"/>
      <w:numFmt w:val="bullet"/>
      <w:lvlText w:val="•"/>
      <w:lvlJc w:val="left"/>
      <w:pPr>
        <w:tabs>
          <w:tab w:val="num" w:pos="1440"/>
        </w:tabs>
        <w:ind w:left="1440" w:hanging="360"/>
      </w:pPr>
      <w:rPr>
        <w:rFonts w:ascii="Arial" w:hAnsi="Arial" w:hint="default"/>
      </w:rPr>
    </w:lvl>
    <w:lvl w:ilvl="2" w:tplc="755CB628" w:tentative="1">
      <w:start w:val="1"/>
      <w:numFmt w:val="bullet"/>
      <w:lvlText w:val="•"/>
      <w:lvlJc w:val="left"/>
      <w:pPr>
        <w:tabs>
          <w:tab w:val="num" w:pos="2160"/>
        </w:tabs>
        <w:ind w:left="2160" w:hanging="360"/>
      </w:pPr>
      <w:rPr>
        <w:rFonts w:ascii="Arial" w:hAnsi="Arial" w:hint="default"/>
      </w:rPr>
    </w:lvl>
    <w:lvl w:ilvl="3" w:tplc="AC248B82" w:tentative="1">
      <w:start w:val="1"/>
      <w:numFmt w:val="bullet"/>
      <w:lvlText w:val="•"/>
      <w:lvlJc w:val="left"/>
      <w:pPr>
        <w:tabs>
          <w:tab w:val="num" w:pos="2880"/>
        </w:tabs>
        <w:ind w:left="2880" w:hanging="360"/>
      </w:pPr>
      <w:rPr>
        <w:rFonts w:ascii="Arial" w:hAnsi="Arial" w:hint="default"/>
      </w:rPr>
    </w:lvl>
    <w:lvl w:ilvl="4" w:tplc="91920F54" w:tentative="1">
      <w:start w:val="1"/>
      <w:numFmt w:val="bullet"/>
      <w:lvlText w:val="•"/>
      <w:lvlJc w:val="left"/>
      <w:pPr>
        <w:tabs>
          <w:tab w:val="num" w:pos="3600"/>
        </w:tabs>
        <w:ind w:left="3600" w:hanging="360"/>
      </w:pPr>
      <w:rPr>
        <w:rFonts w:ascii="Arial" w:hAnsi="Arial" w:hint="default"/>
      </w:rPr>
    </w:lvl>
    <w:lvl w:ilvl="5" w:tplc="4F8E6294" w:tentative="1">
      <w:start w:val="1"/>
      <w:numFmt w:val="bullet"/>
      <w:lvlText w:val="•"/>
      <w:lvlJc w:val="left"/>
      <w:pPr>
        <w:tabs>
          <w:tab w:val="num" w:pos="4320"/>
        </w:tabs>
        <w:ind w:left="4320" w:hanging="360"/>
      </w:pPr>
      <w:rPr>
        <w:rFonts w:ascii="Arial" w:hAnsi="Arial" w:hint="default"/>
      </w:rPr>
    </w:lvl>
    <w:lvl w:ilvl="6" w:tplc="47840C2E" w:tentative="1">
      <w:start w:val="1"/>
      <w:numFmt w:val="bullet"/>
      <w:lvlText w:val="•"/>
      <w:lvlJc w:val="left"/>
      <w:pPr>
        <w:tabs>
          <w:tab w:val="num" w:pos="5040"/>
        </w:tabs>
        <w:ind w:left="5040" w:hanging="360"/>
      </w:pPr>
      <w:rPr>
        <w:rFonts w:ascii="Arial" w:hAnsi="Arial" w:hint="default"/>
      </w:rPr>
    </w:lvl>
    <w:lvl w:ilvl="7" w:tplc="951CDA2A" w:tentative="1">
      <w:start w:val="1"/>
      <w:numFmt w:val="bullet"/>
      <w:lvlText w:val="•"/>
      <w:lvlJc w:val="left"/>
      <w:pPr>
        <w:tabs>
          <w:tab w:val="num" w:pos="5760"/>
        </w:tabs>
        <w:ind w:left="5760" w:hanging="360"/>
      </w:pPr>
      <w:rPr>
        <w:rFonts w:ascii="Arial" w:hAnsi="Arial" w:hint="default"/>
      </w:rPr>
    </w:lvl>
    <w:lvl w:ilvl="8" w:tplc="1D7A4C18" w:tentative="1">
      <w:start w:val="1"/>
      <w:numFmt w:val="bullet"/>
      <w:lvlText w:val="•"/>
      <w:lvlJc w:val="left"/>
      <w:pPr>
        <w:tabs>
          <w:tab w:val="num" w:pos="6480"/>
        </w:tabs>
        <w:ind w:left="6480" w:hanging="360"/>
      </w:pPr>
      <w:rPr>
        <w:rFonts w:ascii="Arial" w:hAnsi="Arial" w:hint="default"/>
      </w:rPr>
    </w:lvl>
  </w:abstractNum>
  <w:abstractNum w:abstractNumId="134">
    <w:nsid w:val="6ACC548D"/>
    <w:multiLevelType w:val="hybridMultilevel"/>
    <w:tmpl w:val="EE3E59D0"/>
    <w:lvl w:ilvl="0" w:tplc="114A9D78">
      <w:start w:val="1"/>
      <w:numFmt w:val="bullet"/>
      <w:lvlText w:val=""/>
      <w:lvlJc w:val="left"/>
      <w:pPr>
        <w:tabs>
          <w:tab w:val="num" w:pos="720"/>
        </w:tabs>
        <w:ind w:left="720" w:hanging="360"/>
      </w:pPr>
      <w:rPr>
        <w:rFonts w:ascii="Wingdings 2" w:hAnsi="Wingdings 2" w:hint="default"/>
      </w:rPr>
    </w:lvl>
    <w:lvl w:ilvl="1" w:tplc="AF364BD0" w:tentative="1">
      <w:start w:val="1"/>
      <w:numFmt w:val="bullet"/>
      <w:lvlText w:val=""/>
      <w:lvlJc w:val="left"/>
      <w:pPr>
        <w:tabs>
          <w:tab w:val="num" w:pos="1440"/>
        </w:tabs>
        <w:ind w:left="1440" w:hanging="360"/>
      </w:pPr>
      <w:rPr>
        <w:rFonts w:ascii="Wingdings 2" w:hAnsi="Wingdings 2" w:hint="default"/>
      </w:rPr>
    </w:lvl>
    <w:lvl w:ilvl="2" w:tplc="D7183BE0" w:tentative="1">
      <w:start w:val="1"/>
      <w:numFmt w:val="bullet"/>
      <w:lvlText w:val=""/>
      <w:lvlJc w:val="left"/>
      <w:pPr>
        <w:tabs>
          <w:tab w:val="num" w:pos="2160"/>
        </w:tabs>
        <w:ind w:left="2160" w:hanging="360"/>
      </w:pPr>
      <w:rPr>
        <w:rFonts w:ascii="Wingdings 2" w:hAnsi="Wingdings 2" w:hint="default"/>
      </w:rPr>
    </w:lvl>
    <w:lvl w:ilvl="3" w:tplc="5D6A2D06" w:tentative="1">
      <w:start w:val="1"/>
      <w:numFmt w:val="bullet"/>
      <w:lvlText w:val=""/>
      <w:lvlJc w:val="left"/>
      <w:pPr>
        <w:tabs>
          <w:tab w:val="num" w:pos="2880"/>
        </w:tabs>
        <w:ind w:left="2880" w:hanging="360"/>
      </w:pPr>
      <w:rPr>
        <w:rFonts w:ascii="Wingdings 2" w:hAnsi="Wingdings 2" w:hint="default"/>
      </w:rPr>
    </w:lvl>
    <w:lvl w:ilvl="4" w:tplc="C6449890" w:tentative="1">
      <w:start w:val="1"/>
      <w:numFmt w:val="bullet"/>
      <w:lvlText w:val=""/>
      <w:lvlJc w:val="left"/>
      <w:pPr>
        <w:tabs>
          <w:tab w:val="num" w:pos="3600"/>
        </w:tabs>
        <w:ind w:left="3600" w:hanging="360"/>
      </w:pPr>
      <w:rPr>
        <w:rFonts w:ascii="Wingdings 2" w:hAnsi="Wingdings 2" w:hint="default"/>
      </w:rPr>
    </w:lvl>
    <w:lvl w:ilvl="5" w:tplc="35E629E6" w:tentative="1">
      <w:start w:val="1"/>
      <w:numFmt w:val="bullet"/>
      <w:lvlText w:val=""/>
      <w:lvlJc w:val="left"/>
      <w:pPr>
        <w:tabs>
          <w:tab w:val="num" w:pos="4320"/>
        </w:tabs>
        <w:ind w:left="4320" w:hanging="360"/>
      </w:pPr>
      <w:rPr>
        <w:rFonts w:ascii="Wingdings 2" w:hAnsi="Wingdings 2" w:hint="default"/>
      </w:rPr>
    </w:lvl>
    <w:lvl w:ilvl="6" w:tplc="DD244AF6" w:tentative="1">
      <w:start w:val="1"/>
      <w:numFmt w:val="bullet"/>
      <w:lvlText w:val=""/>
      <w:lvlJc w:val="left"/>
      <w:pPr>
        <w:tabs>
          <w:tab w:val="num" w:pos="5040"/>
        </w:tabs>
        <w:ind w:left="5040" w:hanging="360"/>
      </w:pPr>
      <w:rPr>
        <w:rFonts w:ascii="Wingdings 2" w:hAnsi="Wingdings 2" w:hint="default"/>
      </w:rPr>
    </w:lvl>
    <w:lvl w:ilvl="7" w:tplc="15081068" w:tentative="1">
      <w:start w:val="1"/>
      <w:numFmt w:val="bullet"/>
      <w:lvlText w:val=""/>
      <w:lvlJc w:val="left"/>
      <w:pPr>
        <w:tabs>
          <w:tab w:val="num" w:pos="5760"/>
        </w:tabs>
        <w:ind w:left="5760" w:hanging="360"/>
      </w:pPr>
      <w:rPr>
        <w:rFonts w:ascii="Wingdings 2" w:hAnsi="Wingdings 2" w:hint="default"/>
      </w:rPr>
    </w:lvl>
    <w:lvl w:ilvl="8" w:tplc="E496F898" w:tentative="1">
      <w:start w:val="1"/>
      <w:numFmt w:val="bullet"/>
      <w:lvlText w:val=""/>
      <w:lvlJc w:val="left"/>
      <w:pPr>
        <w:tabs>
          <w:tab w:val="num" w:pos="6480"/>
        </w:tabs>
        <w:ind w:left="6480" w:hanging="360"/>
      </w:pPr>
      <w:rPr>
        <w:rFonts w:ascii="Wingdings 2" w:hAnsi="Wingdings 2" w:hint="default"/>
      </w:rPr>
    </w:lvl>
  </w:abstractNum>
  <w:abstractNum w:abstractNumId="135">
    <w:nsid w:val="6B695F1A"/>
    <w:multiLevelType w:val="hybridMultilevel"/>
    <w:tmpl w:val="5E06917A"/>
    <w:lvl w:ilvl="0" w:tplc="64743C0E">
      <w:start w:val="1"/>
      <w:numFmt w:val="bullet"/>
      <w:lvlText w:val=""/>
      <w:lvlJc w:val="left"/>
      <w:pPr>
        <w:tabs>
          <w:tab w:val="num" w:pos="720"/>
        </w:tabs>
        <w:ind w:left="720" w:hanging="360"/>
      </w:pPr>
      <w:rPr>
        <w:rFonts w:ascii="Wingdings 2" w:hAnsi="Wingdings 2" w:hint="default"/>
      </w:rPr>
    </w:lvl>
    <w:lvl w:ilvl="1" w:tplc="325405E4" w:tentative="1">
      <w:start w:val="1"/>
      <w:numFmt w:val="bullet"/>
      <w:lvlText w:val=""/>
      <w:lvlJc w:val="left"/>
      <w:pPr>
        <w:tabs>
          <w:tab w:val="num" w:pos="1440"/>
        </w:tabs>
        <w:ind w:left="1440" w:hanging="360"/>
      </w:pPr>
      <w:rPr>
        <w:rFonts w:ascii="Wingdings 2" w:hAnsi="Wingdings 2" w:hint="default"/>
      </w:rPr>
    </w:lvl>
    <w:lvl w:ilvl="2" w:tplc="74C08C4E" w:tentative="1">
      <w:start w:val="1"/>
      <w:numFmt w:val="bullet"/>
      <w:lvlText w:val=""/>
      <w:lvlJc w:val="left"/>
      <w:pPr>
        <w:tabs>
          <w:tab w:val="num" w:pos="2160"/>
        </w:tabs>
        <w:ind w:left="2160" w:hanging="360"/>
      </w:pPr>
      <w:rPr>
        <w:rFonts w:ascii="Wingdings 2" w:hAnsi="Wingdings 2" w:hint="default"/>
      </w:rPr>
    </w:lvl>
    <w:lvl w:ilvl="3" w:tplc="34608FF8" w:tentative="1">
      <w:start w:val="1"/>
      <w:numFmt w:val="bullet"/>
      <w:lvlText w:val=""/>
      <w:lvlJc w:val="left"/>
      <w:pPr>
        <w:tabs>
          <w:tab w:val="num" w:pos="2880"/>
        </w:tabs>
        <w:ind w:left="2880" w:hanging="360"/>
      </w:pPr>
      <w:rPr>
        <w:rFonts w:ascii="Wingdings 2" w:hAnsi="Wingdings 2" w:hint="default"/>
      </w:rPr>
    </w:lvl>
    <w:lvl w:ilvl="4" w:tplc="BE323208" w:tentative="1">
      <w:start w:val="1"/>
      <w:numFmt w:val="bullet"/>
      <w:lvlText w:val=""/>
      <w:lvlJc w:val="left"/>
      <w:pPr>
        <w:tabs>
          <w:tab w:val="num" w:pos="3600"/>
        </w:tabs>
        <w:ind w:left="3600" w:hanging="360"/>
      </w:pPr>
      <w:rPr>
        <w:rFonts w:ascii="Wingdings 2" w:hAnsi="Wingdings 2" w:hint="default"/>
      </w:rPr>
    </w:lvl>
    <w:lvl w:ilvl="5" w:tplc="BE1A78A2" w:tentative="1">
      <w:start w:val="1"/>
      <w:numFmt w:val="bullet"/>
      <w:lvlText w:val=""/>
      <w:lvlJc w:val="left"/>
      <w:pPr>
        <w:tabs>
          <w:tab w:val="num" w:pos="4320"/>
        </w:tabs>
        <w:ind w:left="4320" w:hanging="360"/>
      </w:pPr>
      <w:rPr>
        <w:rFonts w:ascii="Wingdings 2" w:hAnsi="Wingdings 2" w:hint="default"/>
      </w:rPr>
    </w:lvl>
    <w:lvl w:ilvl="6" w:tplc="49C8DA78" w:tentative="1">
      <w:start w:val="1"/>
      <w:numFmt w:val="bullet"/>
      <w:lvlText w:val=""/>
      <w:lvlJc w:val="left"/>
      <w:pPr>
        <w:tabs>
          <w:tab w:val="num" w:pos="5040"/>
        </w:tabs>
        <w:ind w:left="5040" w:hanging="360"/>
      </w:pPr>
      <w:rPr>
        <w:rFonts w:ascii="Wingdings 2" w:hAnsi="Wingdings 2" w:hint="default"/>
      </w:rPr>
    </w:lvl>
    <w:lvl w:ilvl="7" w:tplc="AB8CAB3A" w:tentative="1">
      <w:start w:val="1"/>
      <w:numFmt w:val="bullet"/>
      <w:lvlText w:val=""/>
      <w:lvlJc w:val="left"/>
      <w:pPr>
        <w:tabs>
          <w:tab w:val="num" w:pos="5760"/>
        </w:tabs>
        <w:ind w:left="5760" w:hanging="360"/>
      </w:pPr>
      <w:rPr>
        <w:rFonts w:ascii="Wingdings 2" w:hAnsi="Wingdings 2" w:hint="default"/>
      </w:rPr>
    </w:lvl>
    <w:lvl w:ilvl="8" w:tplc="3C52776C" w:tentative="1">
      <w:start w:val="1"/>
      <w:numFmt w:val="bullet"/>
      <w:lvlText w:val=""/>
      <w:lvlJc w:val="left"/>
      <w:pPr>
        <w:tabs>
          <w:tab w:val="num" w:pos="6480"/>
        </w:tabs>
        <w:ind w:left="6480" w:hanging="360"/>
      </w:pPr>
      <w:rPr>
        <w:rFonts w:ascii="Wingdings 2" w:hAnsi="Wingdings 2" w:hint="default"/>
      </w:rPr>
    </w:lvl>
  </w:abstractNum>
  <w:abstractNum w:abstractNumId="136">
    <w:nsid w:val="6BF8503C"/>
    <w:multiLevelType w:val="hybridMultilevel"/>
    <w:tmpl w:val="D10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1A78F6"/>
    <w:multiLevelType w:val="hybridMultilevel"/>
    <w:tmpl w:val="FE8C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C3128B"/>
    <w:multiLevelType w:val="hybridMultilevel"/>
    <w:tmpl w:val="38CA2DBC"/>
    <w:lvl w:ilvl="0" w:tplc="E0188BFC">
      <w:start w:val="1"/>
      <w:numFmt w:val="bullet"/>
      <w:lvlText w:val=""/>
      <w:lvlJc w:val="left"/>
      <w:pPr>
        <w:tabs>
          <w:tab w:val="num" w:pos="720"/>
        </w:tabs>
        <w:ind w:left="720" w:hanging="360"/>
      </w:pPr>
      <w:rPr>
        <w:rFonts w:ascii="Wingdings 2" w:hAnsi="Wingdings 2" w:hint="default"/>
      </w:rPr>
    </w:lvl>
    <w:lvl w:ilvl="1" w:tplc="B37C5244" w:tentative="1">
      <w:start w:val="1"/>
      <w:numFmt w:val="bullet"/>
      <w:lvlText w:val=""/>
      <w:lvlJc w:val="left"/>
      <w:pPr>
        <w:tabs>
          <w:tab w:val="num" w:pos="1440"/>
        </w:tabs>
        <w:ind w:left="1440" w:hanging="360"/>
      </w:pPr>
      <w:rPr>
        <w:rFonts w:ascii="Wingdings 2" w:hAnsi="Wingdings 2" w:hint="default"/>
      </w:rPr>
    </w:lvl>
    <w:lvl w:ilvl="2" w:tplc="91760274" w:tentative="1">
      <w:start w:val="1"/>
      <w:numFmt w:val="bullet"/>
      <w:lvlText w:val=""/>
      <w:lvlJc w:val="left"/>
      <w:pPr>
        <w:tabs>
          <w:tab w:val="num" w:pos="2160"/>
        </w:tabs>
        <w:ind w:left="2160" w:hanging="360"/>
      </w:pPr>
      <w:rPr>
        <w:rFonts w:ascii="Wingdings 2" w:hAnsi="Wingdings 2" w:hint="default"/>
      </w:rPr>
    </w:lvl>
    <w:lvl w:ilvl="3" w:tplc="9106FE96" w:tentative="1">
      <w:start w:val="1"/>
      <w:numFmt w:val="bullet"/>
      <w:lvlText w:val=""/>
      <w:lvlJc w:val="left"/>
      <w:pPr>
        <w:tabs>
          <w:tab w:val="num" w:pos="2880"/>
        </w:tabs>
        <w:ind w:left="2880" w:hanging="360"/>
      </w:pPr>
      <w:rPr>
        <w:rFonts w:ascii="Wingdings 2" w:hAnsi="Wingdings 2" w:hint="default"/>
      </w:rPr>
    </w:lvl>
    <w:lvl w:ilvl="4" w:tplc="81DA191E" w:tentative="1">
      <w:start w:val="1"/>
      <w:numFmt w:val="bullet"/>
      <w:lvlText w:val=""/>
      <w:lvlJc w:val="left"/>
      <w:pPr>
        <w:tabs>
          <w:tab w:val="num" w:pos="3600"/>
        </w:tabs>
        <w:ind w:left="3600" w:hanging="360"/>
      </w:pPr>
      <w:rPr>
        <w:rFonts w:ascii="Wingdings 2" w:hAnsi="Wingdings 2" w:hint="default"/>
      </w:rPr>
    </w:lvl>
    <w:lvl w:ilvl="5" w:tplc="098A61D8" w:tentative="1">
      <w:start w:val="1"/>
      <w:numFmt w:val="bullet"/>
      <w:lvlText w:val=""/>
      <w:lvlJc w:val="left"/>
      <w:pPr>
        <w:tabs>
          <w:tab w:val="num" w:pos="4320"/>
        </w:tabs>
        <w:ind w:left="4320" w:hanging="360"/>
      </w:pPr>
      <w:rPr>
        <w:rFonts w:ascii="Wingdings 2" w:hAnsi="Wingdings 2" w:hint="default"/>
      </w:rPr>
    </w:lvl>
    <w:lvl w:ilvl="6" w:tplc="06D803F6" w:tentative="1">
      <w:start w:val="1"/>
      <w:numFmt w:val="bullet"/>
      <w:lvlText w:val=""/>
      <w:lvlJc w:val="left"/>
      <w:pPr>
        <w:tabs>
          <w:tab w:val="num" w:pos="5040"/>
        </w:tabs>
        <w:ind w:left="5040" w:hanging="360"/>
      </w:pPr>
      <w:rPr>
        <w:rFonts w:ascii="Wingdings 2" w:hAnsi="Wingdings 2" w:hint="default"/>
      </w:rPr>
    </w:lvl>
    <w:lvl w:ilvl="7" w:tplc="3A2E4DB0" w:tentative="1">
      <w:start w:val="1"/>
      <w:numFmt w:val="bullet"/>
      <w:lvlText w:val=""/>
      <w:lvlJc w:val="left"/>
      <w:pPr>
        <w:tabs>
          <w:tab w:val="num" w:pos="5760"/>
        </w:tabs>
        <w:ind w:left="5760" w:hanging="360"/>
      </w:pPr>
      <w:rPr>
        <w:rFonts w:ascii="Wingdings 2" w:hAnsi="Wingdings 2" w:hint="default"/>
      </w:rPr>
    </w:lvl>
    <w:lvl w:ilvl="8" w:tplc="F0987B8E" w:tentative="1">
      <w:start w:val="1"/>
      <w:numFmt w:val="bullet"/>
      <w:lvlText w:val=""/>
      <w:lvlJc w:val="left"/>
      <w:pPr>
        <w:tabs>
          <w:tab w:val="num" w:pos="6480"/>
        </w:tabs>
        <w:ind w:left="6480" w:hanging="360"/>
      </w:pPr>
      <w:rPr>
        <w:rFonts w:ascii="Wingdings 2" w:hAnsi="Wingdings 2" w:hint="default"/>
      </w:rPr>
    </w:lvl>
  </w:abstractNum>
  <w:abstractNum w:abstractNumId="139">
    <w:nsid w:val="71367C95"/>
    <w:multiLevelType w:val="hybridMultilevel"/>
    <w:tmpl w:val="5FF6FB76"/>
    <w:lvl w:ilvl="0" w:tplc="9F04CF6C">
      <w:start w:val="1"/>
      <w:numFmt w:val="bullet"/>
      <w:lvlText w:val=""/>
      <w:lvlJc w:val="left"/>
      <w:pPr>
        <w:tabs>
          <w:tab w:val="num" w:pos="720"/>
        </w:tabs>
        <w:ind w:left="720" w:hanging="360"/>
      </w:pPr>
      <w:rPr>
        <w:rFonts w:ascii="Wingdings 2" w:hAnsi="Wingdings 2" w:hint="default"/>
      </w:rPr>
    </w:lvl>
    <w:lvl w:ilvl="1" w:tplc="D9D8AF5A" w:tentative="1">
      <w:start w:val="1"/>
      <w:numFmt w:val="bullet"/>
      <w:lvlText w:val=""/>
      <w:lvlJc w:val="left"/>
      <w:pPr>
        <w:tabs>
          <w:tab w:val="num" w:pos="1440"/>
        </w:tabs>
        <w:ind w:left="1440" w:hanging="360"/>
      </w:pPr>
      <w:rPr>
        <w:rFonts w:ascii="Wingdings 2" w:hAnsi="Wingdings 2" w:hint="default"/>
      </w:rPr>
    </w:lvl>
    <w:lvl w:ilvl="2" w:tplc="A1A6C99E" w:tentative="1">
      <w:start w:val="1"/>
      <w:numFmt w:val="bullet"/>
      <w:lvlText w:val=""/>
      <w:lvlJc w:val="left"/>
      <w:pPr>
        <w:tabs>
          <w:tab w:val="num" w:pos="2160"/>
        </w:tabs>
        <w:ind w:left="2160" w:hanging="360"/>
      </w:pPr>
      <w:rPr>
        <w:rFonts w:ascii="Wingdings 2" w:hAnsi="Wingdings 2" w:hint="default"/>
      </w:rPr>
    </w:lvl>
    <w:lvl w:ilvl="3" w:tplc="3E2464AC" w:tentative="1">
      <w:start w:val="1"/>
      <w:numFmt w:val="bullet"/>
      <w:lvlText w:val=""/>
      <w:lvlJc w:val="left"/>
      <w:pPr>
        <w:tabs>
          <w:tab w:val="num" w:pos="2880"/>
        </w:tabs>
        <w:ind w:left="2880" w:hanging="360"/>
      </w:pPr>
      <w:rPr>
        <w:rFonts w:ascii="Wingdings 2" w:hAnsi="Wingdings 2" w:hint="default"/>
      </w:rPr>
    </w:lvl>
    <w:lvl w:ilvl="4" w:tplc="88E2D06C" w:tentative="1">
      <w:start w:val="1"/>
      <w:numFmt w:val="bullet"/>
      <w:lvlText w:val=""/>
      <w:lvlJc w:val="left"/>
      <w:pPr>
        <w:tabs>
          <w:tab w:val="num" w:pos="3600"/>
        </w:tabs>
        <w:ind w:left="3600" w:hanging="360"/>
      </w:pPr>
      <w:rPr>
        <w:rFonts w:ascii="Wingdings 2" w:hAnsi="Wingdings 2" w:hint="default"/>
      </w:rPr>
    </w:lvl>
    <w:lvl w:ilvl="5" w:tplc="3DE879BE" w:tentative="1">
      <w:start w:val="1"/>
      <w:numFmt w:val="bullet"/>
      <w:lvlText w:val=""/>
      <w:lvlJc w:val="left"/>
      <w:pPr>
        <w:tabs>
          <w:tab w:val="num" w:pos="4320"/>
        </w:tabs>
        <w:ind w:left="4320" w:hanging="360"/>
      </w:pPr>
      <w:rPr>
        <w:rFonts w:ascii="Wingdings 2" w:hAnsi="Wingdings 2" w:hint="default"/>
      </w:rPr>
    </w:lvl>
    <w:lvl w:ilvl="6" w:tplc="0F80E4A6" w:tentative="1">
      <w:start w:val="1"/>
      <w:numFmt w:val="bullet"/>
      <w:lvlText w:val=""/>
      <w:lvlJc w:val="left"/>
      <w:pPr>
        <w:tabs>
          <w:tab w:val="num" w:pos="5040"/>
        </w:tabs>
        <w:ind w:left="5040" w:hanging="360"/>
      </w:pPr>
      <w:rPr>
        <w:rFonts w:ascii="Wingdings 2" w:hAnsi="Wingdings 2" w:hint="default"/>
      </w:rPr>
    </w:lvl>
    <w:lvl w:ilvl="7" w:tplc="5CB028C4" w:tentative="1">
      <w:start w:val="1"/>
      <w:numFmt w:val="bullet"/>
      <w:lvlText w:val=""/>
      <w:lvlJc w:val="left"/>
      <w:pPr>
        <w:tabs>
          <w:tab w:val="num" w:pos="5760"/>
        </w:tabs>
        <w:ind w:left="5760" w:hanging="360"/>
      </w:pPr>
      <w:rPr>
        <w:rFonts w:ascii="Wingdings 2" w:hAnsi="Wingdings 2" w:hint="default"/>
      </w:rPr>
    </w:lvl>
    <w:lvl w:ilvl="8" w:tplc="6100B2DC" w:tentative="1">
      <w:start w:val="1"/>
      <w:numFmt w:val="bullet"/>
      <w:lvlText w:val=""/>
      <w:lvlJc w:val="left"/>
      <w:pPr>
        <w:tabs>
          <w:tab w:val="num" w:pos="6480"/>
        </w:tabs>
        <w:ind w:left="6480" w:hanging="360"/>
      </w:pPr>
      <w:rPr>
        <w:rFonts w:ascii="Wingdings 2" w:hAnsi="Wingdings 2" w:hint="default"/>
      </w:rPr>
    </w:lvl>
  </w:abstractNum>
  <w:abstractNum w:abstractNumId="140">
    <w:nsid w:val="719A71F4"/>
    <w:multiLevelType w:val="hybridMultilevel"/>
    <w:tmpl w:val="DE6C9094"/>
    <w:lvl w:ilvl="0" w:tplc="0C06A0EE">
      <w:start w:val="1"/>
      <w:numFmt w:val="bullet"/>
      <w:lvlText w:val=""/>
      <w:lvlJc w:val="left"/>
      <w:pPr>
        <w:tabs>
          <w:tab w:val="num" w:pos="720"/>
        </w:tabs>
        <w:ind w:left="720" w:hanging="360"/>
      </w:pPr>
      <w:rPr>
        <w:rFonts w:ascii="Wingdings 2" w:hAnsi="Wingdings 2" w:hint="default"/>
      </w:rPr>
    </w:lvl>
    <w:lvl w:ilvl="1" w:tplc="3F42349C" w:tentative="1">
      <w:start w:val="1"/>
      <w:numFmt w:val="bullet"/>
      <w:lvlText w:val=""/>
      <w:lvlJc w:val="left"/>
      <w:pPr>
        <w:tabs>
          <w:tab w:val="num" w:pos="1440"/>
        </w:tabs>
        <w:ind w:left="1440" w:hanging="360"/>
      </w:pPr>
      <w:rPr>
        <w:rFonts w:ascii="Wingdings 2" w:hAnsi="Wingdings 2" w:hint="default"/>
      </w:rPr>
    </w:lvl>
    <w:lvl w:ilvl="2" w:tplc="8E0AB968" w:tentative="1">
      <w:start w:val="1"/>
      <w:numFmt w:val="bullet"/>
      <w:lvlText w:val=""/>
      <w:lvlJc w:val="left"/>
      <w:pPr>
        <w:tabs>
          <w:tab w:val="num" w:pos="2160"/>
        </w:tabs>
        <w:ind w:left="2160" w:hanging="360"/>
      </w:pPr>
      <w:rPr>
        <w:rFonts w:ascii="Wingdings 2" w:hAnsi="Wingdings 2" w:hint="default"/>
      </w:rPr>
    </w:lvl>
    <w:lvl w:ilvl="3" w:tplc="7AF44FF0" w:tentative="1">
      <w:start w:val="1"/>
      <w:numFmt w:val="bullet"/>
      <w:lvlText w:val=""/>
      <w:lvlJc w:val="left"/>
      <w:pPr>
        <w:tabs>
          <w:tab w:val="num" w:pos="2880"/>
        </w:tabs>
        <w:ind w:left="2880" w:hanging="360"/>
      </w:pPr>
      <w:rPr>
        <w:rFonts w:ascii="Wingdings 2" w:hAnsi="Wingdings 2" w:hint="default"/>
      </w:rPr>
    </w:lvl>
    <w:lvl w:ilvl="4" w:tplc="3BEADDFA" w:tentative="1">
      <w:start w:val="1"/>
      <w:numFmt w:val="bullet"/>
      <w:lvlText w:val=""/>
      <w:lvlJc w:val="left"/>
      <w:pPr>
        <w:tabs>
          <w:tab w:val="num" w:pos="3600"/>
        </w:tabs>
        <w:ind w:left="3600" w:hanging="360"/>
      </w:pPr>
      <w:rPr>
        <w:rFonts w:ascii="Wingdings 2" w:hAnsi="Wingdings 2" w:hint="default"/>
      </w:rPr>
    </w:lvl>
    <w:lvl w:ilvl="5" w:tplc="68726C4E" w:tentative="1">
      <w:start w:val="1"/>
      <w:numFmt w:val="bullet"/>
      <w:lvlText w:val=""/>
      <w:lvlJc w:val="left"/>
      <w:pPr>
        <w:tabs>
          <w:tab w:val="num" w:pos="4320"/>
        </w:tabs>
        <w:ind w:left="4320" w:hanging="360"/>
      </w:pPr>
      <w:rPr>
        <w:rFonts w:ascii="Wingdings 2" w:hAnsi="Wingdings 2" w:hint="default"/>
      </w:rPr>
    </w:lvl>
    <w:lvl w:ilvl="6" w:tplc="825C87A2" w:tentative="1">
      <w:start w:val="1"/>
      <w:numFmt w:val="bullet"/>
      <w:lvlText w:val=""/>
      <w:lvlJc w:val="left"/>
      <w:pPr>
        <w:tabs>
          <w:tab w:val="num" w:pos="5040"/>
        </w:tabs>
        <w:ind w:left="5040" w:hanging="360"/>
      </w:pPr>
      <w:rPr>
        <w:rFonts w:ascii="Wingdings 2" w:hAnsi="Wingdings 2" w:hint="default"/>
      </w:rPr>
    </w:lvl>
    <w:lvl w:ilvl="7" w:tplc="E4CAB128" w:tentative="1">
      <w:start w:val="1"/>
      <w:numFmt w:val="bullet"/>
      <w:lvlText w:val=""/>
      <w:lvlJc w:val="left"/>
      <w:pPr>
        <w:tabs>
          <w:tab w:val="num" w:pos="5760"/>
        </w:tabs>
        <w:ind w:left="5760" w:hanging="360"/>
      </w:pPr>
      <w:rPr>
        <w:rFonts w:ascii="Wingdings 2" w:hAnsi="Wingdings 2" w:hint="default"/>
      </w:rPr>
    </w:lvl>
    <w:lvl w:ilvl="8" w:tplc="E476056A" w:tentative="1">
      <w:start w:val="1"/>
      <w:numFmt w:val="bullet"/>
      <w:lvlText w:val=""/>
      <w:lvlJc w:val="left"/>
      <w:pPr>
        <w:tabs>
          <w:tab w:val="num" w:pos="6480"/>
        </w:tabs>
        <w:ind w:left="6480" w:hanging="360"/>
      </w:pPr>
      <w:rPr>
        <w:rFonts w:ascii="Wingdings 2" w:hAnsi="Wingdings 2" w:hint="default"/>
      </w:rPr>
    </w:lvl>
  </w:abstractNum>
  <w:abstractNum w:abstractNumId="141">
    <w:nsid w:val="71AA64E7"/>
    <w:multiLevelType w:val="hybridMultilevel"/>
    <w:tmpl w:val="75B2887C"/>
    <w:lvl w:ilvl="0" w:tplc="A40E316E">
      <w:start w:val="1"/>
      <w:numFmt w:val="bullet"/>
      <w:lvlText w:val=""/>
      <w:lvlJc w:val="left"/>
      <w:pPr>
        <w:tabs>
          <w:tab w:val="num" w:pos="720"/>
        </w:tabs>
        <w:ind w:left="720" w:hanging="360"/>
      </w:pPr>
      <w:rPr>
        <w:rFonts w:ascii="Wingdings 2" w:hAnsi="Wingdings 2" w:hint="default"/>
      </w:rPr>
    </w:lvl>
    <w:lvl w:ilvl="1" w:tplc="CD30249A" w:tentative="1">
      <w:start w:val="1"/>
      <w:numFmt w:val="bullet"/>
      <w:lvlText w:val=""/>
      <w:lvlJc w:val="left"/>
      <w:pPr>
        <w:tabs>
          <w:tab w:val="num" w:pos="1440"/>
        </w:tabs>
        <w:ind w:left="1440" w:hanging="360"/>
      </w:pPr>
      <w:rPr>
        <w:rFonts w:ascii="Wingdings 2" w:hAnsi="Wingdings 2" w:hint="default"/>
      </w:rPr>
    </w:lvl>
    <w:lvl w:ilvl="2" w:tplc="B49EB45E" w:tentative="1">
      <w:start w:val="1"/>
      <w:numFmt w:val="bullet"/>
      <w:lvlText w:val=""/>
      <w:lvlJc w:val="left"/>
      <w:pPr>
        <w:tabs>
          <w:tab w:val="num" w:pos="2160"/>
        </w:tabs>
        <w:ind w:left="2160" w:hanging="360"/>
      </w:pPr>
      <w:rPr>
        <w:rFonts w:ascii="Wingdings 2" w:hAnsi="Wingdings 2" w:hint="default"/>
      </w:rPr>
    </w:lvl>
    <w:lvl w:ilvl="3" w:tplc="0938F1FC" w:tentative="1">
      <w:start w:val="1"/>
      <w:numFmt w:val="bullet"/>
      <w:lvlText w:val=""/>
      <w:lvlJc w:val="left"/>
      <w:pPr>
        <w:tabs>
          <w:tab w:val="num" w:pos="2880"/>
        </w:tabs>
        <w:ind w:left="2880" w:hanging="360"/>
      </w:pPr>
      <w:rPr>
        <w:rFonts w:ascii="Wingdings 2" w:hAnsi="Wingdings 2" w:hint="default"/>
      </w:rPr>
    </w:lvl>
    <w:lvl w:ilvl="4" w:tplc="D80CD05C" w:tentative="1">
      <w:start w:val="1"/>
      <w:numFmt w:val="bullet"/>
      <w:lvlText w:val=""/>
      <w:lvlJc w:val="left"/>
      <w:pPr>
        <w:tabs>
          <w:tab w:val="num" w:pos="3600"/>
        </w:tabs>
        <w:ind w:left="3600" w:hanging="360"/>
      </w:pPr>
      <w:rPr>
        <w:rFonts w:ascii="Wingdings 2" w:hAnsi="Wingdings 2" w:hint="default"/>
      </w:rPr>
    </w:lvl>
    <w:lvl w:ilvl="5" w:tplc="1880667E" w:tentative="1">
      <w:start w:val="1"/>
      <w:numFmt w:val="bullet"/>
      <w:lvlText w:val=""/>
      <w:lvlJc w:val="left"/>
      <w:pPr>
        <w:tabs>
          <w:tab w:val="num" w:pos="4320"/>
        </w:tabs>
        <w:ind w:left="4320" w:hanging="360"/>
      </w:pPr>
      <w:rPr>
        <w:rFonts w:ascii="Wingdings 2" w:hAnsi="Wingdings 2" w:hint="default"/>
      </w:rPr>
    </w:lvl>
    <w:lvl w:ilvl="6" w:tplc="8B801C38" w:tentative="1">
      <w:start w:val="1"/>
      <w:numFmt w:val="bullet"/>
      <w:lvlText w:val=""/>
      <w:lvlJc w:val="left"/>
      <w:pPr>
        <w:tabs>
          <w:tab w:val="num" w:pos="5040"/>
        </w:tabs>
        <w:ind w:left="5040" w:hanging="360"/>
      </w:pPr>
      <w:rPr>
        <w:rFonts w:ascii="Wingdings 2" w:hAnsi="Wingdings 2" w:hint="default"/>
      </w:rPr>
    </w:lvl>
    <w:lvl w:ilvl="7" w:tplc="F3DC08F0" w:tentative="1">
      <w:start w:val="1"/>
      <w:numFmt w:val="bullet"/>
      <w:lvlText w:val=""/>
      <w:lvlJc w:val="left"/>
      <w:pPr>
        <w:tabs>
          <w:tab w:val="num" w:pos="5760"/>
        </w:tabs>
        <w:ind w:left="5760" w:hanging="360"/>
      </w:pPr>
      <w:rPr>
        <w:rFonts w:ascii="Wingdings 2" w:hAnsi="Wingdings 2" w:hint="default"/>
      </w:rPr>
    </w:lvl>
    <w:lvl w:ilvl="8" w:tplc="548C1858" w:tentative="1">
      <w:start w:val="1"/>
      <w:numFmt w:val="bullet"/>
      <w:lvlText w:val=""/>
      <w:lvlJc w:val="left"/>
      <w:pPr>
        <w:tabs>
          <w:tab w:val="num" w:pos="6480"/>
        </w:tabs>
        <w:ind w:left="6480" w:hanging="360"/>
      </w:pPr>
      <w:rPr>
        <w:rFonts w:ascii="Wingdings 2" w:hAnsi="Wingdings 2" w:hint="default"/>
      </w:rPr>
    </w:lvl>
  </w:abstractNum>
  <w:abstractNum w:abstractNumId="142">
    <w:nsid w:val="730C75DB"/>
    <w:multiLevelType w:val="hybridMultilevel"/>
    <w:tmpl w:val="2E84D37A"/>
    <w:lvl w:ilvl="0" w:tplc="9FB8BE76">
      <w:start w:val="1"/>
      <w:numFmt w:val="bullet"/>
      <w:lvlText w:val=""/>
      <w:lvlJc w:val="left"/>
      <w:pPr>
        <w:tabs>
          <w:tab w:val="num" w:pos="720"/>
        </w:tabs>
        <w:ind w:left="720" w:hanging="360"/>
      </w:pPr>
      <w:rPr>
        <w:rFonts w:ascii="Wingdings 2" w:hAnsi="Wingdings 2" w:hint="default"/>
      </w:rPr>
    </w:lvl>
    <w:lvl w:ilvl="1" w:tplc="40F2FE84" w:tentative="1">
      <w:start w:val="1"/>
      <w:numFmt w:val="bullet"/>
      <w:lvlText w:val=""/>
      <w:lvlJc w:val="left"/>
      <w:pPr>
        <w:tabs>
          <w:tab w:val="num" w:pos="1440"/>
        </w:tabs>
        <w:ind w:left="1440" w:hanging="360"/>
      </w:pPr>
      <w:rPr>
        <w:rFonts w:ascii="Wingdings 2" w:hAnsi="Wingdings 2" w:hint="default"/>
      </w:rPr>
    </w:lvl>
    <w:lvl w:ilvl="2" w:tplc="C034375E" w:tentative="1">
      <w:start w:val="1"/>
      <w:numFmt w:val="bullet"/>
      <w:lvlText w:val=""/>
      <w:lvlJc w:val="left"/>
      <w:pPr>
        <w:tabs>
          <w:tab w:val="num" w:pos="2160"/>
        </w:tabs>
        <w:ind w:left="2160" w:hanging="360"/>
      </w:pPr>
      <w:rPr>
        <w:rFonts w:ascii="Wingdings 2" w:hAnsi="Wingdings 2" w:hint="default"/>
      </w:rPr>
    </w:lvl>
    <w:lvl w:ilvl="3" w:tplc="9684F2DA" w:tentative="1">
      <w:start w:val="1"/>
      <w:numFmt w:val="bullet"/>
      <w:lvlText w:val=""/>
      <w:lvlJc w:val="left"/>
      <w:pPr>
        <w:tabs>
          <w:tab w:val="num" w:pos="2880"/>
        </w:tabs>
        <w:ind w:left="2880" w:hanging="360"/>
      </w:pPr>
      <w:rPr>
        <w:rFonts w:ascii="Wingdings 2" w:hAnsi="Wingdings 2" w:hint="default"/>
      </w:rPr>
    </w:lvl>
    <w:lvl w:ilvl="4" w:tplc="475637CA" w:tentative="1">
      <w:start w:val="1"/>
      <w:numFmt w:val="bullet"/>
      <w:lvlText w:val=""/>
      <w:lvlJc w:val="left"/>
      <w:pPr>
        <w:tabs>
          <w:tab w:val="num" w:pos="3600"/>
        </w:tabs>
        <w:ind w:left="3600" w:hanging="360"/>
      </w:pPr>
      <w:rPr>
        <w:rFonts w:ascii="Wingdings 2" w:hAnsi="Wingdings 2" w:hint="default"/>
      </w:rPr>
    </w:lvl>
    <w:lvl w:ilvl="5" w:tplc="9B8A7A10" w:tentative="1">
      <w:start w:val="1"/>
      <w:numFmt w:val="bullet"/>
      <w:lvlText w:val=""/>
      <w:lvlJc w:val="left"/>
      <w:pPr>
        <w:tabs>
          <w:tab w:val="num" w:pos="4320"/>
        </w:tabs>
        <w:ind w:left="4320" w:hanging="360"/>
      </w:pPr>
      <w:rPr>
        <w:rFonts w:ascii="Wingdings 2" w:hAnsi="Wingdings 2" w:hint="default"/>
      </w:rPr>
    </w:lvl>
    <w:lvl w:ilvl="6" w:tplc="275A1348" w:tentative="1">
      <w:start w:val="1"/>
      <w:numFmt w:val="bullet"/>
      <w:lvlText w:val=""/>
      <w:lvlJc w:val="left"/>
      <w:pPr>
        <w:tabs>
          <w:tab w:val="num" w:pos="5040"/>
        </w:tabs>
        <w:ind w:left="5040" w:hanging="360"/>
      </w:pPr>
      <w:rPr>
        <w:rFonts w:ascii="Wingdings 2" w:hAnsi="Wingdings 2" w:hint="default"/>
      </w:rPr>
    </w:lvl>
    <w:lvl w:ilvl="7" w:tplc="221ACBDC" w:tentative="1">
      <w:start w:val="1"/>
      <w:numFmt w:val="bullet"/>
      <w:lvlText w:val=""/>
      <w:lvlJc w:val="left"/>
      <w:pPr>
        <w:tabs>
          <w:tab w:val="num" w:pos="5760"/>
        </w:tabs>
        <w:ind w:left="5760" w:hanging="360"/>
      </w:pPr>
      <w:rPr>
        <w:rFonts w:ascii="Wingdings 2" w:hAnsi="Wingdings 2" w:hint="default"/>
      </w:rPr>
    </w:lvl>
    <w:lvl w:ilvl="8" w:tplc="415E1C96" w:tentative="1">
      <w:start w:val="1"/>
      <w:numFmt w:val="bullet"/>
      <w:lvlText w:val=""/>
      <w:lvlJc w:val="left"/>
      <w:pPr>
        <w:tabs>
          <w:tab w:val="num" w:pos="6480"/>
        </w:tabs>
        <w:ind w:left="6480" w:hanging="360"/>
      </w:pPr>
      <w:rPr>
        <w:rFonts w:ascii="Wingdings 2" w:hAnsi="Wingdings 2" w:hint="default"/>
      </w:rPr>
    </w:lvl>
  </w:abstractNum>
  <w:abstractNum w:abstractNumId="143">
    <w:nsid w:val="73292E69"/>
    <w:multiLevelType w:val="hybridMultilevel"/>
    <w:tmpl w:val="5C6AD300"/>
    <w:lvl w:ilvl="0" w:tplc="3A285A62">
      <w:start w:val="1"/>
      <w:numFmt w:val="bullet"/>
      <w:lvlText w:val=""/>
      <w:lvlJc w:val="left"/>
      <w:pPr>
        <w:tabs>
          <w:tab w:val="num" w:pos="720"/>
        </w:tabs>
        <w:ind w:left="720" w:hanging="360"/>
      </w:pPr>
      <w:rPr>
        <w:rFonts w:ascii="Wingdings 2" w:hAnsi="Wingdings 2" w:hint="default"/>
      </w:rPr>
    </w:lvl>
    <w:lvl w:ilvl="1" w:tplc="FE5EE790" w:tentative="1">
      <w:start w:val="1"/>
      <w:numFmt w:val="bullet"/>
      <w:lvlText w:val=""/>
      <w:lvlJc w:val="left"/>
      <w:pPr>
        <w:tabs>
          <w:tab w:val="num" w:pos="1440"/>
        </w:tabs>
        <w:ind w:left="1440" w:hanging="360"/>
      </w:pPr>
      <w:rPr>
        <w:rFonts w:ascii="Wingdings 2" w:hAnsi="Wingdings 2" w:hint="default"/>
      </w:rPr>
    </w:lvl>
    <w:lvl w:ilvl="2" w:tplc="332A44FA" w:tentative="1">
      <w:start w:val="1"/>
      <w:numFmt w:val="bullet"/>
      <w:lvlText w:val=""/>
      <w:lvlJc w:val="left"/>
      <w:pPr>
        <w:tabs>
          <w:tab w:val="num" w:pos="2160"/>
        </w:tabs>
        <w:ind w:left="2160" w:hanging="360"/>
      </w:pPr>
      <w:rPr>
        <w:rFonts w:ascii="Wingdings 2" w:hAnsi="Wingdings 2" w:hint="default"/>
      </w:rPr>
    </w:lvl>
    <w:lvl w:ilvl="3" w:tplc="912A7D5E" w:tentative="1">
      <w:start w:val="1"/>
      <w:numFmt w:val="bullet"/>
      <w:lvlText w:val=""/>
      <w:lvlJc w:val="left"/>
      <w:pPr>
        <w:tabs>
          <w:tab w:val="num" w:pos="2880"/>
        </w:tabs>
        <w:ind w:left="2880" w:hanging="360"/>
      </w:pPr>
      <w:rPr>
        <w:rFonts w:ascii="Wingdings 2" w:hAnsi="Wingdings 2" w:hint="default"/>
      </w:rPr>
    </w:lvl>
    <w:lvl w:ilvl="4" w:tplc="FD507C24" w:tentative="1">
      <w:start w:val="1"/>
      <w:numFmt w:val="bullet"/>
      <w:lvlText w:val=""/>
      <w:lvlJc w:val="left"/>
      <w:pPr>
        <w:tabs>
          <w:tab w:val="num" w:pos="3600"/>
        </w:tabs>
        <w:ind w:left="3600" w:hanging="360"/>
      </w:pPr>
      <w:rPr>
        <w:rFonts w:ascii="Wingdings 2" w:hAnsi="Wingdings 2" w:hint="default"/>
      </w:rPr>
    </w:lvl>
    <w:lvl w:ilvl="5" w:tplc="E08E4E74" w:tentative="1">
      <w:start w:val="1"/>
      <w:numFmt w:val="bullet"/>
      <w:lvlText w:val=""/>
      <w:lvlJc w:val="left"/>
      <w:pPr>
        <w:tabs>
          <w:tab w:val="num" w:pos="4320"/>
        </w:tabs>
        <w:ind w:left="4320" w:hanging="360"/>
      </w:pPr>
      <w:rPr>
        <w:rFonts w:ascii="Wingdings 2" w:hAnsi="Wingdings 2" w:hint="default"/>
      </w:rPr>
    </w:lvl>
    <w:lvl w:ilvl="6" w:tplc="30B84A48" w:tentative="1">
      <w:start w:val="1"/>
      <w:numFmt w:val="bullet"/>
      <w:lvlText w:val=""/>
      <w:lvlJc w:val="left"/>
      <w:pPr>
        <w:tabs>
          <w:tab w:val="num" w:pos="5040"/>
        </w:tabs>
        <w:ind w:left="5040" w:hanging="360"/>
      </w:pPr>
      <w:rPr>
        <w:rFonts w:ascii="Wingdings 2" w:hAnsi="Wingdings 2" w:hint="default"/>
      </w:rPr>
    </w:lvl>
    <w:lvl w:ilvl="7" w:tplc="2D56B0E2" w:tentative="1">
      <w:start w:val="1"/>
      <w:numFmt w:val="bullet"/>
      <w:lvlText w:val=""/>
      <w:lvlJc w:val="left"/>
      <w:pPr>
        <w:tabs>
          <w:tab w:val="num" w:pos="5760"/>
        </w:tabs>
        <w:ind w:left="5760" w:hanging="360"/>
      </w:pPr>
      <w:rPr>
        <w:rFonts w:ascii="Wingdings 2" w:hAnsi="Wingdings 2" w:hint="default"/>
      </w:rPr>
    </w:lvl>
    <w:lvl w:ilvl="8" w:tplc="6EE84FE4" w:tentative="1">
      <w:start w:val="1"/>
      <w:numFmt w:val="bullet"/>
      <w:lvlText w:val=""/>
      <w:lvlJc w:val="left"/>
      <w:pPr>
        <w:tabs>
          <w:tab w:val="num" w:pos="6480"/>
        </w:tabs>
        <w:ind w:left="6480" w:hanging="360"/>
      </w:pPr>
      <w:rPr>
        <w:rFonts w:ascii="Wingdings 2" w:hAnsi="Wingdings 2" w:hint="default"/>
      </w:rPr>
    </w:lvl>
  </w:abstractNum>
  <w:abstractNum w:abstractNumId="144">
    <w:nsid w:val="74B04DC0"/>
    <w:multiLevelType w:val="hybridMultilevel"/>
    <w:tmpl w:val="04CC80FE"/>
    <w:lvl w:ilvl="0" w:tplc="29D086F6">
      <w:start w:val="1"/>
      <w:numFmt w:val="bullet"/>
      <w:lvlText w:val=""/>
      <w:lvlJc w:val="left"/>
      <w:pPr>
        <w:tabs>
          <w:tab w:val="num" w:pos="720"/>
        </w:tabs>
        <w:ind w:left="720" w:hanging="360"/>
      </w:pPr>
      <w:rPr>
        <w:rFonts w:ascii="Wingdings 2" w:hAnsi="Wingdings 2" w:hint="default"/>
      </w:rPr>
    </w:lvl>
    <w:lvl w:ilvl="1" w:tplc="111818FC" w:tentative="1">
      <w:start w:val="1"/>
      <w:numFmt w:val="bullet"/>
      <w:lvlText w:val=""/>
      <w:lvlJc w:val="left"/>
      <w:pPr>
        <w:tabs>
          <w:tab w:val="num" w:pos="1440"/>
        </w:tabs>
        <w:ind w:left="1440" w:hanging="360"/>
      </w:pPr>
      <w:rPr>
        <w:rFonts w:ascii="Wingdings 2" w:hAnsi="Wingdings 2" w:hint="default"/>
      </w:rPr>
    </w:lvl>
    <w:lvl w:ilvl="2" w:tplc="EA380BAA" w:tentative="1">
      <w:start w:val="1"/>
      <w:numFmt w:val="bullet"/>
      <w:lvlText w:val=""/>
      <w:lvlJc w:val="left"/>
      <w:pPr>
        <w:tabs>
          <w:tab w:val="num" w:pos="2160"/>
        </w:tabs>
        <w:ind w:left="2160" w:hanging="360"/>
      </w:pPr>
      <w:rPr>
        <w:rFonts w:ascii="Wingdings 2" w:hAnsi="Wingdings 2" w:hint="default"/>
      </w:rPr>
    </w:lvl>
    <w:lvl w:ilvl="3" w:tplc="B2FC039E" w:tentative="1">
      <w:start w:val="1"/>
      <w:numFmt w:val="bullet"/>
      <w:lvlText w:val=""/>
      <w:lvlJc w:val="left"/>
      <w:pPr>
        <w:tabs>
          <w:tab w:val="num" w:pos="2880"/>
        </w:tabs>
        <w:ind w:left="2880" w:hanging="360"/>
      </w:pPr>
      <w:rPr>
        <w:rFonts w:ascii="Wingdings 2" w:hAnsi="Wingdings 2" w:hint="default"/>
      </w:rPr>
    </w:lvl>
    <w:lvl w:ilvl="4" w:tplc="2AB6E6A0" w:tentative="1">
      <w:start w:val="1"/>
      <w:numFmt w:val="bullet"/>
      <w:lvlText w:val=""/>
      <w:lvlJc w:val="left"/>
      <w:pPr>
        <w:tabs>
          <w:tab w:val="num" w:pos="3600"/>
        </w:tabs>
        <w:ind w:left="3600" w:hanging="360"/>
      </w:pPr>
      <w:rPr>
        <w:rFonts w:ascii="Wingdings 2" w:hAnsi="Wingdings 2" w:hint="default"/>
      </w:rPr>
    </w:lvl>
    <w:lvl w:ilvl="5" w:tplc="4B22B86C" w:tentative="1">
      <w:start w:val="1"/>
      <w:numFmt w:val="bullet"/>
      <w:lvlText w:val=""/>
      <w:lvlJc w:val="left"/>
      <w:pPr>
        <w:tabs>
          <w:tab w:val="num" w:pos="4320"/>
        </w:tabs>
        <w:ind w:left="4320" w:hanging="360"/>
      </w:pPr>
      <w:rPr>
        <w:rFonts w:ascii="Wingdings 2" w:hAnsi="Wingdings 2" w:hint="default"/>
      </w:rPr>
    </w:lvl>
    <w:lvl w:ilvl="6" w:tplc="9AE60226" w:tentative="1">
      <w:start w:val="1"/>
      <w:numFmt w:val="bullet"/>
      <w:lvlText w:val=""/>
      <w:lvlJc w:val="left"/>
      <w:pPr>
        <w:tabs>
          <w:tab w:val="num" w:pos="5040"/>
        </w:tabs>
        <w:ind w:left="5040" w:hanging="360"/>
      </w:pPr>
      <w:rPr>
        <w:rFonts w:ascii="Wingdings 2" w:hAnsi="Wingdings 2" w:hint="default"/>
      </w:rPr>
    </w:lvl>
    <w:lvl w:ilvl="7" w:tplc="B5422BFA" w:tentative="1">
      <w:start w:val="1"/>
      <w:numFmt w:val="bullet"/>
      <w:lvlText w:val=""/>
      <w:lvlJc w:val="left"/>
      <w:pPr>
        <w:tabs>
          <w:tab w:val="num" w:pos="5760"/>
        </w:tabs>
        <w:ind w:left="5760" w:hanging="360"/>
      </w:pPr>
      <w:rPr>
        <w:rFonts w:ascii="Wingdings 2" w:hAnsi="Wingdings 2" w:hint="default"/>
      </w:rPr>
    </w:lvl>
    <w:lvl w:ilvl="8" w:tplc="7C10FF9A" w:tentative="1">
      <w:start w:val="1"/>
      <w:numFmt w:val="bullet"/>
      <w:lvlText w:val=""/>
      <w:lvlJc w:val="left"/>
      <w:pPr>
        <w:tabs>
          <w:tab w:val="num" w:pos="6480"/>
        </w:tabs>
        <w:ind w:left="6480" w:hanging="360"/>
      </w:pPr>
      <w:rPr>
        <w:rFonts w:ascii="Wingdings 2" w:hAnsi="Wingdings 2" w:hint="default"/>
      </w:rPr>
    </w:lvl>
  </w:abstractNum>
  <w:abstractNum w:abstractNumId="145">
    <w:nsid w:val="75DC4CBA"/>
    <w:multiLevelType w:val="hybridMultilevel"/>
    <w:tmpl w:val="726E6498"/>
    <w:lvl w:ilvl="0" w:tplc="7CCADD5C">
      <w:start w:val="1"/>
      <w:numFmt w:val="bullet"/>
      <w:lvlText w:val=""/>
      <w:lvlJc w:val="left"/>
      <w:pPr>
        <w:tabs>
          <w:tab w:val="num" w:pos="720"/>
        </w:tabs>
        <w:ind w:left="720" w:hanging="360"/>
      </w:pPr>
      <w:rPr>
        <w:rFonts w:ascii="Wingdings 2" w:hAnsi="Wingdings 2" w:hint="default"/>
      </w:rPr>
    </w:lvl>
    <w:lvl w:ilvl="1" w:tplc="94B44A74" w:tentative="1">
      <w:start w:val="1"/>
      <w:numFmt w:val="bullet"/>
      <w:lvlText w:val=""/>
      <w:lvlJc w:val="left"/>
      <w:pPr>
        <w:tabs>
          <w:tab w:val="num" w:pos="1440"/>
        </w:tabs>
        <w:ind w:left="1440" w:hanging="360"/>
      </w:pPr>
      <w:rPr>
        <w:rFonts w:ascii="Wingdings 2" w:hAnsi="Wingdings 2" w:hint="default"/>
      </w:rPr>
    </w:lvl>
    <w:lvl w:ilvl="2" w:tplc="C52808AA" w:tentative="1">
      <w:start w:val="1"/>
      <w:numFmt w:val="bullet"/>
      <w:lvlText w:val=""/>
      <w:lvlJc w:val="left"/>
      <w:pPr>
        <w:tabs>
          <w:tab w:val="num" w:pos="2160"/>
        </w:tabs>
        <w:ind w:left="2160" w:hanging="360"/>
      </w:pPr>
      <w:rPr>
        <w:rFonts w:ascii="Wingdings 2" w:hAnsi="Wingdings 2" w:hint="default"/>
      </w:rPr>
    </w:lvl>
    <w:lvl w:ilvl="3" w:tplc="A4329878" w:tentative="1">
      <w:start w:val="1"/>
      <w:numFmt w:val="bullet"/>
      <w:lvlText w:val=""/>
      <w:lvlJc w:val="left"/>
      <w:pPr>
        <w:tabs>
          <w:tab w:val="num" w:pos="2880"/>
        </w:tabs>
        <w:ind w:left="2880" w:hanging="360"/>
      </w:pPr>
      <w:rPr>
        <w:rFonts w:ascii="Wingdings 2" w:hAnsi="Wingdings 2" w:hint="default"/>
      </w:rPr>
    </w:lvl>
    <w:lvl w:ilvl="4" w:tplc="A9E68D72" w:tentative="1">
      <w:start w:val="1"/>
      <w:numFmt w:val="bullet"/>
      <w:lvlText w:val=""/>
      <w:lvlJc w:val="left"/>
      <w:pPr>
        <w:tabs>
          <w:tab w:val="num" w:pos="3600"/>
        </w:tabs>
        <w:ind w:left="3600" w:hanging="360"/>
      </w:pPr>
      <w:rPr>
        <w:rFonts w:ascii="Wingdings 2" w:hAnsi="Wingdings 2" w:hint="default"/>
      </w:rPr>
    </w:lvl>
    <w:lvl w:ilvl="5" w:tplc="BDC0F9C2" w:tentative="1">
      <w:start w:val="1"/>
      <w:numFmt w:val="bullet"/>
      <w:lvlText w:val=""/>
      <w:lvlJc w:val="left"/>
      <w:pPr>
        <w:tabs>
          <w:tab w:val="num" w:pos="4320"/>
        </w:tabs>
        <w:ind w:left="4320" w:hanging="360"/>
      </w:pPr>
      <w:rPr>
        <w:rFonts w:ascii="Wingdings 2" w:hAnsi="Wingdings 2" w:hint="default"/>
      </w:rPr>
    </w:lvl>
    <w:lvl w:ilvl="6" w:tplc="521A3E20" w:tentative="1">
      <w:start w:val="1"/>
      <w:numFmt w:val="bullet"/>
      <w:lvlText w:val=""/>
      <w:lvlJc w:val="left"/>
      <w:pPr>
        <w:tabs>
          <w:tab w:val="num" w:pos="5040"/>
        </w:tabs>
        <w:ind w:left="5040" w:hanging="360"/>
      </w:pPr>
      <w:rPr>
        <w:rFonts w:ascii="Wingdings 2" w:hAnsi="Wingdings 2" w:hint="default"/>
      </w:rPr>
    </w:lvl>
    <w:lvl w:ilvl="7" w:tplc="A27CFF5C" w:tentative="1">
      <w:start w:val="1"/>
      <w:numFmt w:val="bullet"/>
      <w:lvlText w:val=""/>
      <w:lvlJc w:val="left"/>
      <w:pPr>
        <w:tabs>
          <w:tab w:val="num" w:pos="5760"/>
        </w:tabs>
        <w:ind w:left="5760" w:hanging="360"/>
      </w:pPr>
      <w:rPr>
        <w:rFonts w:ascii="Wingdings 2" w:hAnsi="Wingdings 2" w:hint="default"/>
      </w:rPr>
    </w:lvl>
    <w:lvl w:ilvl="8" w:tplc="FC9EF724" w:tentative="1">
      <w:start w:val="1"/>
      <w:numFmt w:val="bullet"/>
      <w:lvlText w:val=""/>
      <w:lvlJc w:val="left"/>
      <w:pPr>
        <w:tabs>
          <w:tab w:val="num" w:pos="6480"/>
        </w:tabs>
        <w:ind w:left="6480" w:hanging="360"/>
      </w:pPr>
      <w:rPr>
        <w:rFonts w:ascii="Wingdings 2" w:hAnsi="Wingdings 2" w:hint="default"/>
      </w:rPr>
    </w:lvl>
  </w:abstractNum>
  <w:abstractNum w:abstractNumId="146">
    <w:nsid w:val="766D7E59"/>
    <w:multiLevelType w:val="hybridMultilevel"/>
    <w:tmpl w:val="DF0A0926"/>
    <w:lvl w:ilvl="0" w:tplc="68646264">
      <w:start w:val="1"/>
      <w:numFmt w:val="bullet"/>
      <w:lvlText w:val=""/>
      <w:lvlJc w:val="left"/>
      <w:pPr>
        <w:tabs>
          <w:tab w:val="num" w:pos="720"/>
        </w:tabs>
        <w:ind w:left="720" w:hanging="360"/>
      </w:pPr>
      <w:rPr>
        <w:rFonts w:ascii="Wingdings 2" w:hAnsi="Wingdings 2" w:hint="default"/>
      </w:rPr>
    </w:lvl>
    <w:lvl w:ilvl="1" w:tplc="097C26C2" w:tentative="1">
      <w:start w:val="1"/>
      <w:numFmt w:val="bullet"/>
      <w:lvlText w:val=""/>
      <w:lvlJc w:val="left"/>
      <w:pPr>
        <w:tabs>
          <w:tab w:val="num" w:pos="1440"/>
        </w:tabs>
        <w:ind w:left="1440" w:hanging="360"/>
      </w:pPr>
      <w:rPr>
        <w:rFonts w:ascii="Wingdings 2" w:hAnsi="Wingdings 2" w:hint="default"/>
      </w:rPr>
    </w:lvl>
    <w:lvl w:ilvl="2" w:tplc="392A574C" w:tentative="1">
      <w:start w:val="1"/>
      <w:numFmt w:val="bullet"/>
      <w:lvlText w:val=""/>
      <w:lvlJc w:val="left"/>
      <w:pPr>
        <w:tabs>
          <w:tab w:val="num" w:pos="2160"/>
        </w:tabs>
        <w:ind w:left="2160" w:hanging="360"/>
      </w:pPr>
      <w:rPr>
        <w:rFonts w:ascii="Wingdings 2" w:hAnsi="Wingdings 2" w:hint="default"/>
      </w:rPr>
    </w:lvl>
    <w:lvl w:ilvl="3" w:tplc="65DAE59C" w:tentative="1">
      <w:start w:val="1"/>
      <w:numFmt w:val="bullet"/>
      <w:lvlText w:val=""/>
      <w:lvlJc w:val="left"/>
      <w:pPr>
        <w:tabs>
          <w:tab w:val="num" w:pos="2880"/>
        </w:tabs>
        <w:ind w:left="2880" w:hanging="360"/>
      </w:pPr>
      <w:rPr>
        <w:rFonts w:ascii="Wingdings 2" w:hAnsi="Wingdings 2" w:hint="default"/>
      </w:rPr>
    </w:lvl>
    <w:lvl w:ilvl="4" w:tplc="4C583AF4" w:tentative="1">
      <w:start w:val="1"/>
      <w:numFmt w:val="bullet"/>
      <w:lvlText w:val=""/>
      <w:lvlJc w:val="left"/>
      <w:pPr>
        <w:tabs>
          <w:tab w:val="num" w:pos="3600"/>
        </w:tabs>
        <w:ind w:left="3600" w:hanging="360"/>
      </w:pPr>
      <w:rPr>
        <w:rFonts w:ascii="Wingdings 2" w:hAnsi="Wingdings 2" w:hint="default"/>
      </w:rPr>
    </w:lvl>
    <w:lvl w:ilvl="5" w:tplc="326CABFC" w:tentative="1">
      <w:start w:val="1"/>
      <w:numFmt w:val="bullet"/>
      <w:lvlText w:val=""/>
      <w:lvlJc w:val="left"/>
      <w:pPr>
        <w:tabs>
          <w:tab w:val="num" w:pos="4320"/>
        </w:tabs>
        <w:ind w:left="4320" w:hanging="360"/>
      </w:pPr>
      <w:rPr>
        <w:rFonts w:ascii="Wingdings 2" w:hAnsi="Wingdings 2" w:hint="default"/>
      </w:rPr>
    </w:lvl>
    <w:lvl w:ilvl="6" w:tplc="96B2B182" w:tentative="1">
      <w:start w:val="1"/>
      <w:numFmt w:val="bullet"/>
      <w:lvlText w:val=""/>
      <w:lvlJc w:val="left"/>
      <w:pPr>
        <w:tabs>
          <w:tab w:val="num" w:pos="5040"/>
        </w:tabs>
        <w:ind w:left="5040" w:hanging="360"/>
      </w:pPr>
      <w:rPr>
        <w:rFonts w:ascii="Wingdings 2" w:hAnsi="Wingdings 2" w:hint="default"/>
      </w:rPr>
    </w:lvl>
    <w:lvl w:ilvl="7" w:tplc="3508CE1C" w:tentative="1">
      <w:start w:val="1"/>
      <w:numFmt w:val="bullet"/>
      <w:lvlText w:val=""/>
      <w:lvlJc w:val="left"/>
      <w:pPr>
        <w:tabs>
          <w:tab w:val="num" w:pos="5760"/>
        </w:tabs>
        <w:ind w:left="5760" w:hanging="360"/>
      </w:pPr>
      <w:rPr>
        <w:rFonts w:ascii="Wingdings 2" w:hAnsi="Wingdings 2" w:hint="default"/>
      </w:rPr>
    </w:lvl>
    <w:lvl w:ilvl="8" w:tplc="9EAA456E" w:tentative="1">
      <w:start w:val="1"/>
      <w:numFmt w:val="bullet"/>
      <w:lvlText w:val=""/>
      <w:lvlJc w:val="left"/>
      <w:pPr>
        <w:tabs>
          <w:tab w:val="num" w:pos="6480"/>
        </w:tabs>
        <w:ind w:left="6480" w:hanging="360"/>
      </w:pPr>
      <w:rPr>
        <w:rFonts w:ascii="Wingdings 2" w:hAnsi="Wingdings 2" w:hint="default"/>
      </w:rPr>
    </w:lvl>
  </w:abstractNum>
  <w:abstractNum w:abstractNumId="147">
    <w:nsid w:val="778C0FAD"/>
    <w:multiLevelType w:val="hybridMultilevel"/>
    <w:tmpl w:val="1A0C8804"/>
    <w:lvl w:ilvl="0" w:tplc="7548C8D4">
      <w:start w:val="1"/>
      <w:numFmt w:val="bullet"/>
      <w:lvlText w:val=""/>
      <w:lvlJc w:val="left"/>
      <w:pPr>
        <w:tabs>
          <w:tab w:val="num" w:pos="720"/>
        </w:tabs>
        <w:ind w:left="720" w:hanging="360"/>
      </w:pPr>
      <w:rPr>
        <w:rFonts w:ascii="Wingdings 2" w:hAnsi="Wingdings 2" w:hint="default"/>
      </w:rPr>
    </w:lvl>
    <w:lvl w:ilvl="1" w:tplc="E9367E2E" w:tentative="1">
      <w:start w:val="1"/>
      <w:numFmt w:val="bullet"/>
      <w:lvlText w:val=""/>
      <w:lvlJc w:val="left"/>
      <w:pPr>
        <w:tabs>
          <w:tab w:val="num" w:pos="1440"/>
        </w:tabs>
        <w:ind w:left="1440" w:hanging="360"/>
      </w:pPr>
      <w:rPr>
        <w:rFonts w:ascii="Wingdings 2" w:hAnsi="Wingdings 2" w:hint="default"/>
      </w:rPr>
    </w:lvl>
    <w:lvl w:ilvl="2" w:tplc="0E82D802" w:tentative="1">
      <w:start w:val="1"/>
      <w:numFmt w:val="bullet"/>
      <w:lvlText w:val=""/>
      <w:lvlJc w:val="left"/>
      <w:pPr>
        <w:tabs>
          <w:tab w:val="num" w:pos="2160"/>
        </w:tabs>
        <w:ind w:left="2160" w:hanging="360"/>
      </w:pPr>
      <w:rPr>
        <w:rFonts w:ascii="Wingdings 2" w:hAnsi="Wingdings 2" w:hint="default"/>
      </w:rPr>
    </w:lvl>
    <w:lvl w:ilvl="3" w:tplc="6588AF1C" w:tentative="1">
      <w:start w:val="1"/>
      <w:numFmt w:val="bullet"/>
      <w:lvlText w:val=""/>
      <w:lvlJc w:val="left"/>
      <w:pPr>
        <w:tabs>
          <w:tab w:val="num" w:pos="2880"/>
        </w:tabs>
        <w:ind w:left="2880" w:hanging="360"/>
      </w:pPr>
      <w:rPr>
        <w:rFonts w:ascii="Wingdings 2" w:hAnsi="Wingdings 2" w:hint="default"/>
      </w:rPr>
    </w:lvl>
    <w:lvl w:ilvl="4" w:tplc="412A34EC" w:tentative="1">
      <w:start w:val="1"/>
      <w:numFmt w:val="bullet"/>
      <w:lvlText w:val=""/>
      <w:lvlJc w:val="left"/>
      <w:pPr>
        <w:tabs>
          <w:tab w:val="num" w:pos="3600"/>
        </w:tabs>
        <w:ind w:left="3600" w:hanging="360"/>
      </w:pPr>
      <w:rPr>
        <w:rFonts w:ascii="Wingdings 2" w:hAnsi="Wingdings 2" w:hint="default"/>
      </w:rPr>
    </w:lvl>
    <w:lvl w:ilvl="5" w:tplc="AF8AD228" w:tentative="1">
      <w:start w:val="1"/>
      <w:numFmt w:val="bullet"/>
      <w:lvlText w:val=""/>
      <w:lvlJc w:val="left"/>
      <w:pPr>
        <w:tabs>
          <w:tab w:val="num" w:pos="4320"/>
        </w:tabs>
        <w:ind w:left="4320" w:hanging="360"/>
      </w:pPr>
      <w:rPr>
        <w:rFonts w:ascii="Wingdings 2" w:hAnsi="Wingdings 2" w:hint="default"/>
      </w:rPr>
    </w:lvl>
    <w:lvl w:ilvl="6" w:tplc="E5E06466" w:tentative="1">
      <w:start w:val="1"/>
      <w:numFmt w:val="bullet"/>
      <w:lvlText w:val=""/>
      <w:lvlJc w:val="left"/>
      <w:pPr>
        <w:tabs>
          <w:tab w:val="num" w:pos="5040"/>
        </w:tabs>
        <w:ind w:left="5040" w:hanging="360"/>
      </w:pPr>
      <w:rPr>
        <w:rFonts w:ascii="Wingdings 2" w:hAnsi="Wingdings 2" w:hint="default"/>
      </w:rPr>
    </w:lvl>
    <w:lvl w:ilvl="7" w:tplc="22522176" w:tentative="1">
      <w:start w:val="1"/>
      <w:numFmt w:val="bullet"/>
      <w:lvlText w:val=""/>
      <w:lvlJc w:val="left"/>
      <w:pPr>
        <w:tabs>
          <w:tab w:val="num" w:pos="5760"/>
        </w:tabs>
        <w:ind w:left="5760" w:hanging="360"/>
      </w:pPr>
      <w:rPr>
        <w:rFonts w:ascii="Wingdings 2" w:hAnsi="Wingdings 2" w:hint="default"/>
      </w:rPr>
    </w:lvl>
    <w:lvl w:ilvl="8" w:tplc="2E1892CC" w:tentative="1">
      <w:start w:val="1"/>
      <w:numFmt w:val="bullet"/>
      <w:lvlText w:val=""/>
      <w:lvlJc w:val="left"/>
      <w:pPr>
        <w:tabs>
          <w:tab w:val="num" w:pos="6480"/>
        </w:tabs>
        <w:ind w:left="6480" w:hanging="360"/>
      </w:pPr>
      <w:rPr>
        <w:rFonts w:ascii="Wingdings 2" w:hAnsi="Wingdings 2" w:hint="default"/>
      </w:rPr>
    </w:lvl>
  </w:abstractNum>
  <w:abstractNum w:abstractNumId="148">
    <w:nsid w:val="779F63BB"/>
    <w:multiLevelType w:val="hybridMultilevel"/>
    <w:tmpl w:val="8E4A1F16"/>
    <w:lvl w:ilvl="0" w:tplc="1720AE14">
      <w:start w:val="1"/>
      <w:numFmt w:val="bullet"/>
      <w:lvlText w:val=""/>
      <w:lvlJc w:val="left"/>
      <w:pPr>
        <w:tabs>
          <w:tab w:val="num" w:pos="720"/>
        </w:tabs>
        <w:ind w:left="720" w:hanging="360"/>
      </w:pPr>
      <w:rPr>
        <w:rFonts w:ascii="Wingdings 2" w:hAnsi="Wingdings 2" w:hint="default"/>
      </w:rPr>
    </w:lvl>
    <w:lvl w:ilvl="1" w:tplc="D18A4FD4" w:tentative="1">
      <w:start w:val="1"/>
      <w:numFmt w:val="bullet"/>
      <w:lvlText w:val=""/>
      <w:lvlJc w:val="left"/>
      <w:pPr>
        <w:tabs>
          <w:tab w:val="num" w:pos="1440"/>
        </w:tabs>
        <w:ind w:left="1440" w:hanging="360"/>
      </w:pPr>
      <w:rPr>
        <w:rFonts w:ascii="Wingdings 2" w:hAnsi="Wingdings 2" w:hint="default"/>
      </w:rPr>
    </w:lvl>
    <w:lvl w:ilvl="2" w:tplc="D08075F6" w:tentative="1">
      <w:start w:val="1"/>
      <w:numFmt w:val="bullet"/>
      <w:lvlText w:val=""/>
      <w:lvlJc w:val="left"/>
      <w:pPr>
        <w:tabs>
          <w:tab w:val="num" w:pos="2160"/>
        </w:tabs>
        <w:ind w:left="2160" w:hanging="360"/>
      </w:pPr>
      <w:rPr>
        <w:rFonts w:ascii="Wingdings 2" w:hAnsi="Wingdings 2" w:hint="default"/>
      </w:rPr>
    </w:lvl>
    <w:lvl w:ilvl="3" w:tplc="C24C6DF6" w:tentative="1">
      <w:start w:val="1"/>
      <w:numFmt w:val="bullet"/>
      <w:lvlText w:val=""/>
      <w:lvlJc w:val="left"/>
      <w:pPr>
        <w:tabs>
          <w:tab w:val="num" w:pos="2880"/>
        </w:tabs>
        <w:ind w:left="2880" w:hanging="360"/>
      </w:pPr>
      <w:rPr>
        <w:rFonts w:ascii="Wingdings 2" w:hAnsi="Wingdings 2" w:hint="default"/>
      </w:rPr>
    </w:lvl>
    <w:lvl w:ilvl="4" w:tplc="DDE06AE2" w:tentative="1">
      <w:start w:val="1"/>
      <w:numFmt w:val="bullet"/>
      <w:lvlText w:val=""/>
      <w:lvlJc w:val="left"/>
      <w:pPr>
        <w:tabs>
          <w:tab w:val="num" w:pos="3600"/>
        </w:tabs>
        <w:ind w:left="3600" w:hanging="360"/>
      </w:pPr>
      <w:rPr>
        <w:rFonts w:ascii="Wingdings 2" w:hAnsi="Wingdings 2" w:hint="default"/>
      </w:rPr>
    </w:lvl>
    <w:lvl w:ilvl="5" w:tplc="DA1266D8" w:tentative="1">
      <w:start w:val="1"/>
      <w:numFmt w:val="bullet"/>
      <w:lvlText w:val=""/>
      <w:lvlJc w:val="left"/>
      <w:pPr>
        <w:tabs>
          <w:tab w:val="num" w:pos="4320"/>
        </w:tabs>
        <w:ind w:left="4320" w:hanging="360"/>
      </w:pPr>
      <w:rPr>
        <w:rFonts w:ascii="Wingdings 2" w:hAnsi="Wingdings 2" w:hint="default"/>
      </w:rPr>
    </w:lvl>
    <w:lvl w:ilvl="6" w:tplc="C358A7E0" w:tentative="1">
      <w:start w:val="1"/>
      <w:numFmt w:val="bullet"/>
      <w:lvlText w:val=""/>
      <w:lvlJc w:val="left"/>
      <w:pPr>
        <w:tabs>
          <w:tab w:val="num" w:pos="5040"/>
        </w:tabs>
        <w:ind w:left="5040" w:hanging="360"/>
      </w:pPr>
      <w:rPr>
        <w:rFonts w:ascii="Wingdings 2" w:hAnsi="Wingdings 2" w:hint="default"/>
      </w:rPr>
    </w:lvl>
    <w:lvl w:ilvl="7" w:tplc="A5180DDA" w:tentative="1">
      <w:start w:val="1"/>
      <w:numFmt w:val="bullet"/>
      <w:lvlText w:val=""/>
      <w:lvlJc w:val="left"/>
      <w:pPr>
        <w:tabs>
          <w:tab w:val="num" w:pos="5760"/>
        </w:tabs>
        <w:ind w:left="5760" w:hanging="360"/>
      </w:pPr>
      <w:rPr>
        <w:rFonts w:ascii="Wingdings 2" w:hAnsi="Wingdings 2" w:hint="default"/>
      </w:rPr>
    </w:lvl>
    <w:lvl w:ilvl="8" w:tplc="DE18D284" w:tentative="1">
      <w:start w:val="1"/>
      <w:numFmt w:val="bullet"/>
      <w:lvlText w:val=""/>
      <w:lvlJc w:val="left"/>
      <w:pPr>
        <w:tabs>
          <w:tab w:val="num" w:pos="6480"/>
        </w:tabs>
        <w:ind w:left="6480" w:hanging="360"/>
      </w:pPr>
      <w:rPr>
        <w:rFonts w:ascii="Wingdings 2" w:hAnsi="Wingdings 2" w:hint="default"/>
      </w:rPr>
    </w:lvl>
  </w:abstractNum>
  <w:abstractNum w:abstractNumId="149">
    <w:nsid w:val="77CE6CC3"/>
    <w:multiLevelType w:val="hybridMultilevel"/>
    <w:tmpl w:val="A98E25F4"/>
    <w:lvl w:ilvl="0" w:tplc="6B5628DE">
      <w:start w:val="1"/>
      <w:numFmt w:val="bullet"/>
      <w:lvlText w:val=""/>
      <w:lvlJc w:val="left"/>
      <w:pPr>
        <w:tabs>
          <w:tab w:val="num" w:pos="720"/>
        </w:tabs>
        <w:ind w:left="720" w:hanging="360"/>
      </w:pPr>
      <w:rPr>
        <w:rFonts w:ascii="Wingdings 2" w:hAnsi="Wingdings 2" w:hint="default"/>
      </w:rPr>
    </w:lvl>
    <w:lvl w:ilvl="1" w:tplc="3664208A" w:tentative="1">
      <w:start w:val="1"/>
      <w:numFmt w:val="bullet"/>
      <w:lvlText w:val=""/>
      <w:lvlJc w:val="left"/>
      <w:pPr>
        <w:tabs>
          <w:tab w:val="num" w:pos="1440"/>
        </w:tabs>
        <w:ind w:left="1440" w:hanging="360"/>
      </w:pPr>
      <w:rPr>
        <w:rFonts w:ascii="Wingdings 2" w:hAnsi="Wingdings 2" w:hint="default"/>
      </w:rPr>
    </w:lvl>
    <w:lvl w:ilvl="2" w:tplc="9F9817E2" w:tentative="1">
      <w:start w:val="1"/>
      <w:numFmt w:val="bullet"/>
      <w:lvlText w:val=""/>
      <w:lvlJc w:val="left"/>
      <w:pPr>
        <w:tabs>
          <w:tab w:val="num" w:pos="2160"/>
        </w:tabs>
        <w:ind w:left="2160" w:hanging="360"/>
      </w:pPr>
      <w:rPr>
        <w:rFonts w:ascii="Wingdings 2" w:hAnsi="Wingdings 2" w:hint="default"/>
      </w:rPr>
    </w:lvl>
    <w:lvl w:ilvl="3" w:tplc="88B4FDCC" w:tentative="1">
      <w:start w:val="1"/>
      <w:numFmt w:val="bullet"/>
      <w:lvlText w:val=""/>
      <w:lvlJc w:val="left"/>
      <w:pPr>
        <w:tabs>
          <w:tab w:val="num" w:pos="2880"/>
        </w:tabs>
        <w:ind w:left="2880" w:hanging="360"/>
      </w:pPr>
      <w:rPr>
        <w:rFonts w:ascii="Wingdings 2" w:hAnsi="Wingdings 2" w:hint="default"/>
      </w:rPr>
    </w:lvl>
    <w:lvl w:ilvl="4" w:tplc="272C49AE" w:tentative="1">
      <w:start w:val="1"/>
      <w:numFmt w:val="bullet"/>
      <w:lvlText w:val=""/>
      <w:lvlJc w:val="left"/>
      <w:pPr>
        <w:tabs>
          <w:tab w:val="num" w:pos="3600"/>
        </w:tabs>
        <w:ind w:left="3600" w:hanging="360"/>
      </w:pPr>
      <w:rPr>
        <w:rFonts w:ascii="Wingdings 2" w:hAnsi="Wingdings 2" w:hint="default"/>
      </w:rPr>
    </w:lvl>
    <w:lvl w:ilvl="5" w:tplc="FDFC7626" w:tentative="1">
      <w:start w:val="1"/>
      <w:numFmt w:val="bullet"/>
      <w:lvlText w:val=""/>
      <w:lvlJc w:val="left"/>
      <w:pPr>
        <w:tabs>
          <w:tab w:val="num" w:pos="4320"/>
        </w:tabs>
        <w:ind w:left="4320" w:hanging="360"/>
      </w:pPr>
      <w:rPr>
        <w:rFonts w:ascii="Wingdings 2" w:hAnsi="Wingdings 2" w:hint="default"/>
      </w:rPr>
    </w:lvl>
    <w:lvl w:ilvl="6" w:tplc="F77CE2AE" w:tentative="1">
      <w:start w:val="1"/>
      <w:numFmt w:val="bullet"/>
      <w:lvlText w:val=""/>
      <w:lvlJc w:val="left"/>
      <w:pPr>
        <w:tabs>
          <w:tab w:val="num" w:pos="5040"/>
        </w:tabs>
        <w:ind w:left="5040" w:hanging="360"/>
      </w:pPr>
      <w:rPr>
        <w:rFonts w:ascii="Wingdings 2" w:hAnsi="Wingdings 2" w:hint="default"/>
      </w:rPr>
    </w:lvl>
    <w:lvl w:ilvl="7" w:tplc="CC0693DC" w:tentative="1">
      <w:start w:val="1"/>
      <w:numFmt w:val="bullet"/>
      <w:lvlText w:val=""/>
      <w:lvlJc w:val="left"/>
      <w:pPr>
        <w:tabs>
          <w:tab w:val="num" w:pos="5760"/>
        </w:tabs>
        <w:ind w:left="5760" w:hanging="360"/>
      </w:pPr>
      <w:rPr>
        <w:rFonts w:ascii="Wingdings 2" w:hAnsi="Wingdings 2" w:hint="default"/>
      </w:rPr>
    </w:lvl>
    <w:lvl w:ilvl="8" w:tplc="D174EF96" w:tentative="1">
      <w:start w:val="1"/>
      <w:numFmt w:val="bullet"/>
      <w:lvlText w:val=""/>
      <w:lvlJc w:val="left"/>
      <w:pPr>
        <w:tabs>
          <w:tab w:val="num" w:pos="6480"/>
        </w:tabs>
        <w:ind w:left="6480" w:hanging="360"/>
      </w:pPr>
      <w:rPr>
        <w:rFonts w:ascii="Wingdings 2" w:hAnsi="Wingdings 2" w:hint="default"/>
      </w:rPr>
    </w:lvl>
  </w:abstractNum>
  <w:abstractNum w:abstractNumId="150">
    <w:nsid w:val="77D85FAB"/>
    <w:multiLevelType w:val="hybridMultilevel"/>
    <w:tmpl w:val="EC60C7F0"/>
    <w:lvl w:ilvl="0" w:tplc="EBA604FE">
      <w:start w:val="1"/>
      <w:numFmt w:val="bullet"/>
      <w:lvlText w:val=""/>
      <w:lvlJc w:val="left"/>
      <w:pPr>
        <w:tabs>
          <w:tab w:val="num" w:pos="720"/>
        </w:tabs>
        <w:ind w:left="720" w:hanging="360"/>
      </w:pPr>
      <w:rPr>
        <w:rFonts w:ascii="Wingdings 2" w:hAnsi="Wingdings 2" w:hint="default"/>
      </w:rPr>
    </w:lvl>
    <w:lvl w:ilvl="1" w:tplc="D424192E" w:tentative="1">
      <w:start w:val="1"/>
      <w:numFmt w:val="bullet"/>
      <w:lvlText w:val=""/>
      <w:lvlJc w:val="left"/>
      <w:pPr>
        <w:tabs>
          <w:tab w:val="num" w:pos="1440"/>
        </w:tabs>
        <w:ind w:left="1440" w:hanging="360"/>
      </w:pPr>
      <w:rPr>
        <w:rFonts w:ascii="Wingdings 2" w:hAnsi="Wingdings 2" w:hint="default"/>
      </w:rPr>
    </w:lvl>
    <w:lvl w:ilvl="2" w:tplc="45BEE1FE" w:tentative="1">
      <w:start w:val="1"/>
      <w:numFmt w:val="bullet"/>
      <w:lvlText w:val=""/>
      <w:lvlJc w:val="left"/>
      <w:pPr>
        <w:tabs>
          <w:tab w:val="num" w:pos="2160"/>
        </w:tabs>
        <w:ind w:left="2160" w:hanging="360"/>
      </w:pPr>
      <w:rPr>
        <w:rFonts w:ascii="Wingdings 2" w:hAnsi="Wingdings 2" w:hint="default"/>
      </w:rPr>
    </w:lvl>
    <w:lvl w:ilvl="3" w:tplc="584E18F0" w:tentative="1">
      <w:start w:val="1"/>
      <w:numFmt w:val="bullet"/>
      <w:lvlText w:val=""/>
      <w:lvlJc w:val="left"/>
      <w:pPr>
        <w:tabs>
          <w:tab w:val="num" w:pos="2880"/>
        </w:tabs>
        <w:ind w:left="2880" w:hanging="360"/>
      </w:pPr>
      <w:rPr>
        <w:rFonts w:ascii="Wingdings 2" w:hAnsi="Wingdings 2" w:hint="default"/>
      </w:rPr>
    </w:lvl>
    <w:lvl w:ilvl="4" w:tplc="288CF9EC" w:tentative="1">
      <w:start w:val="1"/>
      <w:numFmt w:val="bullet"/>
      <w:lvlText w:val=""/>
      <w:lvlJc w:val="left"/>
      <w:pPr>
        <w:tabs>
          <w:tab w:val="num" w:pos="3600"/>
        </w:tabs>
        <w:ind w:left="3600" w:hanging="360"/>
      </w:pPr>
      <w:rPr>
        <w:rFonts w:ascii="Wingdings 2" w:hAnsi="Wingdings 2" w:hint="default"/>
      </w:rPr>
    </w:lvl>
    <w:lvl w:ilvl="5" w:tplc="89EEE386" w:tentative="1">
      <w:start w:val="1"/>
      <w:numFmt w:val="bullet"/>
      <w:lvlText w:val=""/>
      <w:lvlJc w:val="left"/>
      <w:pPr>
        <w:tabs>
          <w:tab w:val="num" w:pos="4320"/>
        </w:tabs>
        <w:ind w:left="4320" w:hanging="360"/>
      </w:pPr>
      <w:rPr>
        <w:rFonts w:ascii="Wingdings 2" w:hAnsi="Wingdings 2" w:hint="default"/>
      </w:rPr>
    </w:lvl>
    <w:lvl w:ilvl="6" w:tplc="2178826C" w:tentative="1">
      <w:start w:val="1"/>
      <w:numFmt w:val="bullet"/>
      <w:lvlText w:val=""/>
      <w:lvlJc w:val="left"/>
      <w:pPr>
        <w:tabs>
          <w:tab w:val="num" w:pos="5040"/>
        </w:tabs>
        <w:ind w:left="5040" w:hanging="360"/>
      </w:pPr>
      <w:rPr>
        <w:rFonts w:ascii="Wingdings 2" w:hAnsi="Wingdings 2" w:hint="default"/>
      </w:rPr>
    </w:lvl>
    <w:lvl w:ilvl="7" w:tplc="E196FDDC" w:tentative="1">
      <w:start w:val="1"/>
      <w:numFmt w:val="bullet"/>
      <w:lvlText w:val=""/>
      <w:lvlJc w:val="left"/>
      <w:pPr>
        <w:tabs>
          <w:tab w:val="num" w:pos="5760"/>
        </w:tabs>
        <w:ind w:left="5760" w:hanging="360"/>
      </w:pPr>
      <w:rPr>
        <w:rFonts w:ascii="Wingdings 2" w:hAnsi="Wingdings 2" w:hint="default"/>
      </w:rPr>
    </w:lvl>
    <w:lvl w:ilvl="8" w:tplc="A146923C" w:tentative="1">
      <w:start w:val="1"/>
      <w:numFmt w:val="bullet"/>
      <w:lvlText w:val=""/>
      <w:lvlJc w:val="left"/>
      <w:pPr>
        <w:tabs>
          <w:tab w:val="num" w:pos="6480"/>
        </w:tabs>
        <w:ind w:left="6480" w:hanging="360"/>
      </w:pPr>
      <w:rPr>
        <w:rFonts w:ascii="Wingdings 2" w:hAnsi="Wingdings 2" w:hint="default"/>
      </w:rPr>
    </w:lvl>
  </w:abstractNum>
  <w:abstractNum w:abstractNumId="151">
    <w:nsid w:val="785A634A"/>
    <w:multiLevelType w:val="hybridMultilevel"/>
    <w:tmpl w:val="BE929C74"/>
    <w:lvl w:ilvl="0" w:tplc="7DC8C79C">
      <w:start w:val="1"/>
      <w:numFmt w:val="bullet"/>
      <w:lvlText w:val=""/>
      <w:lvlJc w:val="left"/>
      <w:pPr>
        <w:tabs>
          <w:tab w:val="num" w:pos="720"/>
        </w:tabs>
        <w:ind w:left="720" w:hanging="360"/>
      </w:pPr>
      <w:rPr>
        <w:rFonts w:ascii="Wingdings 2" w:hAnsi="Wingdings 2" w:hint="default"/>
      </w:rPr>
    </w:lvl>
    <w:lvl w:ilvl="1" w:tplc="21841492" w:tentative="1">
      <w:start w:val="1"/>
      <w:numFmt w:val="bullet"/>
      <w:lvlText w:val=""/>
      <w:lvlJc w:val="left"/>
      <w:pPr>
        <w:tabs>
          <w:tab w:val="num" w:pos="1440"/>
        </w:tabs>
        <w:ind w:left="1440" w:hanging="360"/>
      </w:pPr>
      <w:rPr>
        <w:rFonts w:ascii="Wingdings 2" w:hAnsi="Wingdings 2" w:hint="default"/>
      </w:rPr>
    </w:lvl>
    <w:lvl w:ilvl="2" w:tplc="8C785C84" w:tentative="1">
      <w:start w:val="1"/>
      <w:numFmt w:val="bullet"/>
      <w:lvlText w:val=""/>
      <w:lvlJc w:val="left"/>
      <w:pPr>
        <w:tabs>
          <w:tab w:val="num" w:pos="2160"/>
        </w:tabs>
        <w:ind w:left="2160" w:hanging="360"/>
      </w:pPr>
      <w:rPr>
        <w:rFonts w:ascii="Wingdings 2" w:hAnsi="Wingdings 2" w:hint="default"/>
      </w:rPr>
    </w:lvl>
    <w:lvl w:ilvl="3" w:tplc="9C528EE0" w:tentative="1">
      <w:start w:val="1"/>
      <w:numFmt w:val="bullet"/>
      <w:lvlText w:val=""/>
      <w:lvlJc w:val="left"/>
      <w:pPr>
        <w:tabs>
          <w:tab w:val="num" w:pos="2880"/>
        </w:tabs>
        <w:ind w:left="2880" w:hanging="360"/>
      </w:pPr>
      <w:rPr>
        <w:rFonts w:ascii="Wingdings 2" w:hAnsi="Wingdings 2" w:hint="default"/>
      </w:rPr>
    </w:lvl>
    <w:lvl w:ilvl="4" w:tplc="9D52D112" w:tentative="1">
      <w:start w:val="1"/>
      <w:numFmt w:val="bullet"/>
      <w:lvlText w:val=""/>
      <w:lvlJc w:val="left"/>
      <w:pPr>
        <w:tabs>
          <w:tab w:val="num" w:pos="3600"/>
        </w:tabs>
        <w:ind w:left="3600" w:hanging="360"/>
      </w:pPr>
      <w:rPr>
        <w:rFonts w:ascii="Wingdings 2" w:hAnsi="Wingdings 2" w:hint="default"/>
      </w:rPr>
    </w:lvl>
    <w:lvl w:ilvl="5" w:tplc="417462A4" w:tentative="1">
      <w:start w:val="1"/>
      <w:numFmt w:val="bullet"/>
      <w:lvlText w:val=""/>
      <w:lvlJc w:val="left"/>
      <w:pPr>
        <w:tabs>
          <w:tab w:val="num" w:pos="4320"/>
        </w:tabs>
        <w:ind w:left="4320" w:hanging="360"/>
      </w:pPr>
      <w:rPr>
        <w:rFonts w:ascii="Wingdings 2" w:hAnsi="Wingdings 2" w:hint="default"/>
      </w:rPr>
    </w:lvl>
    <w:lvl w:ilvl="6" w:tplc="A55C3D5A" w:tentative="1">
      <w:start w:val="1"/>
      <w:numFmt w:val="bullet"/>
      <w:lvlText w:val=""/>
      <w:lvlJc w:val="left"/>
      <w:pPr>
        <w:tabs>
          <w:tab w:val="num" w:pos="5040"/>
        </w:tabs>
        <w:ind w:left="5040" w:hanging="360"/>
      </w:pPr>
      <w:rPr>
        <w:rFonts w:ascii="Wingdings 2" w:hAnsi="Wingdings 2" w:hint="default"/>
      </w:rPr>
    </w:lvl>
    <w:lvl w:ilvl="7" w:tplc="373C54B6" w:tentative="1">
      <w:start w:val="1"/>
      <w:numFmt w:val="bullet"/>
      <w:lvlText w:val=""/>
      <w:lvlJc w:val="left"/>
      <w:pPr>
        <w:tabs>
          <w:tab w:val="num" w:pos="5760"/>
        </w:tabs>
        <w:ind w:left="5760" w:hanging="360"/>
      </w:pPr>
      <w:rPr>
        <w:rFonts w:ascii="Wingdings 2" w:hAnsi="Wingdings 2" w:hint="default"/>
      </w:rPr>
    </w:lvl>
    <w:lvl w:ilvl="8" w:tplc="5D46BBFC" w:tentative="1">
      <w:start w:val="1"/>
      <w:numFmt w:val="bullet"/>
      <w:lvlText w:val=""/>
      <w:lvlJc w:val="left"/>
      <w:pPr>
        <w:tabs>
          <w:tab w:val="num" w:pos="6480"/>
        </w:tabs>
        <w:ind w:left="6480" w:hanging="360"/>
      </w:pPr>
      <w:rPr>
        <w:rFonts w:ascii="Wingdings 2" w:hAnsi="Wingdings 2" w:hint="default"/>
      </w:rPr>
    </w:lvl>
  </w:abstractNum>
  <w:abstractNum w:abstractNumId="152">
    <w:nsid w:val="78C02E81"/>
    <w:multiLevelType w:val="hybridMultilevel"/>
    <w:tmpl w:val="6C1E2CAC"/>
    <w:lvl w:ilvl="0" w:tplc="30BAC4C8">
      <w:start w:val="1"/>
      <w:numFmt w:val="bullet"/>
      <w:lvlText w:val=""/>
      <w:lvlJc w:val="left"/>
      <w:pPr>
        <w:tabs>
          <w:tab w:val="num" w:pos="720"/>
        </w:tabs>
        <w:ind w:left="720" w:hanging="360"/>
      </w:pPr>
      <w:rPr>
        <w:rFonts w:ascii="Wingdings 2" w:hAnsi="Wingdings 2" w:hint="default"/>
      </w:rPr>
    </w:lvl>
    <w:lvl w:ilvl="1" w:tplc="AAEEDDF2" w:tentative="1">
      <w:start w:val="1"/>
      <w:numFmt w:val="bullet"/>
      <w:lvlText w:val=""/>
      <w:lvlJc w:val="left"/>
      <w:pPr>
        <w:tabs>
          <w:tab w:val="num" w:pos="1440"/>
        </w:tabs>
        <w:ind w:left="1440" w:hanging="360"/>
      </w:pPr>
      <w:rPr>
        <w:rFonts w:ascii="Wingdings 2" w:hAnsi="Wingdings 2" w:hint="default"/>
      </w:rPr>
    </w:lvl>
    <w:lvl w:ilvl="2" w:tplc="1234BE16" w:tentative="1">
      <w:start w:val="1"/>
      <w:numFmt w:val="bullet"/>
      <w:lvlText w:val=""/>
      <w:lvlJc w:val="left"/>
      <w:pPr>
        <w:tabs>
          <w:tab w:val="num" w:pos="2160"/>
        </w:tabs>
        <w:ind w:left="2160" w:hanging="360"/>
      </w:pPr>
      <w:rPr>
        <w:rFonts w:ascii="Wingdings 2" w:hAnsi="Wingdings 2" w:hint="default"/>
      </w:rPr>
    </w:lvl>
    <w:lvl w:ilvl="3" w:tplc="D6BC99F0" w:tentative="1">
      <w:start w:val="1"/>
      <w:numFmt w:val="bullet"/>
      <w:lvlText w:val=""/>
      <w:lvlJc w:val="left"/>
      <w:pPr>
        <w:tabs>
          <w:tab w:val="num" w:pos="2880"/>
        </w:tabs>
        <w:ind w:left="2880" w:hanging="360"/>
      </w:pPr>
      <w:rPr>
        <w:rFonts w:ascii="Wingdings 2" w:hAnsi="Wingdings 2" w:hint="default"/>
      </w:rPr>
    </w:lvl>
    <w:lvl w:ilvl="4" w:tplc="2C88B344" w:tentative="1">
      <w:start w:val="1"/>
      <w:numFmt w:val="bullet"/>
      <w:lvlText w:val=""/>
      <w:lvlJc w:val="left"/>
      <w:pPr>
        <w:tabs>
          <w:tab w:val="num" w:pos="3600"/>
        </w:tabs>
        <w:ind w:left="3600" w:hanging="360"/>
      </w:pPr>
      <w:rPr>
        <w:rFonts w:ascii="Wingdings 2" w:hAnsi="Wingdings 2" w:hint="default"/>
      </w:rPr>
    </w:lvl>
    <w:lvl w:ilvl="5" w:tplc="C1462BC2" w:tentative="1">
      <w:start w:val="1"/>
      <w:numFmt w:val="bullet"/>
      <w:lvlText w:val=""/>
      <w:lvlJc w:val="left"/>
      <w:pPr>
        <w:tabs>
          <w:tab w:val="num" w:pos="4320"/>
        </w:tabs>
        <w:ind w:left="4320" w:hanging="360"/>
      </w:pPr>
      <w:rPr>
        <w:rFonts w:ascii="Wingdings 2" w:hAnsi="Wingdings 2" w:hint="default"/>
      </w:rPr>
    </w:lvl>
    <w:lvl w:ilvl="6" w:tplc="232A47B6" w:tentative="1">
      <w:start w:val="1"/>
      <w:numFmt w:val="bullet"/>
      <w:lvlText w:val=""/>
      <w:lvlJc w:val="left"/>
      <w:pPr>
        <w:tabs>
          <w:tab w:val="num" w:pos="5040"/>
        </w:tabs>
        <w:ind w:left="5040" w:hanging="360"/>
      </w:pPr>
      <w:rPr>
        <w:rFonts w:ascii="Wingdings 2" w:hAnsi="Wingdings 2" w:hint="default"/>
      </w:rPr>
    </w:lvl>
    <w:lvl w:ilvl="7" w:tplc="7556F03A" w:tentative="1">
      <w:start w:val="1"/>
      <w:numFmt w:val="bullet"/>
      <w:lvlText w:val=""/>
      <w:lvlJc w:val="left"/>
      <w:pPr>
        <w:tabs>
          <w:tab w:val="num" w:pos="5760"/>
        </w:tabs>
        <w:ind w:left="5760" w:hanging="360"/>
      </w:pPr>
      <w:rPr>
        <w:rFonts w:ascii="Wingdings 2" w:hAnsi="Wingdings 2" w:hint="default"/>
      </w:rPr>
    </w:lvl>
    <w:lvl w:ilvl="8" w:tplc="811224B2" w:tentative="1">
      <w:start w:val="1"/>
      <w:numFmt w:val="bullet"/>
      <w:lvlText w:val=""/>
      <w:lvlJc w:val="left"/>
      <w:pPr>
        <w:tabs>
          <w:tab w:val="num" w:pos="6480"/>
        </w:tabs>
        <w:ind w:left="6480" w:hanging="360"/>
      </w:pPr>
      <w:rPr>
        <w:rFonts w:ascii="Wingdings 2" w:hAnsi="Wingdings 2" w:hint="default"/>
      </w:rPr>
    </w:lvl>
  </w:abstractNum>
  <w:abstractNum w:abstractNumId="153">
    <w:nsid w:val="78E40FB6"/>
    <w:multiLevelType w:val="hybridMultilevel"/>
    <w:tmpl w:val="BD588B36"/>
    <w:lvl w:ilvl="0" w:tplc="228CC3D8">
      <w:start w:val="1"/>
      <w:numFmt w:val="bullet"/>
      <w:lvlText w:val=""/>
      <w:lvlJc w:val="left"/>
      <w:pPr>
        <w:tabs>
          <w:tab w:val="num" w:pos="720"/>
        </w:tabs>
        <w:ind w:left="720" w:hanging="360"/>
      </w:pPr>
      <w:rPr>
        <w:rFonts w:ascii="Wingdings 2" w:hAnsi="Wingdings 2" w:hint="default"/>
      </w:rPr>
    </w:lvl>
    <w:lvl w:ilvl="1" w:tplc="A8D6A71E" w:tentative="1">
      <w:start w:val="1"/>
      <w:numFmt w:val="bullet"/>
      <w:lvlText w:val=""/>
      <w:lvlJc w:val="left"/>
      <w:pPr>
        <w:tabs>
          <w:tab w:val="num" w:pos="1440"/>
        </w:tabs>
        <w:ind w:left="1440" w:hanging="360"/>
      </w:pPr>
      <w:rPr>
        <w:rFonts w:ascii="Wingdings 2" w:hAnsi="Wingdings 2" w:hint="default"/>
      </w:rPr>
    </w:lvl>
    <w:lvl w:ilvl="2" w:tplc="CAF4AE14" w:tentative="1">
      <w:start w:val="1"/>
      <w:numFmt w:val="bullet"/>
      <w:lvlText w:val=""/>
      <w:lvlJc w:val="left"/>
      <w:pPr>
        <w:tabs>
          <w:tab w:val="num" w:pos="2160"/>
        </w:tabs>
        <w:ind w:left="2160" w:hanging="360"/>
      </w:pPr>
      <w:rPr>
        <w:rFonts w:ascii="Wingdings 2" w:hAnsi="Wingdings 2" w:hint="default"/>
      </w:rPr>
    </w:lvl>
    <w:lvl w:ilvl="3" w:tplc="DD78094E" w:tentative="1">
      <w:start w:val="1"/>
      <w:numFmt w:val="bullet"/>
      <w:lvlText w:val=""/>
      <w:lvlJc w:val="left"/>
      <w:pPr>
        <w:tabs>
          <w:tab w:val="num" w:pos="2880"/>
        </w:tabs>
        <w:ind w:left="2880" w:hanging="360"/>
      </w:pPr>
      <w:rPr>
        <w:rFonts w:ascii="Wingdings 2" w:hAnsi="Wingdings 2" w:hint="default"/>
      </w:rPr>
    </w:lvl>
    <w:lvl w:ilvl="4" w:tplc="6472F6C6" w:tentative="1">
      <w:start w:val="1"/>
      <w:numFmt w:val="bullet"/>
      <w:lvlText w:val=""/>
      <w:lvlJc w:val="left"/>
      <w:pPr>
        <w:tabs>
          <w:tab w:val="num" w:pos="3600"/>
        </w:tabs>
        <w:ind w:left="3600" w:hanging="360"/>
      </w:pPr>
      <w:rPr>
        <w:rFonts w:ascii="Wingdings 2" w:hAnsi="Wingdings 2" w:hint="default"/>
      </w:rPr>
    </w:lvl>
    <w:lvl w:ilvl="5" w:tplc="918298E2" w:tentative="1">
      <w:start w:val="1"/>
      <w:numFmt w:val="bullet"/>
      <w:lvlText w:val=""/>
      <w:lvlJc w:val="left"/>
      <w:pPr>
        <w:tabs>
          <w:tab w:val="num" w:pos="4320"/>
        </w:tabs>
        <w:ind w:left="4320" w:hanging="360"/>
      </w:pPr>
      <w:rPr>
        <w:rFonts w:ascii="Wingdings 2" w:hAnsi="Wingdings 2" w:hint="default"/>
      </w:rPr>
    </w:lvl>
    <w:lvl w:ilvl="6" w:tplc="7D5A88E8" w:tentative="1">
      <w:start w:val="1"/>
      <w:numFmt w:val="bullet"/>
      <w:lvlText w:val=""/>
      <w:lvlJc w:val="left"/>
      <w:pPr>
        <w:tabs>
          <w:tab w:val="num" w:pos="5040"/>
        </w:tabs>
        <w:ind w:left="5040" w:hanging="360"/>
      </w:pPr>
      <w:rPr>
        <w:rFonts w:ascii="Wingdings 2" w:hAnsi="Wingdings 2" w:hint="default"/>
      </w:rPr>
    </w:lvl>
    <w:lvl w:ilvl="7" w:tplc="9F82C00E" w:tentative="1">
      <w:start w:val="1"/>
      <w:numFmt w:val="bullet"/>
      <w:lvlText w:val=""/>
      <w:lvlJc w:val="left"/>
      <w:pPr>
        <w:tabs>
          <w:tab w:val="num" w:pos="5760"/>
        </w:tabs>
        <w:ind w:left="5760" w:hanging="360"/>
      </w:pPr>
      <w:rPr>
        <w:rFonts w:ascii="Wingdings 2" w:hAnsi="Wingdings 2" w:hint="default"/>
      </w:rPr>
    </w:lvl>
    <w:lvl w:ilvl="8" w:tplc="76842626" w:tentative="1">
      <w:start w:val="1"/>
      <w:numFmt w:val="bullet"/>
      <w:lvlText w:val=""/>
      <w:lvlJc w:val="left"/>
      <w:pPr>
        <w:tabs>
          <w:tab w:val="num" w:pos="6480"/>
        </w:tabs>
        <w:ind w:left="6480" w:hanging="360"/>
      </w:pPr>
      <w:rPr>
        <w:rFonts w:ascii="Wingdings 2" w:hAnsi="Wingdings 2" w:hint="default"/>
      </w:rPr>
    </w:lvl>
  </w:abstractNum>
  <w:abstractNum w:abstractNumId="154">
    <w:nsid w:val="7A032005"/>
    <w:multiLevelType w:val="hybridMultilevel"/>
    <w:tmpl w:val="2ED28AEA"/>
    <w:lvl w:ilvl="0" w:tplc="D462584E">
      <w:start w:val="1"/>
      <w:numFmt w:val="bullet"/>
      <w:lvlText w:val=""/>
      <w:lvlJc w:val="left"/>
      <w:pPr>
        <w:tabs>
          <w:tab w:val="num" w:pos="720"/>
        </w:tabs>
        <w:ind w:left="720" w:hanging="360"/>
      </w:pPr>
      <w:rPr>
        <w:rFonts w:ascii="Wingdings 2" w:hAnsi="Wingdings 2" w:hint="default"/>
      </w:rPr>
    </w:lvl>
    <w:lvl w:ilvl="1" w:tplc="16AE5EDC" w:tentative="1">
      <w:start w:val="1"/>
      <w:numFmt w:val="bullet"/>
      <w:lvlText w:val=""/>
      <w:lvlJc w:val="left"/>
      <w:pPr>
        <w:tabs>
          <w:tab w:val="num" w:pos="1440"/>
        </w:tabs>
        <w:ind w:left="1440" w:hanging="360"/>
      </w:pPr>
      <w:rPr>
        <w:rFonts w:ascii="Wingdings 2" w:hAnsi="Wingdings 2" w:hint="default"/>
      </w:rPr>
    </w:lvl>
    <w:lvl w:ilvl="2" w:tplc="8556B56A" w:tentative="1">
      <w:start w:val="1"/>
      <w:numFmt w:val="bullet"/>
      <w:lvlText w:val=""/>
      <w:lvlJc w:val="left"/>
      <w:pPr>
        <w:tabs>
          <w:tab w:val="num" w:pos="2160"/>
        </w:tabs>
        <w:ind w:left="2160" w:hanging="360"/>
      </w:pPr>
      <w:rPr>
        <w:rFonts w:ascii="Wingdings 2" w:hAnsi="Wingdings 2" w:hint="default"/>
      </w:rPr>
    </w:lvl>
    <w:lvl w:ilvl="3" w:tplc="35069DE8" w:tentative="1">
      <w:start w:val="1"/>
      <w:numFmt w:val="bullet"/>
      <w:lvlText w:val=""/>
      <w:lvlJc w:val="left"/>
      <w:pPr>
        <w:tabs>
          <w:tab w:val="num" w:pos="2880"/>
        </w:tabs>
        <w:ind w:left="2880" w:hanging="360"/>
      </w:pPr>
      <w:rPr>
        <w:rFonts w:ascii="Wingdings 2" w:hAnsi="Wingdings 2" w:hint="default"/>
      </w:rPr>
    </w:lvl>
    <w:lvl w:ilvl="4" w:tplc="3FD2D9E2" w:tentative="1">
      <w:start w:val="1"/>
      <w:numFmt w:val="bullet"/>
      <w:lvlText w:val=""/>
      <w:lvlJc w:val="left"/>
      <w:pPr>
        <w:tabs>
          <w:tab w:val="num" w:pos="3600"/>
        </w:tabs>
        <w:ind w:left="3600" w:hanging="360"/>
      </w:pPr>
      <w:rPr>
        <w:rFonts w:ascii="Wingdings 2" w:hAnsi="Wingdings 2" w:hint="default"/>
      </w:rPr>
    </w:lvl>
    <w:lvl w:ilvl="5" w:tplc="30BAA1EC" w:tentative="1">
      <w:start w:val="1"/>
      <w:numFmt w:val="bullet"/>
      <w:lvlText w:val=""/>
      <w:lvlJc w:val="left"/>
      <w:pPr>
        <w:tabs>
          <w:tab w:val="num" w:pos="4320"/>
        </w:tabs>
        <w:ind w:left="4320" w:hanging="360"/>
      </w:pPr>
      <w:rPr>
        <w:rFonts w:ascii="Wingdings 2" w:hAnsi="Wingdings 2" w:hint="default"/>
      </w:rPr>
    </w:lvl>
    <w:lvl w:ilvl="6" w:tplc="832CCC02" w:tentative="1">
      <w:start w:val="1"/>
      <w:numFmt w:val="bullet"/>
      <w:lvlText w:val=""/>
      <w:lvlJc w:val="left"/>
      <w:pPr>
        <w:tabs>
          <w:tab w:val="num" w:pos="5040"/>
        </w:tabs>
        <w:ind w:left="5040" w:hanging="360"/>
      </w:pPr>
      <w:rPr>
        <w:rFonts w:ascii="Wingdings 2" w:hAnsi="Wingdings 2" w:hint="default"/>
      </w:rPr>
    </w:lvl>
    <w:lvl w:ilvl="7" w:tplc="10726BA8" w:tentative="1">
      <w:start w:val="1"/>
      <w:numFmt w:val="bullet"/>
      <w:lvlText w:val=""/>
      <w:lvlJc w:val="left"/>
      <w:pPr>
        <w:tabs>
          <w:tab w:val="num" w:pos="5760"/>
        </w:tabs>
        <w:ind w:left="5760" w:hanging="360"/>
      </w:pPr>
      <w:rPr>
        <w:rFonts w:ascii="Wingdings 2" w:hAnsi="Wingdings 2" w:hint="default"/>
      </w:rPr>
    </w:lvl>
    <w:lvl w:ilvl="8" w:tplc="6B306778" w:tentative="1">
      <w:start w:val="1"/>
      <w:numFmt w:val="bullet"/>
      <w:lvlText w:val=""/>
      <w:lvlJc w:val="left"/>
      <w:pPr>
        <w:tabs>
          <w:tab w:val="num" w:pos="6480"/>
        </w:tabs>
        <w:ind w:left="6480" w:hanging="360"/>
      </w:pPr>
      <w:rPr>
        <w:rFonts w:ascii="Wingdings 2" w:hAnsi="Wingdings 2" w:hint="default"/>
      </w:rPr>
    </w:lvl>
  </w:abstractNum>
  <w:abstractNum w:abstractNumId="155">
    <w:nsid w:val="7A0B40EA"/>
    <w:multiLevelType w:val="hybridMultilevel"/>
    <w:tmpl w:val="0F188426"/>
    <w:lvl w:ilvl="0" w:tplc="3F0030C4">
      <w:start w:val="1"/>
      <w:numFmt w:val="bullet"/>
      <w:lvlText w:val=""/>
      <w:lvlJc w:val="left"/>
      <w:pPr>
        <w:tabs>
          <w:tab w:val="num" w:pos="720"/>
        </w:tabs>
        <w:ind w:left="720" w:hanging="360"/>
      </w:pPr>
      <w:rPr>
        <w:rFonts w:ascii="Wingdings 2" w:hAnsi="Wingdings 2" w:hint="default"/>
      </w:rPr>
    </w:lvl>
    <w:lvl w:ilvl="1" w:tplc="1CC62E42" w:tentative="1">
      <w:start w:val="1"/>
      <w:numFmt w:val="bullet"/>
      <w:lvlText w:val=""/>
      <w:lvlJc w:val="left"/>
      <w:pPr>
        <w:tabs>
          <w:tab w:val="num" w:pos="1440"/>
        </w:tabs>
        <w:ind w:left="1440" w:hanging="360"/>
      </w:pPr>
      <w:rPr>
        <w:rFonts w:ascii="Wingdings 2" w:hAnsi="Wingdings 2" w:hint="default"/>
      </w:rPr>
    </w:lvl>
    <w:lvl w:ilvl="2" w:tplc="F6466998" w:tentative="1">
      <w:start w:val="1"/>
      <w:numFmt w:val="bullet"/>
      <w:lvlText w:val=""/>
      <w:lvlJc w:val="left"/>
      <w:pPr>
        <w:tabs>
          <w:tab w:val="num" w:pos="2160"/>
        </w:tabs>
        <w:ind w:left="2160" w:hanging="360"/>
      </w:pPr>
      <w:rPr>
        <w:rFonts w:ascii="Wingdings 2" w:hAnsi="Wingdings 2" w:hint="default"/>
      </w:rPr>
    </w:lvl>
    <w:lvl w:ilvl="3" w:tplc="47F63C34" w:tentative="1">
      <w:start w:val="1"/>
      <w:numFmt w:val="bullet"/>
      <w:lvlText w:val=""/>
      <w:lvlJc w:val="left"/>
      <w:pPr>
        <w:tabs>
          <w:tab w:val="num" w:pos="2880"/>
        </w:tabs>
        <w:ind w:left="2880" w:hanging="360"/>
      </w:pPr>
      <w:rPr>
        <w:rFonts w:ascii="Wingdings 2" w:hAnsi="Wingdings 2" w:hint="default"/>
      </w:rPr>
    </w:lvl>
    <w:lvl w:ilvl="4" w:tplc="FF86693C" w:tentative="1">
      <w:start w:val="1"/>
      <w:numFmt w:val="bullet"/>
      <w:lvlText w:val=""/>
      <w:lvlJc w:val="left"/>
      <w:pPr>
        <w:tabs>
          <w:tab w:val="num" w:pos="3600"/>
        </w:tabs>
        <w:ind w:left="3600" w:hanging="360"/>
      </w:pPr>
      <w:rPr>
        <w:rFonts w:ascii="Wingdings 2" w:hAnsi="Wingdings 2" w:hint="default"/>
      </w:rPr>
    </w:lvl>
    <w:lvl w:ilvl="5" w:tplc="99F27650" w:tentative="1">
      <w:start w:val="1"/>
      <w:numFmt w:val="bullet"/>
      <w:lvlText w:val=""/>
      <w:lvlJc w:val="left"/>
      <w:pPr>
        <w:tabs>
          <w:tab w:val="num" w:pos="4320"/>
        </w:tabs>
        <w:ind w:left="4320" w:hanging="360"/>
      </w:pPr>
      <w:rPr>
        <w:rFonts w:ascii="Wingdings 2" w:hAnsi="Wingdings 2" w:hint="default"/>
      </w:rPr>
    </w:lvl>
    <w:lvl w:ilvl="6" w:tplc="698C8706" w:tentative="1">
      <w:start w:val="1"/>
      <w:numFmt w:val="bullet"/>
      <w:lvlText w:val=""/>
      <w:lvlJc w:val="left"/>
      <w:pPr>
        <w:tabs>
          <w:tab w:val="num" w:pos="5040"/>
        </w:tabs>
        <w:ind w:left="5040" w:hanging="360"/>
      </w:pPr>
      <w:rPr>
        <w:rFonts w:ascii="Wingdings 2" w:hAnsi="Wingdings 2" w:hint="default"/>
      </w:rPr>
    </w:lvl>
    <w:lvl w:ilvl="7" w:tplc="53520686" w:tentative="1">
      <w:start w:val="1"/>
      <w:numFmt w:val="bullet"/>
      <w:lvlText w:val=""/>
      <w:lvlJc w:val="left"/>
      <w:pPr>
        <w:tabs>
          <w:tab w:val="num" w:pos="5760"/>
        </w:tabs>
        <w:ind w:left="5760" w:hanging="360"/>
      </w:pPr>
      <w:rPr>
        <w:rFonts w:ascii="Wingdings 2" w:hAnsi="Wingdings 2" w:hint="default"/>
      </w:rPr>
    </w:lvl>
    <w:lvl w:ilvl="8" w:tplc="7AC449D8" w:tentative="1">
      <w:start w:val="1"/>
      <w:numFmt w:val="bullet"/>
      <w:lvlText w:val=""/>
      <w:lvlJc w:val="left"/>
      <w:pPr>
        <w:tabs>
          <w:tab w:val="num" w:pos="6480"/>
        </w:tabs>
        <w:ind w:left="6480" w:hanging="360"/>
      </w:pPr>
      <w:rPr>
        <w:rFonts w:ascii="Wingdings 2" w:hAnsi="Wingdings 2" w:hint="default"/>
      </w:rPr>
    </w:lvl>
  </w:abstractNum>
  <w:abstractNum w:abstractNumId="156">
    <w:nsid w:val="7A795710"/>
    <w:multiLevelType w:val="hybridMultilevel"/>
    <w:tmpl w:val="82068E72"/>
    <w:lvl w:ilvl="0" w:tplc="3880110C">
      <w:start w:val="1"/>
      <w:numFmt w:val="bullet"/>
      <w:lvlText w:val=""/>
      <w:lvlJc w:val="left"/>
      <w:pPr>
        <w:tabs>
          <w:tab w:val="num" w:pos="720"/>
        </w:tabs>
        <w:ind w:left="720" w:hanging="360"/>
      </w:pPr>
      <w:rPr>
        <w:rFonts w:ascii="Wingdings 2" w:hAnsi="Wingdings 2" w:hint="default"/>
      </w:rPr>
    </w:lvl>
    <w:lvl w:ilvl="1" w:tplc="41360222" w:tentative="1">
      <w:start w:val="1"/>
      <w:numFmt w:val="bullet"/>
      <w:lvlText w:val=""/>
      <w:lvlJc w:val="left"/>
      <w:pPr>
        <w:tabs>
          <w:tab w:val="num" w:pos="1440"/>
        </w:tabs>
        <w:ind w:left="1440" w:hanging="360"/>
      </w:pPr>
      <w:rPr>
        <w:rFonts w:ascii="Wingdings 2" w:hAnsi="Wingdings 2" w:hint="default"/>
      </w:rPr>
    </w:lvl>
    <w:lvl w:ilvl="2" w:tplc="1206DD18" w:tentative="1">
      <w:start w:val="1"/>
      <w:numFmt w:val="bullet"/>
      <w:lvlText w:val=""/>
      <w:lvlJc w:val="left"/>
      <w:pPr>
        <w:tabs>
          <w:tab w:val="num" w:pos="2160"/>
        </w:tabs>
        <w:ind w:left="2160" w:hanging="360"/>
      </w:pPr>
      <w:rPr>
        <w:rFonts w:ascii="Wingdings 2" w:hAnsi="Wingdings 2" w:hint="default"/>
      </w:rPr>
    </w:lvl>
    <w:lvl w:ilvl="3" w:tplc="7A7088E0" w:tentative="1">
      <w:start w:val="1"/>
      <w:numFmt w:val="bullet"/>
      <w:lvlText w:val=""/>
      <w:lvlJc w:val="left"/>
      <w:pPr>
        <w:tabs>
          <w:tab w:val="num" w:pos="2880"/>
        </w:tabs>
        <w:ind w:left="2880" w:hanging="360"/>
      </w:pPr>
      <w:rPr>
        <w:rFonts w:ascii="Wingdings 2" w:hAnsi="Wingdings 2" w:hint="default"/>
      </w:rPr>
    </w:lvl>
    <w:lvl w:ilvl="4" w:tplc="9CC2666E" w:tentative="1">
      <w:start w:val="1"/>
      <w:numFmt w:val="bullet"/>
      <w:lvlText w:val=""/>
      <w:lvlJc w:val="left"/>
      <w:pPr>
        <w:tabs>
          <w:tab w:val="num" w:pos="3600"/>
        </w:tabs>
        <w:ind w:left="3600" w:hanging="360"/>
      </w:pPr>
      <w:rPr>
        <w:rFonts w:ascii="Wingdings 2" w:hAnsi="Wingdings 2" w:hint="default"/>
      </w:rPr>
    </w:lvl>
    <w:lvl w:ilvl="5" w:tplc="F61403FC" w:tentative="1">
      <w:start w:val="1"/>
      <w:numFmt w:val="bullet"/>
      <w:lvlText w:val=""/>
      <w:lvlJc w:val="left"/>
      <w:pPr>
        <w:tabs>
          <w:tab w:val="num" w:pos="4320"/>
        </w:tabs>
        <w:ind w:left="4320" w:hanging="360"/>
      </w:pPr>
      <w:rPr>
        <w:rFonts w:ascii="Wingdings 2" w:hAnsi="Wingdings 2" w:hint="default"/>
      </w:rPr>
    </w:lvl>
    <w:lvl w:ilvl="6" w:tplc="1DE8C400" w:tentative="1">
      <w:start w:val="1"/>
      <w:numFmt w:val="bullet"/>
      <w:lvlText w:val=""/>
      <w:lvlJc w:val="left"/>
      <w:pPr>
        <w:tabs>
          <w:tab w:val="num" w:pos="5040"/>
        </w:tabs>
        <w:ind w:left="5040" w:hanging="360"/>
      </w:pPr>
      <w:rPr>
        <w:rFonts w:ascii="Wingdings 2" w:hAnsi="Wingdings 2" w:hint="default"/>
      </w:rPr>
    </w:lvl>
    <w:lvl w:ilvl="7" w:tplc="D520D2F2" w:tentative="1">
      <w:start w:val="1"/>
      <w:numFmt w:val="bullet"/>
      <w:lvlText w:val=""/>
      <w:lvlJc w:val="left"/>
      <w:pPr>
        <w:tabs>
          <w:tab w:val="num" w:pos="5760"/>
        </w:tabs>
        <w:ind w:left="5760" w:hanging="360"/>
      </w:pPr>
      <w:rPr>
        <w:rFonts w:ascii="Wingdings 2" w:hAnsi="Wingdings 2" w:hint="default"/>
      </w:rPr>
    </w:lvl>
    <w:lvl w:ilvl="8" w:tplc="28049DDE" w:tentative="1">
      <w:start w:val="1"/>
      <w:numFmt w:val="bullet"/>
      <w:lvlText w:val=""/>
      <w:lvlJc w:val="left"/>
      <w:pPr>
        <w:tabs>
          <w:tab w:val="num" w:pos="6480"/>
        </w:tabs>
        <w:ind w:left="6480" w:hanging="360"/>
      </w:pPr>
      <w:rPr>
        <w:rFonts w:ascii="Wingdings 2" w:hAnsi="Wingdings 2" w:hint="default"/>
      </w:rPr>
    </w:lvl>
  </w:abstractNum>
  <w:abstractNum w:abstractNumId="157">
    <w:nsid w:val="7B86218E"/>
    <w:multiLevelType w:val="hybridMultilevel"/>
    <w:tmpl w:val="FAECBF8A"/>
    <w:lvl w:ilvl="0" w:tplc="C38ECCA0">
      <w:start w:val="1"/>
      <w:numFmt w:val="bullet"/>
      <w:lvlText w:val=""/>
      <w:lvlJc w:val="left"/>
      <w:pPr>
        <w:tabs>
          <w:tab w:val="num" w:pos="720"/>
        </w:tabs>
        <w:ind w:left="720" w:hanging="360"/>
      </w:pPr>
      <w:rPr>
        <w:rFonts w:ascii="Wingdings 2" w:hAnsi="Wingdings 2" w:hint="default"/>
      </w:rPr>
    </w:lvl>
    <w:lvl w:ilvl="1" w:tplc="CAE67BAE" w:tentative="1">
      <w:start w:val="1"/>
      <w:numFmt w:val="bullet"/>
      <w:lvlText w:val=""/>
      <w:lvlJc w:val="left"/>
      <w:pPr>
        <w:tabs>
          <w:tab w:val="num" w:pos="1440"/>
        </w:tabs>
        <w:ind w:left="1440" w:hanging="360"/>
      </w:pPr>
      <w:rPr>
        <w:rFonts w:ascii="Wingdings 2" w:hAnsi="Wingdings 2" w:hint="default"/>
      </w:rPr>
    </w:lvl>
    <w:lvl w:ilvl="2" w:tplc="50206BE0" w:tentative="1">
      <w:start w:val="1"/>
      <w:numFmt w:val="bullet"/>
      <w:lvlText w:val=""/>
      <w:lvlJc w:val="left"/>
      <w:pPr>
        <w:tabs>
          <w:tab w:val="num" w:pos="2160"/>
        </w:tabs>
        <w:ind w:left="2160" w:hanging="360"/>
      </w:pPr>
      <w:rPr>
        <w:rFonts w:ascii="Wingdings 2" w:hAnsi="Wingdings 2" w:hint="default"/>
      </w:rPr>
    </w:lvl>
    <w:lvl w:ilvl="3" w:tplc="11B0EE76" w:tentative="1">
      <w:start w:val="1"/>
      <w:numFmt w:val="bullet"/>
      <w:lvlText w:val=""/>
      <w:lvlJc w:val="left"/>
      <w:pPr>
        <w:tabs>
          <w:tab w:val="num" w:pos="2880"/>
        </w:tabs>
        <w:ind w:left="2880" w:hanging="360"/>
      </w:pPr>
      <w:rPr>
        <w:rFonts w:ascii="Wingdings 2" w:hAnsi="Wingdings 2" w:hint="default"/>
      </w:rPr>
    </w:lvl>
    <w:lvl w:ilvl="4" w:tplc="D20CAA98" w:tentative="1">
      <w:start w:val="1"/>
      <w:numFmt w:val="bullet"/>
      <w:lvlText w:val=""/>
      <w:lvlJc w:val="left"/>
      <w:pPr>
        <w:tabs>
          <w:tab w:val="num" w:pos="3600"/>
        </w:tabs>
        <w:ind w:left="3600" w:hanging="360"/>
      </w:pPr>
      <w:rPr>
        <w:rFonts w:ascii="Wingdings 2" w:hAnsi="Wingdings 2" w:hint="default"/>
      </w:rPr>
    </w:lvl>
    <w:lvl w:ilvl="5" w:tplc="28CC87A2" w:tentative="1">
      <w:start w:val="1"/>
      <w:numFmt w:val="bullet"/>
      <w:lvlText w:val=""/>
      <w:lvlJc w:val="left"/>
      <w:pPr>
        <w:tabs>
          <w:tab w:val="num" w:pos="4320"/>
        </w:tabs>
        <w:ind w:left="4320" w:hanging="360"/>
      </w:pPr>
      <w:rPr>
        <w:rFonts w:ascii="Wingdings 2" w:hAnsi="Wingdings 2" w:hint="default"/>
      </w:rPr>
    </w:lvl>
    <w:lvl w:ilvl="6" w:tplc="EDD83C42" w:tentative="1">
      <w:start w:val="1"/>
      <w:numFmt w:val="bullet"/>
      <w:lvlText w:val=""/>
      <w:lvlJc w:val="left"/>
      <w:pPr>
        <w:tabs>
          <w:tab w:val="num" w:pos="5040"/>
        </w:tabs>
        <w:ind w:left="5040" w:hanging="360"/>
      </w:pPr>
      <w:rPr>
        <w:rFonts w:ascii="Wingdings 2" w:hAnsi="Wingdings 2" w:hint="default"/>
      </w:rPr>
    </w:lvl>
    <w:lvl w:ilvl="7" w:tplc="00B47746" w:tentative="1">
      <w:start w:val="1"/>
      <w:numFmt w:val="bullet"/>
      <w:lvlText w:val=""/>
      <w:lvlJc w:val="left"/>
      <w:pPr>
        <w:tabs>
          <w:tab w:val="num" w:pos="5760"/>
        </w:tabs>
        <w:ind w:left="5760" w:hanging="360"/>
      </w:pPr>
      <w:rPr>
        <w:rFonts w:ascii="Wingdings 2" w:hAnsi="Wingdings 2" w:hint="default"/>
      </w:rPr>
    </w:lvl>
    <w:lvl w:ilvl="8" w:tplc="2C5E6714" w:tentative="1">
      <w:start w:val="1"/>
      <w:numFmt w:val="bullet"/>
      <w:lvlText w:val=""/>
      <w:lvlJc w:val="left"/>
      <w:pPr>
        <w:tabs>
          <w:tab w:val="num" w:pos="6480"/>
        </w:tabs>
        <w:ind w:left="6480" w:hanging="360"/>
      </w:pPr>
      <w:rPr>
        <w:rFonts w:ascii="Wingdings 2" w:hAnsi="Wingdings 2" w:hint="default"/>
      </w:rPr>
    </w:lvl>
  </w:abstractNum>
  <w:abstractNum w:abstractNumId="158">
    <w:nsid w:val="7C396584"/>
    <w:multiLevelType w:val="hybridMultilevel"/>
    <w:tmpl w:val="AAF8807C"/>
    <w:lvl w:ilvl="0" w:tplc="A2029616">
      <w:start w:val="1"/>
      <w:numFmt w:val="bullet"/>
      <w:lvlText w:val=""/>
      <w:lvlJc w:val="left"/>
      <w:pPr>
        <w:tabs>
          <w:tab w:val="num" w:pos="720"/>
        </w:tabs>
        <w:ind w:left="720" w:hanging="360"/>
      </w:pPr>
      <w:rPr>
        <w:rFonts w:ascii="Wingdings 2" w:hAnsi="Wingdings 2" w:hint="default"/>
      </w:rPr>
    </w:lvl>
    <w:lvl w:ilvl="1" w:tplc="49A6E926" w:tentative="1">
      <w:start w:val="1"/>
      <w:numFmt w:val="bullet"/>
      <w:lvlText w:val=""/>
      <w:lvlJc w:val="left"/>
      <w:pPr>
        <w:tabs>
          <w:tab w:val="num" w:pos="1440"/>
        </w:tabs>
        <w:ind w:left="1440" w:hanging="360"/>
      </w:pPr>
      <w:rPr>
        <w:rFonts w:ascii="Wingdings 2" w:hAnsi="Wingdings 2" w:hint="default"/>
      </w:rPr>
    </w:lvl>
    <w:lvl w:ilvl="2" w:tplc="090AFFCA" w:tentative="1">
      <w:start w:val="1"/>
      <w:numFmt w:val="bullet"/>
      <w:lvlText w:val=""/>
      <w:lvlJc w:val="left"/>
      <w:pPr>
        <w:tabs>
          <w:tab w:val="num" w:pos="2160"/>
        </w:tabs>
        <w:ind w:left="2160" w:hanging="360"/>
      </w:pPr>
      <w:rPr>
        <w:rFonts w:ascii="Wingdings 2" w:hAnsi="Wingdings 2" w:hint="default"/>
      </w:rPr>
    </w:lvl>
    <w:lvl w:ilvl="3" w:tplc="B0FE776E" w:tentative="1">
      <w:start w:val="1"/>
      <w:numFmt w:val="bullet"/>
      <w:lvlText w:val=""/>
      <w:lvlJc w:val="left"/>
      <w:pPr>
        <w:tabs>
          <w:tab w:val="num" w:pos="2880"/>
        </w:tabs>
        <w:ind w:left="2880" w:hanging="360"/>
      </w:pPr>
      <w:rPr>
        <w:rFonts w:ascii="Wingdings 2" w:hAnsi="Wingdings 2" w:hint="default"/>
      </w:rPr>
    </w:lvl>
    <w:lvl w:ilvl="4" w:tplc="5B16CC86" w:tentative="1">
      <w:start w:val="1"/>
      <w:numFmt w:val="bullet"/>
      <w:lvlText w:val=""/>
      <w:lvlJc w:val="left"/>
      <w:pPr>
        <w:tabs>
          <w:tab w:val="num" w:pos="3600"/>
        </w:tabs>
        <w:ind w:left="3600" w:hanging="360"/>
      </w:pPr>
      <w:rPr>
        <w:rFonts w:ascii="Wingdings 2" w:hAnsi="Wingdings 2" w:hint="default"/>
      </w:rPr>
    </w:lvl>
    <w:lvl w:ilvl="5" w:tplc="E9DEA758" w:tentative="1">
      <w:start w:val="1"/>
      <w:numFmt w:val="bullet"/>
      <w:lvlText w:val=""/>
      <w:lvlJc w:val="left"/>
      <w:pPr>
        <w:tabs>
          <w:tab w:val="num" w:pos="4320"/>
        </w:tabs>
        <w:ind w:left="4320" w:hanging="360"/>
      </w:pPr>
      <w:rPr>
        <w:rFonts w:ascii="Wingdings 2" w:hAnsi="Wingdings 2" w:hint="default"/>
      </w:rPr>
    </w:lvl>
    <w:lvl w:ilvl="6" w:tplc="813C6E1E" w:tentative="1">
      <w:start w:val="1"/>
      <w:numFmt w:val="bullet"/>
      <w:lvlText w:val=""/>
      <w:lvlJc w:val="left"/>
      <w:pPr>
        <w:tabs>
          <w:tab w:val="num" w:pos="5040"/>
        </w:tabs>
        <w:ind w:left="5040" w:hanging="360"/>
      </w:pPr>
      <w:rPr>
        <w:rFonts w:ascii="Wingdings 2" w:hAnsi="Wingdings 2" w:hint="default"/>
      </w:rPr>
    </w:lvl>
    <w:lvl w:ilvl="7" w:tplc="167CDBD8" w:tentative="1">
      <w:start w:val="1"/>
      <w:numFmt w:val="bullet"/>
      <w:lvlText w:val=""/>
      <w:lvlJc w:val="left"/>
      <w:pPr>
        <w:tabs>
          <w:tab w:val="num" w:pos="5760"/>
        </w:tabs>
        <w:ind w:left="5760" w:hanging="360"/>
      </w:pPr>
      <w:rPr>
        <w:rFonts w:ascii="Wingdings 2" w:hAnsi="Wingdings 2" w:hint="default"/>
      </w:rPr>
    </w:lvl>
    <w:lvl w:ilvl="8" w:tplc="A5E23EB4" w:tentative="1">
      <w:start w:val="1"/>
      <w:numFmt w:val="bullet"/>
      <w:lvlText w:val=""/>
      <w:lvlJc w:val="left"/>
      <w:pPr>
        <w:tabs>
          <w:tab w:val="num" w:pos="6480"/>
        </w:tabs>
        <w:ind w:left="6480" w:hanging="360"/>
      </w:pPr>
      <w:rPr>
        <w:rFonts w:ascii="Wingdings 2" w:hAnsi="Wingdings 2" w:hint="default"/>
      </w:rPr>
    </w:lvl>
  </w:abstractNum>
  <w:abstractNum w:abstractNumId="159">
    <w:nsid w:val="7C9000D5"/>
    <w:multiLevelType w:val="hybridMultilevel"/>
    <w:tmpl w:val="4516DF9E"/>
    <w:lvl w:ilvl="0" w:tplc="3EF6B996">
      <w:start w:val="1"/>
      <w:numFmt w:val="bullet"/>
      <w:lvlText w:val=""/>
      <w:lvlJc w:val="left"/>
      <w:pPr>
        <w:tabs>
          <w:tab w:val="num" w:pos="720"/>
        </w:tabs>
        <w:ind w:left="720" w:hanging="360"/>
      </w:pPr>
      <w:rPr>
        <w:rFonts w:ascii="Wingdings 2" w:hAnsi="Wingdings 2" w:hint="default"/>
      </w:rPr>
    </w:lvl>
    <w:lvl w:ilvl="1" w:tplc="1FB857C8" w:tentative="1">
      <w:start w:val="1"/>
      <w:numFmt w:val="bullet"/>
      <w:lvlText w:val=""/>
      <w:lvlJc w:val="left"/>
      <w:pPr>
        <w:tabs>
          <w:tab w:val="num" w:pos="1440"/>
        </w:tabs>
        <w:ind w:left="1440" w:hanging="360"/>
      </w:pPr>
      <w:rPr>
        <w:rFonts w:ascii="Wingdings 2" w:hAnsi="Wingdings 2" w:hint="default"/>
      </w:rPr>
    </w:lvl>
    <w:lvl w:ilvl="2" w:tplc="E6A628D8" w:tentative="1">
      <w:start w:val="1"/>
      <w:numFmt w:val="bullet"/>
      <w:lvlText w:val=""/>
      <w:lvlJc w:val="left"/>
      <w:pPr>
        <w:tabs>
          <w:tab w:val="num" w:pos="2160"/>
        </w:tabs>
        <w:ind w:left="2160" w:hanging="360"/>
      </w:pPr>
      <w:rPr>
        <w:rFonts w:ascii="Wingdings 2" w:hAnsi="Wingdings 2" w:hint="default"/>
      </w:rPr>
    </w:lvl>
    <w:lvl w:ilvl="3" w:tplc="451216C0" w:tentative="1">
      <w:start w:val="1"/>
      <w:numFmt w:val="bullet"/>
      <w:lvlText w:val=""/>
      <w:lvlJc w:val="left"/>
      <w:pPr>
        <w:tabs>
          <w:tab w:val="num" w:pos="2880"/>
        </w:tabs>
        <w:ind w:left="2880" w:hanging="360"/>
      </w:pPr>
      <w:rPr>
        <w:rFonts w:ascii="Wingdings 2" w:hAnsi="Wingdings 2" w:hint="default"/>
      </w:rPr>
    </w:lvl>
    <w:lvl w:ilvl="4" w:tplc="2B966768" w:tentative="1">
      <w:start w:val="1"/>
      <w:numFmt w:val="bullet"/>
      <w:lvlText w:val=""/>
      <w:lvlJc w:val="left"/>
      <w:pPr>
        <w:tabs>
          <w:tab w:val="num" w:pos="3600"/>
        </w:tabs>
        <w:ind w:left="3600" w:hanging="360"/>
      </w:pPr>
      <w:rPr>
        <w:rFonts w:ascii="Wingdings 2" w:hAnsi="Wingdings 2" w:hint="default"/>
      </w:rPr>
    </w:lvl>
    <w:lvl w:ilvl="5" w:tplc="A1967A98" w:tentative="1">
      <w:start w:val="1"/>
      <w:numFmt w:val="bullet"/>
      <w:lvlText w:val=""/>
      <w:lvlJc w:val="left"/>
      <w:pPr>
        <w:tabs>
          <w:tab w:val="num" w:pos="4320"/>
        </w:tabs>
        <w:ind w:left="4320" w:hanging="360"/>
      </w:pPr>
      <w:rPr>
        <w:rFonts w:ascii="Wingdings 2" w:hAnsi="Wingdings 2" w:hint="default"/>
      </w:rPr>
    </w:lvl>
    <w:lvl w:ilvl="6" w:tplc="9B0214FC" w:tentative="1">
      <w:start w:val="1"/>
      <w:numFmt w:val="bullet"/>
      <w:lvlText w:val=""/>
      <w:lvlJc w:val="left"/>
      <w:pPr>
        <w:tabs>
          <w:tab w:val="num" w:pos="5040"/>
        </w:tabs>
        <w:ind w:left="5040" w:hanging="360"/>
      </w:pPr>
      <w:rPr>
        <w:rFonts w:ascii="Wingdings 2" w:hAnsi="Wingdings 2" w:hint="default"/>
      </w:rPr>
    </w:lvl>
    <w:lvl w:ilvl="7" w:tplc="49E2D718" w:tentative="1">
      <w:start w:val="1"/>
      <w:numFmt w:val="bullet"/>
      <w:lvlText w:val=""/>
      <w:lvlJc w:val="left"/>
      <w:pPr>
        <w:tabs>
          <w:tab w:val="num" w:pos="5760"/>
        </w:tabs>
        <w:ind w:left="5760" w:hanging="360"/>
      </w:pPr>
      <w:rPr>
        <w:rFonts w:ascii="Wingdings 2" w:hAnsi="Wingdings 2" w:hint="default"/>
      </w:rPr>
    </w:lvl>
    <w:lvl w:ilvl="8" w:tplc="61A429C8" w:tentative="1">
      <w:start w:val="1"/>
      <w:numFmt w:val="bullet"/>
      <w:lvlText w:val=""/>
      <w:lvlJc w:val="left"/>
      <w:pPr>
        <w:tabs>
          <w:tab w:val="num" w:pos="6480"/>
        </w:tabs>
        <w:ind w:left="6480" w:hanging="360"/>
      </w:pPr>
      <w:rPr>
        <w:rFonts w:ascii="Wingdings 2" w:hAnsi="Wingdings 2" w:hint="default"/>
      </w:rPr>
    </w:lvl>
  </w:abstractNum>
  <w:abstractNum w:abstractNumId="160">
    <w:nsid w:val="7D546650"/>
    <w:multiLevelType w:val="hybridMultilevel"/>
    <w:tmpl w:val="C8A8812E"/>
    <w:lvl w:ilvl="0" w:tplc="46D24FE2">
      <w:start w:val="1"/>
      <w:numFmt w:val="bullet"/>
      <w:lvlText w:val=""/>
      <w:lvlJc w:val="left"/>
      <w:pPr>
        <w:tabs>
          <w:tab w:val="num" w:pos="720"/>
        </w:tabs>
        <w:ind w:left="720" w:hanging="360"/>
      </w:pPr>
      <w:rPr>
        <w:rFonts w:ascii="Wingdings 2" w:hAnsi="Wingdings 2" w:hint="default"/>
      </w:rPr>
    </w:lvl>
    <w:lvl w:ilvl="1" w:tplc="2452D5B4" w:tentative="1">
      <w:start w:val="1"/>
      <w:numFmt w:val="bullet"/>
      <w:lvlText w:val=""/>
      <w:lvlJc w:val="left"/>
      <w:pPr>
        <w:tabs>
          <w:tab w:val="num" w:pos="1440"/>
        </w:tabs>
        <w:ind w:left="1440" w:hanging="360"/>
      </w:pPr>
      <w:rPr>
        <w:rFonts w:ascii="Wingdings 2" w:hAnsi="Wingdings 2" w:hint="default"/>
      </w:rPr>
    </w:lvl>
    <w:lvl w:ilvl="2" w:tplc="031EE8BE" w:tentative="1">
      <w:start w:val="1"/>
      <w:numFmt w:val="bullet"/>
      <w:lvlText w:val=""/>
      <w:lvlJc w:val="left"/>
      <w:pPr>
        <w:tabs>
          <w:tab w:val="num" w:pos="2160"/>
        </w:tabs>
        <w:ind w:left="2160" w:hanging="360"/>
      </w:pPr>
      <w:rPr>
        <w:rFonts w:ascii="Wingdings 2" w:hAnsi="Wingdings 2" w:hint="default"/>
      </w:rPr>
    </w:lvl>
    <w:lvl w:ilvl="3" w:tplc="638A26F8" w:tentative="1">
      <w:start w:val="1"/>
      <w:numFmt w:val="bullet"/>
      <w:lvlText w:val=""/>
      <w:lvlJc w:val="left"/>
      <w:pPr>
        <w:tabs>
          <w:tab w:val="num" w:pos="2880"/>
        </w:tabs>
        <w:ind w:left="2880" w:hanging="360"/>
      </w:pPr>
      <w:rPr>
        <w:rFonts w:ascii="Wingdings 2" w:hAnsi="Wingdings 2" w:hint="default"/>
      </w:rPr>
    </w:lvl>
    <w:lvl w:ilvl="4" w:tplc="634CD36C" w:tentative="1">
      <w:start w:val="1"/>
      <w:numFmt w:val="bullet"/>
      <w:lvlText w:val=""/>
      <w:lvlJc w:val="left"/>
      <w:pPr>
        <w:tabs>
          <w:tab w:val="num" w:pos="3600"/>
        </w:tabs>
        <w:ind w:left="3600" w:hanging="360"/>
      </w:pPr>
      <w:rPr>
        <w:rFonts w:ascii="Wingdings 2" w:hAnsi="Wingdings 2" w:hint="default"/>
      </w:rPr>
    </w:lvl>
    <w:lvl w:ilvl="5" w:tplc="7780E6CC" w:tentative="1">
      <w:start w:val="1"/>
      <w:numFmt w:val="bullet"/>
      <w:lvlText w:val=""/>
      <w:lvlJc w:val="left"/>
      <w:pPr>
        <w:tabs>
          <w:tab w:val="num" w:pos="4320"/>
        </w:tabs>
        <w:ind w:left="4320" w:hanging="360"/>
      </w:pPr>
      <w:rPr>
        <w:rFonts w:ascii="Wingdings 2" w:hAnsi="Wingdings 2" w:hint="default"/>
      </w:rPr>
    </w:lvl>
    <w:lvl w:ilvl="6" w:tplc="AF143158" w:tentative="1">
      <w:start w:val="1"/>
      <w:numFmt w:val="bullet"/>
      <w:lvlText w:val=""/>
      <w:lvlJc w:val="left"/>
      <w:pPr>
        <w:tabs>
          <w:tab w:val="num" w:pos="5040"/>
        </w:tabs>
        <w:ind w:left="5040" w:hanging="360"/>
      </w:pPr>
      <w:rPr>
        <w:rFonts w:ascii="Wingdings 2" w:hAnsi="Wingdings 2" w:hint="default"/>
      </w:rPr>
    </w:lvl>
    <w:lvl w:ilvl="7" w:tplc="5406FA38" w:tentative="1">
      <w:start w:val="1"/>
      <w:numFmt w:val="bullet"/>
      <w:lvlText w:val=""/>
      <w:lvlJc w:val="left"/>
      <w:pPr>
        <w:tabs>
          <w:tab w:val="num" w:pos="5760"/>
        </w:tabs>
        <w:ind w:left="5760" w:hanging="360"/>
      </w:pPr>
      <w:rPr>
        <w:rFonts w:ascii="Wingdings 2" w:hAnsi="Wingdings 2" w:hint="default"/>
      </w:rPr>
    </w:lvl>
    <w:lvl w:ilvl="8" w:tplc="DCEE4D02" w:tentative="1">
      <w:start w:val="1"/>
      <w:numFmt w:val="bullet"/>
      <w:lvlText w:val=""/>
      <w:lvlJc w:val="left"/>
      <w:pPr>
        <w:tabs>
          <w:tab w:val="num" w:pos="6480"/>
        </w:tabs>
        <w:ind w:left="6480" w:hanging="360"/>
      </w:pPr>
      <w:rPr>
        <w:rFonts w:ascii="Wingdings 2" w:hAnsi="Wingdings 2" w:hint="default"/>
      </w:rPr>
    </w:lvl>
  </w:abstractNum>
  <w:abstractNum w:abstractNumId="161">
    <w:nsid w:val="7D741114"/>
    <w:multiLevelType w:val="hybridMultilevel"/>
    <w:tmpl w:val="B8AC3B58"/>
    <w:lvl w:ilvl="0" w:tplc="32B23BF8">
      <w:start w:val="1"/>
      <w:numFmt w:val="bullet"/>
      <w:lvlText w:val=""/>
      <w:lvlJc w:val="left"/>
      <w:pPr>
        <w:tabs>
          <w:tab w:val="num" w:pos="720"/>
        </w:tabs>
        <w:ind w:left="720" w:hanging="360"/>
      </w:pPr>
      <w:rPr>
        <w:rFonts w:ascii="Wingdings 2" w:hAnsi="Wingdings 2" w:hint="default"/>
      </w:rPr>
    </w:lvl>
    <w:lvl w:ilvl="1" w:tplc="F37C6ECC" w:tentative="1">
      <w:start w:val="1"/>
      <w:numFmt w:val="bullet"/>
      <w:lvlText w:val=""/>
      <w:lvlJc w:val="left"/>
      <w:pPr>
        <w:tabs>
          <w:tab w:val="num" w:pos="1440"/>
        </w:tabs>
        <w:ind w:left="1440" w:hanging="360"/>
      </w:pPr>
      <w:rPr>
        <w:rFonts w:ascii="Wingdings 2" w:hAnsi="Wingdings 2" w:hint="default"/>
      </w:rPr>
    </w:lvl>
    <w:lvl w:ilvl="2" w:tplc="2070C148" w:tentative="1">
      <w:start w:val="1"/>
      <w:numFmt w:val="bullet"/>
      <w:lvlText w:val=""/>
      <w:lvlJc w:val="left"/>
      <w:pPr>
        <w:tabs>
          <w:tab w:val="num" w:pos="2160"/>
        </w:tabs>
        <w:ind w:left="2160" w:hanging="360"/>
      </w:pPr>
      <w:rPr>
        <w:rFonts w:ascii="Wingdings 2" w:hAnsi="Wingdings 2" w:hint="default"/>
      </w:rPr>
    </w:lvl>
    <w:lvl w:ilvl="3" w:tplc="9BAA41FA" w:tentative="1">
      <w:start w:val="1"/>
      <w:numFmt w:val="bullet"/>
      <w:lvlText w:val=""/>
      <w:lvlJc w:val="left"/>
      <w:pPr>
        <w:tabs>
          <w:tab w:val="num" w:pos="2880"/>
        </w:tabs>
        <w:ind w:left="2880" w:hanging="360"/>
      </w:pPr>
      <w:rPr>
        <w:rFonts w:ascii="Wingdings 2" w:hAnsi="Wingdings 2" w:hint="default"/>
      </w:rPr>
    </w:lvl>
    <w:lvl w:ilvl="4" w:tplc="968AAE10" w:tentative="1">
      <w:start w:val="1"/>
      <w:numFmt w:val="bullet"/>
      <w:lvlText w:val=""/>
      <w:lvlJc w:val="left"/>
      <w:pPr>
        <w:tabs>
          <w:tab w:val="num" w:pos="3600"/>
        </w:tabs>
        <w:ind w:left="3600" w:hanging="360"/>
      </w:pPr>
      <w:rPr>
        <w:rFonts w:ascii="Wingdings 2" w:hAnsi="Wingdings 2" w:hint="default"/>
      </w:rPr>
    </w:lvl>
    <w:lvl w:ilvl="5" w:tplc="3740FDDE" w:tentative="1">
      <w:start w:val="1"/>
      <w:numFmt w:val="bullet"/>
      <w:lvlText w:val=""/>
      <w:lvlJc w:val="left"/>
      <w:pPr>
        <w:tabs>
          <w:tab w:val="num" w:pos="4320"/>
        </w:tabs>
        <w:ind w:left="4320" w:hanging="360"/>
      </w:pPr>
      <w:rPr>
        <w:rFonts w:ascii="Wingdings 2" w:hAnsi="Wingdings 2" w:hint="default"/>
      </w:rPr>
    </w:lvl>
    <w:lvl w:ilvl="6" w:tplc="D8A26B22" w:tentative="1">
      <w:start w:val="1"/>
      <w:numFmt w:val="bullet"/>
      <w:lvlText w:val=""/>
      <w:lvlJc w:val="left"/>
      <w:pPr>
        <w:tabs>
          <w:tab w:val="num" w:pos="5040"/>
        </w:tabs>
        <w:ind w:left="5040" w:hanging="360"/>
      </w:pPr>
      <w:rPr>
        <w:rFonts w:ascii="Wingdings 2" w:hAnsi="Wingdings 2" w:hint="default"/>
      </w:rPr>
    </w:lvl>
    <w:lvl w:ilvl="7" w:tplc="80F821A6" w:tentative="1">
      <w:start w:val="1"/>
      <w:numFmt w:val="bullet"/>
      <w:lvlText w:val=""/>
      <w:lvlJc w:val="left"/>
      <w:pPr>
        <w:tabs>
          <w:tab w:val="num" w:pos="5760"/>
        </w:tabs>
        <w:ind w:left="5760" w:hanging="360"/>
      </w:pPr>
      <w:rPr>
        <w:rFonts w:ascii="Wingdings 2" w:hAnsi="Wingdings 2" w:hint="default"/>
      </w:rPr>
    </w:lvl>
    <w:lvl w:ilvl="8" w:tplc="60285792" w:tentative="1">
      <w:start w:val="1"/>
      <w:numFmt w:val="bullet"/>
      <w:lvlText w:val=""/>
      <w:lvlJc w:val="left"/>
      <w:pPr>
        <w:tabs>
          <w:tab w:val="num" w:pos="6480"/>
        </w:tabs>
        <w:ind w:left="6480" w:hanging="360"/>
      </w:pPr>
      <w:rPr>
        <w:rFonts w:ascii="Wingdings 2" w:hAnsi="Wingdings 2" w:hint="default"/>
      </w:rPr>
    </w:lvl>
  </w:abstractNum>
  <w:abstractNum w:abstractNumId="162">
    <w:nsid w:val="7DCC4D13"/>
    <w:multiLevelType w:val="hybridMultilevel"/>
    <w:tmpl w:val="1C14B466"/>
    <w:lvl w:ilvl="0" w:tplc="34D42D8C">
      <w:start w:val="1"/>
      <w:numFmt w:val="bullet"/>
      <w:lvlText w:val=""/>
      <w:lvlJc w:val="left"/>
      <w:pPr>
        <w:tabs>
          <w:tab w:val="num" w:pos="720"/>
        </w:tabs>
        <w:ind w:left="720" w:hanging="360"/>
      </w:pPr>
      <w:rPr>
        <w:rFonts w:ascii="Wingdings 2" w:hAnsi="Wingdings 2" w:hint="default"/>
      </w:rPr>
    </w:lvl>
    <w:lvl w:ilvl="1" w:tplc="B3A67FD4" w:tentative="1">
      <w:start w:val="1"/>
      <w:numFmt w:val="bullet"/>
      <w:lvlText w:val=""/>
      <w:lvlJc w:val="left"/>
      <w:pPr>
        <w:tabs>
          <w:tab w:val="num" w:pos="1440"/>
        </w:tabs>
        <w:ind w:left="1440" w:hanging="360"/>
      </w:pPr>
      <w:rPr>
        <w:rFonts w:ascii="Wingdings 2" w:hAnsi="Wingdings 2" w:hint="default"/>
      </w:rPr>
    </w:lvl>
    <w:lvl w:ilvl="2" w:tplc="904049F4" w:tentative="1">
      <w:start w:val="1"/>
      <w:numFmt w:val="bullet"/>
      <w:lvlText w:val=""/>
      <w:lvlJc w:val="left"/>
      <w:pPr>
        <w:tabs>
          <w:tab w:val="num" w:pos="2160"/>
        </w:tabs>
        <w:ind w:left="2160" w:hanging="360"/>
      </w:pPr>
      <w:rPr>
        <w:rFonts w:ascii="Wingdings 2" w:hAnsi="Wingdings 2" w:hint="default"/>
      </w:rPr>
    </w:lvl>
    <w:lvl w:ilvl="3" w:tplc="624A2250" w:tentative="1">
      <w:start w:val="1"/>
      <w:numFmt w:val="bullet"/>
      <w:lvlText w:val=""/>
      <w:lvlJc w:val="left"/>
      <w:pPr>
        <w:tabs>
          <w:tab w:val="num" w:pos="2880"/>
        </w:tabs>
        <w:ind w:left="2880" w:hanging="360"/>
      </w:pPr>
      <w:rPr>
        <w:rFonts w:ascii="Wingdings 2" w:hAnsi="Wingdings 2" w:hint="default"/>
      </w:rPr>
    </w:lvl>
    <w:lvl w:ilvl="4" w:tplc="B7CA6EF6" w:tentative="1">
      <w:start w:val="1"/>
      <w:numFmt w:val="bullet"/>
      <w:lvlText w:val=""/>
      <w:lvlJc w:val="left"/>
      <w:pPr>
        <w:tabs>
          <w:tab w:val="num" w:pos="3600"/>
        </w:tabs>
        <w:ind w:left="3600" w:hanging="360"/>
      </w:pPr>
      <w:rPr>
        <w:rFonts w:ascii="Wingdings 2" w:hAnsi="Wingdings 2" w:hint="default"/>
      </w:rPr>
    </w:lvl>
    <w:lvl w:ilvl="5" w:tplc="5F8E4BAC" w:tentative="1">
      <w:start w:val="1"/>
      <w:numFmt w:val="bullet"/>
      <w:lvlText w:val=""/>
      <w:lvlJc w:val="left"/>
      <w:pPr>
        <w:tabs>
          <w:tab w:val="num" w:pos="4320"/>
        </w:tabs>
        <w:ind w:left="4320" w:hanging="360"/>
      </w:pPr>
      <w:rPr>
        <w:rFonts w:ascii="Wingdings 2" w:hAnsi="Wingdings 2" w:hint="default"/>
      </w:rPr>
    </w:lvl>
    <w:lvl w:ilvl="6" w:tplc="9662B77E" w:tentative="1">
      <w:start w:val="1"/>
      <w:numFmt w:val="bullet"/>
      <w:lvlText w:val=""/>
      <w:lvlJc w:val="left"/>
      <w:pPr>
        <w:tabs>
          <w:tab w:val="num" w:pos="5040"/>
        </w:tabs>
        <w:ind w:left="5040" w:hanging="360"/>
      </w:pPr>
      <w:rPr>
        <w:rFonts w:ascii="Wingdings 2" w:hAnsi="Wingdings 2" w:hint="default"/>
      </w:rPr>
    </w:lvl>
    <w:lvl w:ilvl="7" w:tplc="DC8C6C08" w:tentative="1">
      <w:start w:val="1"/>
      <w:numFmt w:val="bullet"/>
      <w:lvlText w:val=""/>
      <w:lvlJc w:val="left"/>
      <w:pPr>
        <w:tabs>
          <w:tab w:val="num" w:pos="5760"/>
        </w:tabs>
        <w:ind w:left="5760" w:hanging="360"/>
      </w:pPr>
      <w:rPr>
        <w:rFonts w:ascii="Wingdings 2" w:hAnsi="Wingdings 2" w:hint="default"/>
      </w:rPr>
    </w:lvl>
    <w:lvl w:ilvl="8" w:tplc="00EE236A" w:tentative="1">
      <w:start w:val="1"/>
      <w:numFmt w:val="bullet"/>
      <w:lvlText w:val=""/>
      <w:lvlJc w:val="left"/>
      <w:pPr>
        <w:tabs>
          <w:tab w:val="num" w:pos="6480"/>
        </w:tabs>
        <w:ind w:left="6480" w:hanging="360"/>
      </w:pPr>
      <w:rPr>
        <w:rFonts w:ascii="Wingdings 2" w:hAnsi="Wingdings 2" w:hint="default"/>
      </w:rPr>
    </w:lvl>
  </w:abstractNum>
  <w:abstractNum w:abstractNumId="163">
    <w:nsid w:val="7DED3DDF"/>
    <w:multiLevelType w:val="hybridMultilevel"/>
    <w:tmpl w:val="98709B78"/>
    <w:lvl w:ilvl="0" w:tplc="E20A1480">
      <w:start w:val="1"/>
      <w:numFmt w:val="bullet"/>
      <w:lvlText w:val=""/>
      <w:lvlJc w:val="left"/>
      <w:pPr>
        <w:tabs>
          <w:tab w:val="num" w:pos="720"/>
        </w:tabs>
        <w:ind w:left="720" w:hanging="360"/>
      </w:pPr>
      <w:rPr>
        <w:rFonts w:ascii="Wingdings 2" w:hAnsi="Wingdings 2" w:hint="default"/>
      </w:rPr>
    </w:lvl>
    <w:lvl w:ilvl="1" w:tplc="DB8E769E" w:tentative="1">
      <w:start w:val="1"/>
      <w:numFmt w:val="bullet"/>
      <w:lvlText w:val=""/>
      <w:lvlJc w:val="left"/>
      <w:pPr>
        <w:tabs>
          <w:tab w:val="num" w:pos="1440"/>
        </w:tabs>
        <w:ind w:left="1440" w:hanging="360"/>
      </w:pPr>
      <w:rPr>
        <w:rFonts w:ascii="Wingdings 2" w:hAnsi="Wingdings 2" w:hint="default"/>
      </w:rPr>
    </w:lvl>
    <w:lvl w:ilvl="2" w:tplc="EACC5366" w:tentative="1">
      <w:start w:val="1"/>
      <w:numFmt w:val="bullet"/>
      <w:lvlText w:val=""/>
      <w:lvlJc w:val="left"/>
      <w:pPr>
        <w:tabs>
          <w:tab w:val="num" w:pos="2160"/>
        </w:tabs>
        <w:ind w:left="2160" w:hanging="360"/>
      </w:pPr>
      <w:rPr>
        <w:rFonts w:ascii="Wingdings 2" w:hAnsi="Wingdings 2" w:hint="default"/>
      </w:rPr>
    </w:lvl>
    <w:lvl w:ilvl="3" w:tplc="EC62FC3E" w:tentative="1">
      <w:start w:val="1"/>
      <w:numFmt w:val="bullet"/>
      <w:lvlText w:val=""/>
      <w:lvlJc w:val="left"/>
      <w:pPr>
        <w:tabs>
          <w:tab w:val="num" w:pos="2880"/>
        </w:tabs>
        <w:ind w:left="2880" w:hanging="360"/>
      </w:pPr>
      <w:rPr>
        <w:rFonts w:ascii="Wingdings 2" w:hAnsi="Wingdings 2" w:hint="default"/>
      </w:rPr>
    </w:lvl>
    <w:lvl w:ilvl="4" w:tplc="7482290A" w:tentative="1">
      <w:start w:val="1"/>
      <w:numFmt w:val="bullet"/>
      <w:lvlText w:val=""/>
      <w:lvlJc w:val="left"/>
      <w:pPr>
        <w:tabs>
          <w:tab w:val="num" w:pos="3600"/>
        </w:tabs>
        <w:ind w:left="3600" w:hanging="360"/>
      </w:pPr>
      <w:rPr>
        <w:rFonts w:ascii="Wingdings 2" w:hAnsi="Wingdings 2" w:hint="default"/>
      </w:rPr>
    </w:lvl>
    <w:lvl w:ilvl="5" w:tplc="CE262A90" w:tentative="1">
      <w:start w:val="1"/>
      <w:numFmt w:val="bullet"/>
      <w:lvlText w:val=""/>
      <w:lvlJc w:val="left"/>
      <w:pPr>
        <w:tabs>
          <w:tab w:val="num" w:pos="4320"/>
        </w:tabs>
        <w:ind w:left="4320" w:hanging="360"/>
      </w:pPr>
      <w:rPr>
        <w:rFonts w:ascii="Wingdings 2" w:hAnsi="Wingdings 2" w:hint="default"/>
      </w:rPr>
    </w:lvl>
    <w:lvl w:ilvl="6" w:tplc="5A8AB9B6" w:tentative="1">
      <w:start w:val="1"/>
      <w:numFmt w:val="bullet"/>
      <w:lvlText w:val=""/>
      <w:lvlJc w:val="left"/>
      <w:pPr>
        <w:tabs>
          <w:tab w:val="num" w:pos="5040"/>
        </w:tabs>
        <w:ind w:left="5040" w:hanging="360"/>
      </w:pPr>
      <w:rPr>
        <w:rFonts w:ascii="Wingdings 2" w:hAnsi="Wingdings 2" w:hint="default"/>
      </w:rPr>
    </w:lvl>
    <w:lvl w:ilvl="7" w:tplc="1016640C" w:tentative="1">
      <w:start w:val="1"/>
      <w:numFmt w:val="bullet"/>
      <w:lvlText w:val=""/>
      <w:lvlJc w:val="left"/>
      <w:pPr>
        <w:tabs>
          <w:tab w:val="num" w:pos="5760"/>
        </w:tabs>
        <w:ind w:left="5760" w:hanging="360"/>
      </w:pPr>
      <w:rPr>
        <w:rFonts w:ascii="Wingdings 2" w:hAnsi="Wingdings 2" w:hint="default"/>
      </w:rPr>
    </w:lvl>
    <w:lvl w:ilvl="8" w:tplc="82682F14" w:tentative="1">
      <w:start w:val="1"/>
      <w:numFmt w:val="bullet"/>
      <w:lvlText w:val=""/>
      <w:lvlJc w:val="left"/>
      <w:pPr>
        <w:tabs>
          <w:tab w:val="num" w:pos="6480"/>
        </w:tabs>
        <w:ind w:left="6480" w:hanging="360"/>
      </w:pPr>
      <w:rPr>
        <w:rFonts w:ascii="Wingdings 2" w:hAnsi="Wingdings 2" w:hint="default"/>
      </w:rPr>
    </w:lvl>
  </w:abstractNum>
  <w:abstractNum w:abstractNumId="164">
    <w:nsid w:val="7E1E0D67"/>
    <w:multiLevelType w:val="hybridMultilevel"/>
    <w:tmpl w:val="C81A0406"/>
    <w:lvl w:ilvl="0" w:tplc="9AAC30EC">
      <w:start w:val="1"/>
      <w:numFmt w:val="bullet"/>
      <w:lvlText w:val=""/>
      <w:lvlJc w:val="left"/>
      <w:pPr>
        <w:tabs>
          <w:tab w:val="num" w:pos="720"/>
        </w:tabs>
        <w:ind w:left="720" w:hanging="360"/>
      </w:pPr>
      <w:rPr>
        <w:rFonts w:ascii="Wingdings 2" w:hAnsi="Wingdings 2" w:hint="default"/>
      </w:rPr>
    </w:lvl>
    <w:lvl w:ilvl="1" w:tplc="40F68F08" w:tentative="1">
      <w:start w:val="1"/>
      <w:numFmt w:val="bullet"/>
      <w:lvlText w:val=""/>
      <w:lvlJc w:val="left"/>
      <w:pPr>
        <w:tabs>
          <w:tab w:val="num" w:pos="1440"/>
        </w:tabs>
        <w:ind w:left="1440" w:hanging="360"/>
      </w:pPr>
      <w:rPr>
        <w:rFonts w:ascii="Wingdings 2" w:hAnsi="Wingdings 2" w:hint="default"/>
      </w:rPr>
    </w:lvl>
    <w:lvl w:ilvl="2" w:tplc="92846026" w:tentative="1">
      <w:start w:val="1"/>
      <w:numFmt w:val="bullet"/>
      <w:lvlText w:val=""/>
      <w:lvlJc w:val="left"/>
      <w:pPr>
        <w:tabs>
          <w:tab w:val="num" w:pos="2160"/>
        </w:tabs>
        <w:ind w:left="2160" w:hanging="360"/>
      </w:pPr>
      <w:rPr>
        <w:rFonts w:ascii="Wingdings 2" w:hAnsi="Wingdings 2" w:hint="default"/>
      </w:rPr>
    </w:lvl>
    <w:lvl w:ilvl="3" w:tplc="006ED9CE" w:tentative="1">
      <w:start w:val="1"/>
      <w:numFmt w:val="bullet"/>
      <w:lvlText w:val=""/>
      <w:lvlJc w:val="left"/>
      <w:pPr>
        <w:tabs>
          <w:tab w:val="num" w:pos="2880"/>
        </w:tabs>
        <w:ind w:left="2880" w:hanging="360"/>
      </w:pPr>
      <w:rPr>
        <w:rFonts w:ascii="Wingdings 2" w:hAnsi="Wingdings 2" w:hint="default"/>
      </w:rPr>
    </w:lvl>
    <w:lvl w:ilvl="4" w:tplc="4B30CFBA" w:tentative="1">
      <w:start w:val="1"/>
      <w:numFmt w:val="bullet"/>
      <w:lvlText w:val=""/>
      <w:lvlJc w:val="left"/>
      <w:pPr>
        <w:tabs>
          <w:tab w:val="num" w:pos="3600"/>
        </w:tabs>
        <w:ind w:left="3600" w:hanging="360"/>
      </w:pPr>
      <w:rPr>
        <w:rFonts w:ascii="Wingdings 2" w:hAnsi="Wingdings 2" w:hint="default"/>
      </w:rPr>
    </w:lvl>
    <w:lvl w:ilvl="5" w:tplc="B63254D0" w:tentative="1">
      <w:start w:val="1"/>
      <w:numFmt w:val="bullet"/>
      <w:lvlText w:val=""/>
      <w:lvlJc w:val="left"/>
      <w:pPr>
        <w:tabs>
          <w:tab w:val="num" w:pos="4320"/>
        </w:tabs>
        <w:ind w:left="4320" w:hanging="360"/>
      </w:pPr>
      <w:rPr>
        <w:rFonts w:ascii="Wingdings 2" w:hAnsi="Wingdings 2" w:hint="default"/>
      </w:rPr>
    </w:lvl>
    <w:lvl w:ilvl="6" w:tplc="119AC332" w:tentative="1">
      <w:start w:val="1"/>
      <w:numFmt w:val="bullet"/>
      <w:lvlText w:val=""/>
      <w:lvlJc w:val="left"/>
      <w:pPr>
        <w:tabs>
          <w:tab w:val="num" w:pos="5040"/>
        </w:tabs>
        <w:ind w:left="5040" w:hanging="360"/>
      </w:pPr>
      <w:rPr>
        <w:rFonts w:ascii="Wingdings 2" w:hAnsi="Wingdings 2" w:hint="default"/>
      </w:rPr>
    </w:lvl>
    <w:lvl w:ilvl="7" w:tplc="ED3CCA24" w:tentative="1">
      <w:start w:val="1"/>
      <w:numFmt w:val="bullet"/>
      <w:lvlText w:val=""/>
      <w:lvlJc w:val="left"/>
      <w:pPr>
        <w:tabs>
          <w:tab w:val="num" w:pos="5760"/>
        </w:tabs>
        <w:ind w:left="5760" w:hanging="360"/>
      </w:pPr>
      <w:rPr>
        <w:rFonts w:ascii="Wingdings 2" w:hAnsi="Wingdings 2" w:hint="default"/>
      </w:rPr>
    </w:lvl>
    <w:lvl w:ilvl="8" w:tplc="453A366C" w:tentative="1">
      <w:start w:val="1"/>
      <w:numFmt w:val="bullet"/>
      <w:lvlText w:val=""/>
      <w:lvlJc w:val="left"/>
      <w:pPr>
        <w:tabs>
          <w:tab w:val="num" w:pos="6480"/>
        </w:tabs>
        <w:ind w:left="6480" w:hanging="360"/>
      </w:pPr>
      <w:rPr>
        <w:rFonts w:ascii="Wingdings 2" w:hAnsi="Wingdings 2" w:hint="default"/>
      </w:rPr>
    </w:lvl>
  </w:abstractNum>
  <w:abstractNum w:abstractNumId="165">
    <w:nsid w:val="7F5D75CD"/>
    <w:multiLevelType w:val="hybridMultilevel"/>
    <w:tmpl w:val="281E4FA2"/>
    <w:lvl w:ilvl="0" w:tplc="73784CB6">
      <w:start w:val="1"/>
      <w:numFmt w:val="bullet"/>
      <w:lvlText w:val=""/>
      <w:lvlJc w:val="left"/>
      <w:pPr>
        <w:tabs>
          <w:tab w:val="num" w:pos="720"/>
        </w:tabs>
        <w:ind w:left="720" w:hanging="360"/>
      </w:pPr>
      <w:rPr>
        <w:rFonts w:ascii="Wingdings 2" w:hAnsi="Wingdings 2" w:hint="default"/>
      </w:rPr>
    </w:lvl>
    <w:lvl w:ilvl="1" w:tplc="554E1E82" w:tentative="1">
      <w:start w:val="1"/>
      <w:numFmt w:val="bullet"/>
      <w:lvlText w:val=""/>
      <w:lvlJc w:val="left"/>
      <w:pPr>
        <w:tabs>
          <w:tab w:val="num" w:pos="1440"/>
        </w:tabs>
        <w:ind w:left="1440" w:hanging="360"/>
      </w:pPr>
      <w:rPr>
        <w:rFonts w:ascii="Wingdings 2" w:hAnsi="Wingdings 2" w:hint="default"/>
      </w:rPr>
    </w:lvl>
    <w:lvl w:ilvl="2" w:tplc="E1DEBB8E" w:tentative="1">
      <w:start w:val="1"/>
      <w:numFmt w:val="bullet"/>
      <w:lvlText w:val=""/>
      <w:lvlJc w:val="left"/>
      <w:pPr>
        <w:tabs>
          <w:tab w:val="num" w:pos="2160"/>
        </w:tabs>
        <w:ind w:left="2160" w:hanging="360"/>
      </w:pPr>
      <w:rPr>
        <w:rFonts w:ascii="Wingdings 2" w:hAnsi="Wingdings 2" w:hint="default"/>
      </w:rPr>
    </w:lvl>
    <w:lvl w:ilvl="3" w:tplc="E3B41356" w:tentative="1">
      <w:start w:val="1"/>
      <w:numFmt w:val="bullet"/>
      <w:lvlText w:val=""/>
      <w:lvlJc w:val="left"/>
      <w:pPr>
        <w:tabs>
          <w:tab w:val="num" w:pos="2880"/>
        </w:tabs>
        <w:ind w:left="2880" w:hanging="360"/>
      </w:pPr>
      <w:rPr>
        <w:rFonts w:ascii="Wingdings 2" w:hAnsi="Wingdings 2" w:hint="default"/>
      </w:rPr>
    </w:lvl>
    <w:lvl w:ilvl="4" w:tplc="2E805E52" w:tentative="1">
      <w:start w:val="1"/>
      <w:numFmt w:val="bullet"/>
      <w:lvlText w:val=""/>
      <w:lvlJc w:val="left"/>
      <w:pPr>
        <w:tabs>
          <w:tab w:val="num" w:pos="3600"/>
        </w:tabs>
        <w:ind w:left="3600" w:hanging="360"/>
      </w:pPr>
      <w:rPr>
        <w:rFonts w:ascii="Wingdings 2" w:hAnsi="Wingdings 2" w:hint="default"/>
      </w:rPr>
    </w:lvl>
    <w:lvl w:ilvl="5" w:tplc="EBA014D8" w:tentative="1">
      <w:start w:val="1"/>
      <w:numFmt w:val="bullet"/>
      <w:lvlText w:val=""/>
      <w:lvlJc w:val="left"/>
      <w:pPr>
        <w:tabs>
          <w:tab w:val="num" w:pos="4320"/>
        </w:tabs>
        <w:ind w:left="4320" w:hanging="360"/>
      </w:pPr>
      <w:rPr>
        <w:rFonts w:ascii="Wingdings 2" w:hAnsi="Wingdings 2" w:hint="default"/>
      </w:rPr>
    </w:lvl>
    <w:lvl w:ilvl="6" w:tplc="E1FE5612" w:tentative="1">
      <w:start w:val="1"/>
      <w:numFmt w:val="bullet"/>
      <w:lvlText w:val=""/>
      <w:lvlJc w:val="left"/>
      <w:pPr>
        <w:tabs>
          <w:tab w:val="num" w:pos="5040"/>
        </w:tabs>
        <w:ind w:left="5040" w:hanging="360"/>
      </w:pPr>
      <w:rPr>
        <w:rFonts w:ascii="Wingdings 2" w:hAnsi="Wingdings 2" w:hint="default"/>
      </w:rPr>
    </w:lvl>
    <w:lvl w:ilvl="7" w:tplc="5C825FBC" w:tentative="1">
      <w:start w:val="1"/>
      <w:numFmt w:val="bullet"/>
      <w:lvlText w:val=""/>
      <w:lvlJc w:val="left"/>
      <w:pPr>
        <w:tabs>
          <w:tab w:val="num" w:pos="5760"/>
        </w:tabs>
        <w:ind w:left="5760" w:hanging="360"/>
      </w:pPr>
      <w:rPr>
        <w:rFonts w:ascii="Wingdings 2" w:hAnsi="Wingdings 2" w:hint="default"/>
      </w:rPr>
    </w:lvl>
    <w:lvl w:ilvl="8" w:tplc="15D4BDBA" w:tentative="1">
      <w:start w:val="1"/>
      <w:numFmt w:val="bullet"/>
      <w:lvlText w:val=""/>
      <w:lvlJc w:val="left"/>
      <w:pPr>
        <w:tabs>
          <w:tab w:val="num" w:pos="6480"/>
        </w:tabs>
        <w:ind w:left="6480" w:hanging="360"/>
      </w:pPr>
      <w:rPr>
        <w:rFonts w:ascii="Wingdings 2" w:hAnsi="Wingdings 2" w:hint="default"/>
      </w:rPr>
    </w:lvl>
  </w:abstractNum>
  <w:num w:numId="1">
    <w:abstractNumId w:val="102"/>
  </w:num>
  <w:num w:numId="2">
    <w:abstractNumId w:val="126"/>
  </w:num>
  <w:num w:numId="3">
    <w:abstractNumId w:val="87"/>
  </w:num>
  <w:num w:numId="4">
    <w:abstractNumId w:val="76"/>
  </w:num>
  <w:num w:numId="5">
    <w:abstractNumId w:val="116"/>
  </w:num>
  <w:num w:numId="6">
    <w:abstractNumId w:val="1"/>
  </w:num>
  <w:num w:numId="7">
    <w:abstractNumId w:val="68"/>
  </w:num>
  <w:num w:numId="8">
    <w:abstractNumId w:val="151"/>
  </w:num>
  <w:num w:numId="9">
    <w:abstractNumId w:val="79"/>
  </w:num>
  <w:num w:numId="10">
    <w:abstractNumId w:val="108"/>
  </w:num>
  <w:num w:numId="11">
    <w:abstractNumId w:val="105"/>
  </w:num>
  <w:num w:numId="12">
    <w:abstractNumId w:val="106"/>
  </w:num>
  <w:num w:numId="13">
    <w:abstractNumId w:val="4"/>
  </w:num>
  <w:num w:numId="14">
    <w:abstractNumId w:val="155"/>
  </w:num>
  <w:num w:numId="15">
    <w:abstractNumId w:val="141"/>
  </w:num>
  <w:num w:numId="16">
    <w:abstractNumId w:val="16"/>
  </w:num>
  <w:num w:numId="17">
    <w:abstractNumId w:val="111"/>
  </w:num>
  <w:num w:numId="18">
    <w:abstractNumId w:val="9"/>
  </w:num>
  <w:num w:numId="19">
    <w:abstractNumId w:val="22"/>
  </w:num>
  <w:num w:numId="20">
    <w:abstractNumId w:val="42"/>
  </w:num>
  <w:num w:numId="21">
    <w:abstractNumId w:val="62"/>
  </w:num>
  <w:num w:numId="22">
    <w:abstractNumId w:val="39"/>
  </w:num>
  <w:num w:numId="23">
    <w:abstractNumId w:val="136"/>
  </w:num>
  <w:num w:numId="24">
    <w:abstractNumId w:val="70"/>
  </w:num>
  <w:num w:numId="25">
    <w:abstractNumId w:val="95"/>
  </w:num>
  <w:num w:numId="26">
    <w:abstractNumId w:val="157"/>
  </w:num>
  <w:num w:numId="27">
    <w:abstractNumId w:val="69"/>
  </w:num>
  <w:num w:numId="28">
    <w:abstractNumId w:val="153"/>
  </w:num>
  <w:num w:numId="29">
    <w:abstractNumId w:val="100"/>
  </w:num>
  <w:num w:numId="30">
    <w:abstractNumId w:val="127"/>
  </w:num>
  <w:num w:numId="31">
    <w:abstractNumId w:val="51"/>
  </w:num>
  <w:num w:numId="32">
    <w:abstractNumId w:val="145"/>
  </w:num>
  <w:num w:numId="33">
    <w:abstractNumId w:val="158"/>
  </w:num>
  <w:num w:numId="34">
    <w:abstractNumId w:val="91"/>
  </w:num>
  <w:num w:numId="35">
    <w:abstractNumId w:val="86"/>
  </w:num>
  <w:num w:numId="36">
    <w:abstractNumId w:val="48"/>
  </w:num>
  <w:num w:numId="37">
    <w:abstractNumId w:val="59"/>
  </w:num>
  <w:num w:numId="38">
    <w:abstractNumId w:val="67"/>
  </w:num>
  <w:num w:numId="39">
    <w:abstractNumId w:val="80"/>
  </w:num>
  <w:num w:numId="40">
    <w:abstractNumId w:val="34"/>
  </w:num>
  <w:num w:numId="41">
    <w:abstractNumId w:val="139"/>
  </w:num>
  <w:num w:numId="42">
    <w:abstractNumId w:val="120"/>
  </w:num>
  <w:num w:numId="43">
    <w:abstractNumId w:val="128"/>
  </w:num>
  <w:num w:numId="44">
    <w:abstractNumId w:val="74"/>
  </w:num>
  <w:num w:numId="45">
    <w:abstractNumId w:val="115"/>
  </w:num>
  <w:num w:numId="46">
    <w:abstractNumId w:val="24"/>
  </w:num>
  <w:num w:numId="47">
    <w:abstractNumId w:val="162"/>
  </w:num>
  <w:num w:numId="48">
    <w:abstractNumId w:val="88"/>
  </w:num>
  <w:num w:numId="49">
    <w:abstractNumId w:val="164"/>
  </w:num>
  <w:num w:numId="50">
    <w:abstractNumId w:val="3"/>
  </w:num>
  <w:num w:numId="51">
    <w:abstractNumId w:val="78"/>
  </w:num>
  <w:num w:numId="52">
    <w:abstractNumId w:val="103"/>
  </w:num>
  <w:num w:numId="53">
    <w:abstractNumId w:val="56"/>
  </w:num>
  <w:num w:numId="54">
    <w:abstractNumId w:val="15"/>
  </w:num>
  <w:num w:numId="55">
    <w:abstractNumId w:val="73"/>
  </w:num>
  <w:num w:numId="56">
    <w:abstractNumId w:val="117"/>
  </w:num>
  <w:num w:numId="57">
    <w:abstractNumId w:val="134"/>
  </w:num>
  <w:num w:numId="58">
    <w:abstractNumId w:val="133"/>
  </w:num>
  <w:num w:numId="59">
    <w:abstractNumId w:val="71"/>
  </w:num>
  <w:num w:numId="60">
    <w:abstractNumId w:val="83"/>
  </w:num>
  <w:num w:numId="61">
    <w:abstractNumId w:val="61"/>
  </w:num>
  <w:num w:numId="62">
    <w:abstractNumId w:val="124"/>
  </w:num>
  <w:num w:numId="63">
    <w:abstractNumId w:val="110"/>
  </w:num>
  <w:num w:numId="64">
    <w:abstractNumId w:val="52"/>
  </w:num>
  <w:num w:numId="65">
    <w:abstractNumId w:val="31"/>
  </w:num>
  <w:num w:numId="66">
    <w:abstractNumId w:val="89"/>
  </w:num>
  <w:num w:numId="67">
    <w:abstractNumId w:val="36"/>
  </w:num>
  <w:num w:numId="68">
    <w:abstractNumId w:val="94"/>
  </w:num>
  <w:num w:numId="69">
    <w:abstractNumId w:val="6"/>
  </w:num>
  <w:num w:numId="70">
    <w:abstractNumId w:val="101"/>
  </w:num>
  <w:num w:numId="71">
    <w:abstractNumId w:val="123"/>
  </w:num>
  <w:num w:numId="72">
    <w:abstractNumId w:val="40"/>
  </w:num>
  <w:num w:numId="73">
    <w:abstractNumId w:val="47"/>
  </w:num>
  <w:num w:numId="74">
    <w:abstractNumId w:val="150"/>
  </w:num>
  <w:num w:numId="75">
    <w:abstractNumId w:val="23"/>
  </w:num>
  <w:num w:numId="76">
    <w:abstractNumId w:val="152"/>
  </w:num>
  <w:num w:numId="77">
    <w:abstractNumId w:val="18"/>
  </w:num>
  <w:num w:numId="78">
    <w:abstractNumId w:val="122"/>
  </w:num>
  <w:num w:numId="79">
    <w:abstractNumId w:val="121"/>
  </w:num>
  <w:num w:numId="80">
    <w:abstractNumId w:val="81"/>
  </w:num>
  <w:num w:numId="81">
    <w:abstractNumId w:val="8"/>
  </w:num>
  <w:num w:numId="82">
    <w:abstractNumId w:val="140"/>
  </w:num>
  <w:num w:numId="83">
    <w:abstractNumId w:val="125"/>
  </w:num>
  <w:num w:numId="84">
    <w:abstractNumId w:val="44"/>
  </w:num>
  <w:num w:numId="85">
    <w:abstractNumId w:val="85"/>
  </w:num>
  <w:num w:numId="86">
    <w:abstractNumId w:val="143"/>
  </w:num>
  <w:num w:numId="87">
    <w:abstractNumId w:val="107"/>
  </w:num>
  <w:num w:numId="88">
    <w:abstractNumId w:val="14"/>
  </w:num>
  <w:num w:numId="89">
    <w:abstractNumId w:val="84"/>
  </w:num>
  <w:num w:numId="90">
    <w:abstractNumId w:val="35"/>
  </w:num>
  <w:num w:numId="91">
    <w:abstractNumId w:val="30"/>
  </w:num>
  <w:num w:numId="92">
    <w:abstractNumId w:val="165"/>
  </w:num>
  <w:num w:numId="93">
    <w:abstractNumId w:val="2"/>
  </w:num>
  <w:num w:numId="94">
    <w:abstractNumId w:val="109"/>
  </w:num>
  <w:num w:numId="95">
    <w:abstractNumId w:val="118"/>
  </w:num>
  <w:num w:numId="96">
    <w:abstractNumId w:val="12"/>
  </w:num>
  <w:num w:numId="97">
    <w:abstractNumId w:val="0"/>
  </w:num>
  <w:num w:numId="98">
    <w:abstractNumId w:val="159"/>
  </w:num>
  <w:num w:numId="99">
    <w:abstractNumId w:val="104"/>
  </w:num>
  <w:num w:numId="100">
    <w:abstractNumId w:val="146"/>
  </w:num>
  <w:num w:numId="101">
    <w:abstractNumId w:val="17"/>
  </w:num>
  <w:num w:numId="102">
    <w:abstractNumId w:val="77"/>
  </w:num>
  <w:num w:numId="103">
    <w:abstractNumId w:val="160"/>
  </w:num>
  <w:num w:numId="104">
    <w:abstractNumId w:val="132"/>
  </w:num>
  <w:num w:numId="105">
    <w:abstractNumId w:val="72"/>
  </w:num>
  <w:num w:numId="106">
    <w:abstractNumId w:val="130"/>
  </w:num>
  <w:num w:numId="107">
    <w:abstractNumId w:val="26"/>
  </w:num>
  <w:num w:numId="108">
    <w:abstractNumId w:val="32"/>
  </w:num>
  <w:num w:numId="109">
    <w:abstractNumId w:val="43"/>
  </w:num>
  <w:num w:numId="110">
    <w:abstractNumId w:val="50"/>
  </w:num>
  <w:num w:numId="111">
    <w:abstractNumId w:val="148"/>
  </w:num>
  <w:num w:numId="112">
    <w:abstractNumId w:val="66"/>
  </w:num>
  <w:num w:numId="113">
    <w:abstractNumId w:val="10"/>
  </w:num>
  <w:num w:numId="114">
    <w:abstractNumId w:val="131"/>
  </w:num>
  <w:num w:numId="115">
    <w:abstractNumId w:val="38"/>
  </w:num>
  <w:num w:numId="116">
    <w:abstractNumId w:val="82"/>
  </w:num>
  <w:num w:numId="117">
    <w:abstractNumId w:val="149"/>
  </w:num>
  <w:num w:numId="118">
    <w:abstractNumId w:val="144"/>
  </w:num>
  <w:num w:numId="119">
    <w:abstractNumId w:val="53"/>
  </w:num>
  <w:num w:numId="120">
    <w:abstractNumId w:val="64"/>
  </w:num>
  <w:num w:numId="121">
    <w:abstractNumId w:val="97"/>
  </w:num>
  <w:num w:numId="122">
    <w:abstractNumId w:val="57"/>
  </w:num>
  <w:num w:numId="123">
    <w:abstractNumId w:val="147"/>
  </w:num>
  <w:num w:numId="124">
    <w:abstractNumId w:val="25"/>
  </w:num>
  <w:num w:numId="125">
    <w:abstractNumId w:val="13"/>
  </w:num>
  <w:num w:numId="126">
    <w:abstractNumId w:val="142"/>
  </w:num>
  <w:num w:numId="127">
    <w:abstractNumId w:val="58"/>
  </w:num>
  <w:num w:numId="128">
    <w:abstractNumId w:val="5"/>
  </w:num>
  <w:num w:numId="129">
    <w:abstractNumId w:val="93"/>
  </w:num>
  <w:num w:numId="130">
    <w:abstractNumId w:val="135"/>
  </w:num>
  <w:num w:numId="131">
    <w:abstractNumId w:val="37"/>
  </w:num>
  <w:num w:numId="132">
    <w:abstractNumId w:val="41"/>
  </w:num>
  <w:num w:numId="133">
    <w:abstractNumId w:val="49"/>
  </w:num>
  <w:num w:numId="134">
    <w:abstractNumId w:val="163"/>
  </w:num>
  <w:num w:numId="135">
    <w:abstractNumId w:val="54"/>
  </w:num>
  <w:num w:numId="136">
    <w:abstractNumId w:val="45"/>
  </w:num>
  <w:num w:numId="137">
    <w:abstractNumId w:val="114"/>
  </w:num>
  <w:num w:numId="138">
    <w:abstractNumId w:val="27"/>
  </w:num>
  <w:num w:numId="139">
    <w:abstractNumId w:val="112"/>
  </w:num>
  <w:num w:numId="140">
    <w:abstractNumId w:val="161"/>
  </w:num>
  <w:num w:numId="141">
    <w:abstractNumId w:val="46"/>
  </w:num>
  <w:num w:numId="142">
    <w:abstractNumId w:val="99"/>
  </w:num>
  <w:num w:numId="143">
    <w:abstractNumId w:val="154"/>
  </w:num>
  <w:num w:numId="144">
    <w:abstractNumId w:val="20"/>
  </w:num>
  <w:num w:numId="145">
    <w:abstractNumId w:val="119"/>
  </w:num>
  <w:num w:numId="146">
    <w:abstractNumId w:val="98"/>
  </w:num>
  <w:num w:numId="147">
    <w:abstractNumId w:val="7"/>
  </w:num>
  <w:num w:numId="148">
    <w:abstractNumId w:val="113"/>
  </w:num>
  <w:num w:numId="149">
    <w:abstractNumId w:val="75"/>
  </w:num>
  <w:num w:numId="150">
    <w:abstractNumId w:val="65"/>
  </w:num>
  <w:num w:numId="151">
    <w:abstractNumId w:val="60"/>
  </w:num>
  <w:num w:numId="152">
    <w:abstractNumId w:val="29"/>
  </w:num>
  <w:num w:numId="153">
    <w:abstractNumId w:val="28"/>
  </w:num>
  <w:num w:numId="154">
    <w:abstractNumId w:val="138"/>
  </w:num>
  <w:num w:numId="155">
    <w:abstractNumId w:val="156"/>
  </w:num>
  <w:num w:numId="156">
    <w:abstractNumId w:val="90"/>
  </w:num>
  <w:num w:numId="157">
    <w:abstractNumId w:val="19"/>
  </w:num>
  <w:num w:numId="158">
    <w:abstractNumId w:val="96"/>
  </w:num>
  <w:num w:numId="159">
    <w:abstractNumId w:val="92"/>
  </w:num>
  <w:num w:numId="160">
    <w:abstractNumId w:val="129"/>
  </w:num>
  <w:num w:numId="161">
    <w:abstractNumId w:val="21"/>
  </w:num>
  <w:num w:numId="162">
    <w:abstractNumId w:val="55"/>
  </w:num>
  <w:num w:numId="163">
    <w:abstractNumId w:val="63"/>
  </w:num>
  <w:num w:numId="164">
    <w:abstractNumId w:val="11"/>
  </w:num>
  <w:num w:numId="165">
    <w:abstractNumId w:val="33"/>
  </w:num>
  <w:num w:numId="166">
    <w:abstractNumId w:val="13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C732AB"/>
    <w:rsid w:val="00000A8B"/>
    <w:rsid w:val="00011761"/>
    <w:rsid w:val="00027805"/>
    <w:rsid w:val="00034FD1"/>
    <w:rsid w:val="00042588"/>
    <w:rsid w:val="00043FA4"/>
    <w:rsid w:val="00055F04"/>
    <w:rsid w:val="00056C38"/>
    <w:rsid w:val="00062E69"/>
    <w:rsid w:val="000641A0"/>
    <w:rsid w:val="000643A3"/>
    <w:rsid w:val="00064412"/>
    <w:rsid w:val="0007370A"/>
    <w:rsid w:val="00077032"/>
    <w:rsid w:val="000875FD"/>
    <w:rsid w:val="00093AD0"/>
    <w:rsid w:val="000A2A58"/>
    <w:rsid w:val="000A7F55"/>
    <w:rsid w:val="000B08AB"/>
    <w:rsid w:val="000D39B6"/>
    <w:rsid w:val="000E3C70"/>
    <w:rsid w:val="000E52B6"/>
    <w:rsid w:val="000F19E0"/>
    <w:rsid w:val="00106808"/>
    <w:rsid w:val="00111085"/>
    <w:rsid w:val="00111E5B"/>
    <w:rsid w:val="001401CA"/>
    <w:rsid w:val="00140D89"/>
    <w:rsid w:val="0015293B"/>
    <w:rsid w:val="00166502"/>
    <w:rsid w:val="0018011E"/>
    <w:rsid w:val="001835FA"/>
    <w:rsid w:val="0019095C"/>
    <w:rsid w:val="001918C6"/>
    <w:rsid w:val="001934F7"/>
    <w:rsid w:val="001A2230"/>
    <w:rsid w:val="001A498C"/>
    <w:rsid w:val="001A555A"/>
    <w:rsid w:val="001C2E9E"/>
    <w:rsid w:val="001D2E8C"/>
    <w:rsid w:val="001D45EE"/>
    <w:rsid w:val="001D6565"/>
    <w:rsid w:val="001D6A16"/>
    <w:rsid w:val="001D6B29"/>
    <w:rsid w:val="001F527D"/>
    <w:rsid w:val="001F5398"/>
    <w:rsid w:val="00212F56"/>
    <w:rsid w:val="00230257"/>
    <w:rsid w:val="00232FCE"/>
    <w:rsid w:val="00254BFC"/>
    <w:rsid w:val="00263E95"/>
    <w:rsid w:val="00272A8F"/>
    <w:rsid w:val="002730AC"/>
    <w:rsid w:val="00285994"/>
    <w:rsid w:val="002879A7"/>
    <w:rsid w:val="002D195B"/>
    <w:rsid w:val="002F3276"/>
    <w:rsid w:val="00302B62"/>
    <w:rsid w:val="0031784A"/>
    <w:rsid w:val="00336B5C"/>
    <w:rsid w:val="00343097"/>
    <w:rsid w:val="003578A5"/>
    <w:rsid w:val="0037633C"/>
    <w:rsid w:val="00384B17"/>
    <w:rsid w:val="003B183D"/>
    <w:rsid w:val="003B24DB"/>
    <w:rsid w:val="003B4157"/>
    <w:rsid w:val="003C0942"/>
    <w:rsid w:val="003C4DD2"/>
    <w:rsid w:val="003C7A06"/>
    <w:rsid w:val="003D581B"/>
    <w:rsid w:val="003D7E16"/>
    <w:rsid w:val="003E3084"/>
    <w:rsid w:val="003F2282"/>
    <w:rsid w:val="0041026B"/>
    <w:rsid w:val="00416EC0"/>
    <w:rsid w:val="004370AC"/>
    <w:rsid w:val="00442926"/>
    <w:rsid w:val="00467790"/>
    <w:rsid w:val="00467BFF"/>
    <w:rsid w:val="00494F69"/>
    <w:rsid w:val="004A16FF"/>
    <w:rsid w:val="004B72C6"/>
    <w:rsid w:val="004C0B1E"/>
    <w:rsid w:val="004C0E58"/>
    <w:rsid w:val="004F7090"/>
    <w:rsid w:val="00502D12"/>
    <w:rsid w:val="00505B39"/>
    <w:rsid w:val="005074C6"/>
    <w:rsid w:val="00511A0D"/>
    <w:rsid w:val="00513004"/>
    <w:rsid w:val="00522A25"/>
    <w:rsid w:val="00534EFB"/>
    <w:rsid w:val="00576C10"/>
    <w:rsid w:val="00576F04"/>
    <w:rsid w:val="00591C2D"/>
    <w:rsid w:val="005A360A"/>
    <w:rsid w:val="005B0F6B"/>
    <w:rsid w:val="005B4FA6"/>
    <w:rsid w:val="005C1CD3"/>
    <w:rsid w:val="005D6941"/>
    <w:rsid w:val="005E0EA7"/>
    <w:rsid w:val="005E246D"/>
    <w:rsid w:val="005E2CF7"/>
    <w:rsid w:val="005F7668"/>
    <w:rsid w:val="006328EA"/>
    <w:rsid w:val="00633566"/>
    <w:rsid w:val="0064032C"/>
    <w:rsid w:val="0065122E"/>
    <w:rsid w:val="00671963"/>
    <w:rsid w:val="0067357C"/>
    <w:rsid w:val="006801B1"/>
    <w:rsid w:val="00683049"/>
    <w:rsid w:val="006846B5"/>
    <w:rsid w:val="00693319"/>
    <w:rsid w:val="00693429"/>
    <w:rsid w:val="006A1038"/>
    <w:rsid w:val="006A1B0B"/>
    <w:rsid w:val="006B40C7"/>
    <w:rsid w:val="006D1D74"/>
    <w:rsid w:val="006E27CE"/>
    <w:rsid w:val="006E5260"/>
    <w:rsid w:val="0070093A"/>
    <w:rsid w:val="00701426"/>
    <w:rsid w:val="007032DD"/>
    <w:rsid w:val="007056BC"/>
    <w:rsid w:val="00720632"/>
    <w:rsid w:val="00742E62"/>
    <w:rsid w:val="00762893"/>
    <w:rsid w:val="00765647"/>
    <w:rsid w:val="00773223"/>
    <w:rsid w:val="00777D7E"/>
    <w:rsid w:val="00782638"/>
    <w:rsid w:val="00785F30"/>
    <w:rsid w:val="00791D55"/>
    <w:rsid w:val="007A066A"/>
    <w:rsid w:val="007A62DB"/>
    <w:rsid w:val="007A77DA"/>
    <w:rsid w:val="007B57E3"/>
    <w:rsid w:val="007C0854"/>
    <w:rsid w:val="007D3090"/>
    <w:rsid w:val="007D5F19"/>
    <w:rsid w:val="007E043A"/>
    <w:rsid w:val="007E72DB"/>
    <w:rsid w:val="007F2B0D"/>
    <w:rsid w:val="00810C8B"/>
    <w:rsid w:val="00816D43"/>
    <w:rsid w:val="00823CB6"/>
    <w:rsid w:val="00860928"/>
    <w:rsid w:val="00862605"/>
    <w:rsid w:val="00864F31"/>
    <w:rsid w:val="008735DA"/>
    <w:rsid w:val="008B3D93"/>
    <w:rsid w:val="008D4E6F"/>
    <w:rsid w:val="008E0C43"/>
    <w:rsid w:val="008F1F3C"/>
    <w:rsid w:val="0090646B"/>
    <w:rsid w:val="009114B3"/>
    <w:rsid w:val="0092724F"/>
    <w:rsid w:val="00933251"/>
    <w:rsid w:val="00935D30"/>
    <w:rsid w:val="009418A1"/>
    <w:rsid w:val="009459C9"/>
    <w:rsid w:val="00951BB8"/>
    <w:rsid w:val="0097446D"/>
    <w:rsid w:val="00976C78"/>
    <w:rsid w:val="00977EC8"/>
    <w:rsid w:val="00984F30"/>
    <w:rsid w:val="009A2B9D"/>
    <w:rsid w:val="009B20B8"/>
    <w:rsid w:val="009B3FD1"/>
    <w:rsid w:val="009C78B2"/>
    <w:rsid w:val="009D6DF1"/>
    <w:rsid w:val="009E0E58"/>
    <w:rsid w:val="009E48B7"/>
    <w:rsid w:val="00A016CE"/>
    <w:rsid w:val="00A03498"/>
    <w:rsid w:val="00A07E8D"/>
    <w:rsid w:val="00A4631A"/>
    <w:rsid w:val="00A50EC8"/>
    <w:rsid w:val="00A600FE"/>
    <w:rsid w:val="00A61ADE"/>
    <w:rsid w:val="00A80832"/>
    <w:rsid w:val="00A9680C"/>
    <w:rsid w:val="00A96DA9"/>
    <w:rsid w:val="00AB237D"/>
    <w:rsid w:val="00AB25C9"/>
    <w:rsid w:val="00AB7A09"/>
    <w:rsid w:val="00AB7A16"/>
    <w:rsid w:val="00AC5243"/>
    <w:rsid w:val="00AC5C06"/>
    <w:rsid w:val="00AD47A9"/>
    <w:rsid w:val="00AF07CF"/>
    <w:rsid w:val="00B04F7D"/>
    <w:rsid w:val="00B4368C"/>
    <w:rsid w:val="00B57A7E"/>
    <w:rsid w:val="00B7547C"/>
    <w:rsid w:val="00B75951"/>
    <w:rsid w:val="00B809E5"/>
    <w:rsid w:val="00B82E81"/>
    <w:rsid w:val="00B83FB8"/>
    <w:rsid w:val="00B96000"/>
    <w:rsid w:val="00B96B42"/>
    <w:rsid w:val="00B97C5B"/>
    <w:rsid w:val="00BA0BB0"/>
    <w:rsid w:val="00BB1BDB"/>
    <w:rsid w:val="00BC7667"/>
    <w:rsid w:val="00BC77EF"/>
    <w:rsid w:val="00BD490D"/>
    <w:rsid w:val="00BD5190"/>
    <w:rsid w:val="00C101F2"/>
    <w:rsid w:val="00C1669E"/>
    <w:rsid w:val="00C353A0"/>
    <w:rsid w:val="00C45C52"/>
    <w:rsid w:val="00C5211B"/>
    <w:rsid w:val="00C550B5"/>
    <w:rsid w:val="00C6142D"/>
    <w:rsid w:val="00C63851"/>
    <w:rsid w:val="00C63A67"/>
    <w:rsid w:val="00C65514"/>
    <w:rsid w:val="00C732AB"/>
    <w:rsid w:val="00C7403C"/>
    <w:rsid w:val="00C745A9"/>
    <w:rsid w:val="00C77850"/>
    <w:rsid w:val="00C81B8F"/>
    <w:rsid w:val="00C87356"/>
    <w:rsid w:val="00CA6759"/>
    <w:rsid w:val="00CB1D19"/>
    <w:rsid w:val="00CD3B15"/>
    <w:rsid w:val="00CD6F3C"/>
    <w:rsid w:val="00CD78DB"/>
    <w:rsid w:val="00CF3937"/>
    <w:rsid w:val="00CF699E"/>
    <w:rsid w:val="00CF7830"/>
    <w:rsid w:val="00D01DBF"/>
    <w:rsid w:val="00D168DE"/>
    <w:rsid w:val="00D34A65"/>
    <w:rsid w:val="00D4429D"/>
    <w:rsid w:val="00D51186"/>
    <w:rsid w:val="00D56AA1"/>
    <w:rsid w:val="00D6250F"/>
    <w:rsid w:val="00D800AE"/>
    <w:rsid w:val="00D81EAA"/>
    <w:rsid w:val="00D848C1"/>
    <w:rsid w:val="00D848CE"/>
    <w:rsid w:val="00DB7BB5"/>
    <w:rsid w:val="00DC0A84"/>
    <w:rsid w:val="00DD4ECE"/>
    <w:rsid w:val="00DE2F46"/>
    <w:rsid w:val="00DE77D8"/>
    <w:rsid w:val="00DF37BF"/>
    <w:rsid w:val="00E0631A"/>
    <w:rsid w:val="00E20B80"/>
    <w:rsid w:val="00E443DF"/>
    <w:rsid w:val="00E507F2"/>
    <w:rsid w:val="00E51310"/>
    <w:rsid w:val="00E52677"/>
    <w:rsid w:val="00E66BDC"/>
    <w:rsid w:val="00E73A21"/>
    <w:rsid w:val="00E81A7C"/>
    <w:rsid w:val="00E96709"/>
    <w:rsid w:val="00EA359E"/>
    <w:rsid w:val="00EA415F"/>
    <w:rsid w:val="00EB3276"/>
    <w:rsid w:val="00EB5170"/>
    <w:rsid w:val="00ED1D9F"/>
    <w:rsid w:val="00ED5CB3"/>
    <w:rsid w:val="00ED65BF"/>
    <w:rsid w:val="00EE7FDF"/>
    <w:rsid w:val="00EF560A"/>
    <w:rsid w:val="00EF5AAF"/>
    <w:rsid w:val="00F04901"/>
    <w:rsid w:val="00F2282A"/>
    <w:rsid w:val="00F23DE7"/>
    <w:rsid w:val="00F27367"/>
    <w:rsid w:val="00F41DA2"/>
    <w:rsid w:val="00F43F53"/>
    <w:rsid w:val="00F472B8"/>
    <w:rsid w:val="00F57493"/>
    <w:rsid w:val="00F657CB"/>
    <w:rsid w:val="00F708A5"/>
    <w:rsid w:val="00F75306"/>
    <w:rsid w:val="00F8035D"/>
    <w:rsid w:val="00F9109C"/>
    <w:rsid w:val="00F96FEE"/>
    <w:rsid w:val="00FA4E48"/>
    <w:rsid w:val="00FA7422"/>
    <w:rsid w:val="00FB3974"/>
    <w:rsid w:val="00FB5BF0"/>
    <w:rsid w:val="00FE430B"/>
    <w:rsid w:val="00FF1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DB"/>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7680787">
      <w:bodyDiv w:val="1"/>
      <w:marLeft w:val="0"/>
      <w:marRight w:val="0"/>
      <w:marTop w:val="0"/>
      <w:marBottom w:val="0"/>
      <w:divBdr>
        <w:top w:val="none" w:sz="0" w:space="0" w:color="auto"/>
        <w:left w:val="none" w:sz="0" w:space="0" w:color="auto"/>
        <w:bottom w:val="none" w:sz="0" w:space="0" w:color="auto"/>
        <w:right w:val="none" w:sz="0" w:space="0" w:color="auto"/>
      </w:divBdr>
    </w:div>
    <w:div w:id="12734206">
      <w:bodyDiv w:val="1"/>
      <w:marLeft w:val="0"/>
      <w:marRight w:val="0"/>
      <w:marTop w:val="0"/>
      <w:marBottom w:val="0"/>
      <w:divBdr>
        <w:top w:val="none" w:sz="0" w:space="0" w:color="auto"/>
        <w:left w:val="none" w:sz="0" w:space="0" w:color="auto"/>
        <w:bottom w:val="none" w:sz="0" w:space="0" w:color="auto"/>
        <w:right w:val="none" w:sz="0" w:space="0" w:color="auto"/>
      </w:divBdr>
      <w:divsChild>
        <w:div w:id="36245695">
          <w:marLeft w:val="432"/>
          <w:marRight w:val="0"/>
          <w:marTop w:val="125"/>
          <w:marBottom w:val="0"/>
          <w:divBdr>
            <w:top w:val="none" w:sz="0" w:space="0" w:color="auto"/>
            <w:left w:val="none" w:sz="0" w:space="0" w:color="auto"/>
            <w:bottom w:val="none" w:sz="0" w:space="0" w:color="auto"/>
            <w:right w:val="none" w:sz="0" w:space="0" w:color="auto"/>
          </w:divBdr>
        </w:div>
        <w:div w:id="875780348">
          <w:marLeft w:val="432"/>
          <w:marRight w:val="0"/>
          <w:marTop w:val="125"/>
          <w:marBottom w:val="0"/>
          <w:divBdr>
            <w:top w:val="none" w:sz="0" w:space="0" w:color="auto"/>
            <w:left w:val="none" w:sz="0" w:space="0" w:color="auto"/>
            <w:bottom w:val="none" w:sz="0" w:space="0" w:color="auto"/>
            <w:right w:val="none" w:sz="0" w:space="0" w:color="auto"/>
          </w:divBdr>
        </w:div>
        <w:div w:id="1134131952">
          <w:marLeft w:val="432"/>
          <w:marRight w:val="0"/>
          <w:marTop w:val="125"/>
          <w:marBottom w:val="0"/>
          <w:divBdr>
            <w:top w:val="none" w:sz="0" w:space="0" w:color="auto"/>
            <w:left w:val="none" w:sz="0" w:space="0" w:color="auto"/>
            <w:bottom w:val="none" w:sz="0" w:space="0" w:color="auto"/>
            <w:right w:val="none" w:sz="0" w:space="0" w:color="auto"/>
          </w:divBdr>
        </w:div>
        <w:div w:id="1819876233">
          <w:marLeft w:val="432"/>
          <w:marRight w:val="0"/>
          <w:marTop w:val="125"/>
          <w:marBottom w:val="0"/>
          <w:divBdr>
            <w:top w:val="none" w:sz="0" w:space="0" w:color="auto"/>
            <w:left w:val="none" w:sz="0" w:space="0" w:color="auto"/>
            <w:bottom w:val="none" w:sz="0" w:space="0" w:color="auto"/>
            <w:right w:val="none" w:sz="0" w:space="0" w:color="auto"/>
          </w:divBdr>
        </w:div>
        <w:div w:id="2026443790">
          <w:marLeft w:val="432"/>
          <w:marRight w:val="0"/>
          <w:marTop w:val="125"/>
          <w:marBottom w:val="0"/>
          <w:divBdr>
            <w:top w:val="none" w:sz="0" w:space="0" w:color="auto"/>
            <w:left w:val="none" w:sz="0" w:space="0" w:color="auto"/>
            <w:bottom w:val="none" w:sz="0" w:space="0" w:color="auto"/>
            <w:right w:val="none" w:sz="0" w:space="0" w:color="auto"/>
          </w:divBdr>
        </w:div>
      </w:divsChild>
    </w:div>
    <w:div w:id="14232017">
      <w:bodyDiv w:val="1"/>
      <w:marLeft w:val="0"/>
      <w:marRight w:val="0"/>
      <w:marTop w:val="0"/>
      <w:marBottom w:val="0"/>
      <w:divBdr>
        <w:top w:val="none" w:sz="0" w:space="0" w:color="auto"/>
        <w:left w:val="none" w:sz="0" w:space="0" w:color="auto"/>
        <w:bottom w:val="none" w:sz="0" w:space="0" w:color="auto"/>
        <w:right w:val="none" w:sz="0" w:space="0" w:color="auto"/>
      </w:divBdr>
      <w:divsChild>
        <w:div w:id="544298470">
          <w:marLeft w:val="432"/>
          <w:marRight w:val="0"/>
          <w:marTop w:val="96"/>
          <w:marBottom w:val="0"/>
          <w:divBdr>
            <w:top w:val="none" w:sz="0" w:space="0" w:color="auto"/>
            <w:left w:val="none" w:sz="0" w:space="0" w:color="auto"/>
            <w:bottom w:val="none" w:sz="0" w:space="0" w:color="auto"/>
            <w:right w:val="none" w:sz="0" w:space="0" w:color="auto"/>
          </w:divBdr>
        </w:div>
        <w:div w:id="1031304520">
          <w:marLeft w:val="432"/>
          <w:marRight w:val="0"/>
          <w:marTop w:val="96"/>
          <w:marBottom w:val="0"/>
          <w:divBdr>
            <w:top w:val="none" w:sz="0" w:space="0" w:color="auto"/>
            <w:left w:val="none" w:sz="0" w:space="0" w:color="auto"/>
            <w:bottom w:val="none" w:sz="0" w:space="0" w:color="auto"/>
            <w:right w:val="none" w:sz="0" w:space="0" w:color="auto"/>
          </w:divBdr>
        </w:div>
        <w:div w:id="1278179113">
          <w:marLeft w:val="432"/>
          <w:marRight w:val="0"/>
          <w:marTop w:val="96"/>
          <w:marBottom w:val="0"/>
          <w:divBdr>
            <w:top w:val="none" w:sz="0" w:space="0" w:color="auto"/>
            <w:left w:val="none" w:sz="0" w:space="0" w:color="auto"/>
            <w:bottom w:val="none" w:sz="0" w:space="0" w:color="auto"/>
            <w:right w:val="none" w:sz="0" w:space="0" w:color="auto"/>
          </w:divBdr>
        </w:div>
        <w:div w:id="1477994073">
          <w:marLeft w:val="432"/>
          <w:marRight w:val="0"/>
          <w:marTop w:val="96"/>
          <w:marBottom w:val="0"/>
          <w:divBdr>
            <w:top w:val="none" w:sz="0" w:space="0" w:color="auto"/>
            <w:left w:val="none" w:sz="0" w:space="0" w:color="auto"/>
            <w:bottom w:val="none" w:sz="0" w:space="0" w:color="auto"/>
            <w:right w:val="none" w:sz="0" w:space="0" w:color="auto"/>
          </w:divBdr>
        </w:div>
        <w:div w:id="1783648722">
          <w:marLeft w:val="432"/>
          <w:marRight w:val="0"/>
          <w:marTop w:val="96"/>
          <w:marBottom w:val="0"/>
          <w:divBdr>
            <w:top w:val="none" w:sz="0" w:space="0" w:color="auto"/>
            <w:left w:val="none" w:sz="0" w:space="0" w:color="auto"/>
            <w:bottom w:val="none" w:sz="0" w:space="0" w:color="auto"/>
            <w:right w:val="none" w:sz="0" w:space="0" w:color="auto"/>
          </w:divBdr>
        </w:div>
        <w:div w:id="1801999796">
          <w:marLeft w:val="432"/>
          <w:marRight w:val="0"/>
          <w:marTop w:val="96"/>
          <w:marBottom w:val="0"/>
          <w:divBdr>
            <w:top w:val="none" w:sz="0" w:space="0" w:color="auto"/>
            <w:left w:val="none" w:sz="0" w:space="0" w:color="auto"/>
            <w:bottom w:val="none" w:sz="0" w:space="0" w:color="auto"/>
            <w:right w:val="none" w:sz="0" w:space="0" w:color="auto"/>
          </w:divBdr>
        </w:div>
      </w:divsChild>
    </w:div>
    <w:div w:id="15234012">
      <w:bodyDiv w:val="1"/>
      <w:marLeft w:val="0"/>
      <w:marRight w:val="0"/>
      <w:marTop w:val="0"/>
      <w:marBottom w:val="0"/>
      <w:divBdr>
        <w:top w:val="none" w:sz="0" w:space="0" w:color="auto"/>
        <w:left w:val="none" w:sz="0" w:space="0" w:color="auto"/>
        <w:bottom w:val="none" w:sz="0" w:space="0" w:color="auto"/>
        <w:right w:val="none" w:sz="0" w:space="0" w:color="auto"/>
      </w:divBdr>
      <w:divsChild>
        <w:div w:id="357462814">
          <w:marLeft w:val="432"/>
          <w:marRight w:val="0"/>
          <w:marTop w:val="125"/>
          <w:marBottom w:val="0"/>
          <w:divBdr>
            <w:top w:val="none" w:sz="0" w:space="0" w:color="auto"/>
            <w:left w:val="none" w:sz="0" w:space="0" w:color="auto"/>
            <w:bottom w:val="none" w:sz="0" w:space="0" w:color="auto"/>
            <w:right w:val="none" w:sz="0" w:space="0" w:color="auto"/>
          </w:divBdr>
        </w:div>
      </w:divsChild>
    </w:div>
    <w:div w:id="54862372">
      <w:bodyDiv w:val="1"/>
      <w:marLeft w:val="0"/>
      <w:marRight w:val="0"/>
      <w:marTop w:val="0"/>
      <w:marBottom w:val="0"/>
      <w:divBdr>
        <w:top w:val="none" w:sz="0" w:space="0" w:color="auto"/>
        <w:left w:val="none" w:sz="0" w:space="0" w:color="auto"/>
        <w:bottom w:val="none" w:sz="0" w:space="0" w:color="auto"/>
        <w:right w:val="none" w:sz="0" w:space="0" w:color="auto"/>
      </w:divBdr>
      <w:divsChild>
        <w:div w:id="414320971">
          <w:marLeft w:val="432"/>
          <w:marRight w:val="0"/>
          <w:marTop w:val="106"/>
          <w:marBottom w:val="0"/>
          <w:divBdr>
            <w:top w:val="none" w:sz="0" w:space="0" w:color="auto"/>
            <w:left w:val="none" w:sz="0" w:space="0" w:color="auto"/>
            <w:bottom w:val="none" w:sz="0" w:space="0" w:color="auto"/>
            <w:right w:val="none" w:sz="0" w:space="0" w:color="auto"/>
          </w:divBdr>
        </w:div>
        <w:div w:id="968240436">
          <w:marLeft w:val="432"/>
          <w:marRight w:val="0"/>
          <w:marTop w:val="106"/>
          <w:marBottom w:val="0"/>
          <w:divBdr>
            <w:top w:val="none" w:sz="0" w:space="0" w:color="auto"/>
            <w:left w:val="none" w:sz="0" w:space="0" w:color="auto"/>
            <w:bottom w:val="none" w:sz="0" w:space="0" w:color="auto"/>
            <w:right w:val="none" w:sz="0" w:space="0" w:color="auto"/>
          </w:divBdr>
        </w:div>
        <w:div w:id="1261640085">
          <w:marLeft w:val="432"/>
          <w:marRight w:val="0"/>
          <w:marTop w:val="106"/>
          <w:marBottom w:val="0"/>
          <w:divBdr>
            <w:top w:val="none" w:sz="0" w:space="0" w:color="auto"/>
            <w:left w:val="none" w:sz="0" w:space="0" w:color="auto"/>
            <w:bottom w:val="none" w:sz="0" w:space="0" w:color="auto"/>
            <w:right w:val="none" w:sz="0" w:space="0" w:color="auto"/>
          </w:divBdr>
        </w:div>
        <w:div w:id="2062705871">
          <w:marLeft w:val="432"/>
          <w:marRight w:val="0"/>
          <w:marTop w:val="106"/>
          <w:marBottom w:val="0"/>
          <w:divBdr>
            <w:top w:val="none" w:sz="0" w:space="0" w:color="auto"/>
            <w:left w:val="none" w:sz="0" w:space="0" w:color="auto"/>
            <w:bottom w:val="none" w:sz="0" w:space="0" w:color="auto"/>
            <w:right w:val="none" w:sz="0" w:space="0" w:color="auto"/>
          </w:divBdr>
        </w:div>
      </w:divsChild>
    </w:div>
    <w:div w:id="57942210">
      <w:bodyDiv w:val="1"/>
      <w:marLeft w:val="0"/>
      <w:marRight w:val="0"/>
      <w:marTop w:val="0"/>
      <w:marBottom w:val="0"/>
      <w:divBdr>
        <w:top w:val="none" w:sz="0" w:space="0" w:color="auto"/>
        <w:left w:val="none" w:sz="0" w:space="0" w:color="auto"/>
        <w:bottom w:val="none" w:sz="0" w:space="0" w:color="auto"/>
        <w:right w:val="none" w:sz="0" w:space="0" w:color="auto"/>
      </w:divBdr>
      <w:divsChild>
        <w:div w:id="2322338">
          <w:marLeft w:val="432"/>
          <w:marRight w:val="0"/>
          <w:marTop w:val="125"/>
          <w:marBottom w:val="0"/>
          <w:divBdr>
            <w:top w:val="none" w:sz="0" w:space="0" w:color="auto"/>
            <w:left w:val="none" w:sz="0" w:space="0" w:color="auto"/>
            <w:bottom w:val="none" w:sz="0" w:space="0" w:color="auto"/>
            <w:right w:val="none" w:sz="0" w:space="0" w:color="auto"/>
          </w:divBdr>
        </w:div>
        <w:div w:id="49812467">
          <w:marLeft w:val="432"/>
          <w:marRight w:val="0"/>
          <w:marTop w:val="125"/>
          <w:marBottom w:val="0"/>
          <w:divBdr>
            <w:top w:val="none" w:sz="0" w:space="0" w:color="auto"/>
            <w:left w:val="none" w:sz="0" w:space="0" w:color="auto"/>
            <w:bottom w:val="none" w:sz="0" w:space="0" w:color="auto"/>
            <w:right w:val="none" w:sz="0" w:space="0" w:color="auto"/>
          </w:divBdr>
        </w:div>
        <w:div w:id="865169716">
          <w:marLeft w:val="432"/>
          <w:marRight w:val="0"/>
          <w:marTop w:val="125"/>
          <w:marBottom w:val="0"/>
          <w:divBdr>
            <w:top w:val="none" w:sz="0" w:space="0" w:color="auto"/>
            <w:left w:val="none" w:sz="0" w:space="0" w:color="auto"/>
            <w:bottom w:val="none" w:sz="0" w:space="0" w:color="auto"/>
            <w:right w:val="none" w:sz="0" w:space="0" w:color="auto"/>
          </w:divBdr>
        </w:div>
        <w:div w:id="1355303239">
          <w:marLeft w:val="432"/>
          <w:marRight w:val="0"/>
          <w:marTop w:val="125"/>
          <w:marBottom w:val="0"/>
          <w:divBdr>
            <w:top w:val="none" w:sz="0" w:space="0" w:color="auto"/>
            <w:left w:val="none" w:sz="0" w:space="0" w:color="auto"/>
            <w:bottom w:val="none" w:sz="0" w:space="0" w:color="auto"/>
            <w:right w:val="none" w:sz="0" w:space="0" w:color="auto"/>
          </w:divBdr>
        </w:div>
        <w:div w:id="1691686749">
          <w:marLeft w:val="432"/>
          <w:marRight w:val="0"/>
          <w:marTop w:val="125"/>
          <w:marBottom w:val="0"/>
          <w:divBdr>
            <w:top w:val="none" w:sz="0" w:space="0" w:color="auto"/>
            <w:left w:val="none" w:sz="0" w:space="0" w:color="auto"/>
            <w:bottom w:val="none" w:sz="0" w:space="0" w:color="auto"/>
            <w:right w:val="none" w:sz="0" w:space="0" w:color="auto"/>
          </w:divBdr>
        </w:div>
      </w:divsChild>
    </w:div>
    <w:div w:id="61292192">
      <w:bodyDiv w:val="1"/>
      <w:marLeft w:val="0"/>
      <w:marRight w:val="0"/>
      <w:marTop w:val="0"/>
      <w:marBottom w:val="0"/>
      <w:divBdr>
        <w:top w:val="none" w:sz="0" w:space="0" w:color="auto"/>
        <w:left w:val="none" w:sz="0" w:space="0" w:color="auto"/>
        <w:bottom w:val="none" w:sz="0" w:space="0" w:color="auto"/>
        <w:right w:val="none" w:sz="0" w:space="0" w:color="auto"/>
      </w:divBdr>
      <w:divsChild>
        <w:div w:id="14961289">
          <w:marLeft w:val="432"/>
          <w:marRight w:val="0"/>
          <w:marTop w:val="125"/>
          <w:marBottom w:val="0"/>
          <w:divBdr>
            <w:top w:val="none" w:sz="0" w:space="0" w:color="auto"/>
            <w:left w:val="none" w:sz="0" w:space="0" w:color="auto"/>
            <w:bottom w:val="none" w:sz="0" w:space="0" w:color="auto"/>
            <w:right w:val="none" w:sz="0" w:space="0" w:color="auto"/>
          </w:divBdr>
        </w:div>
        <w:div w:id="1339699972">
          <w:marLeft w:val="432"/>
          <w:marRight w:val="0"/>
          <w:marTop w:val="125"/>
          <w:marBottom w:val="0"/>
          <w:divBdr>
            <w:top w:val="none" w:sz="0" w:space="0" w:color="auto"/>
            <w:left w:val="none" w:sz="0" w:space="0" w:color="auto"/>
            <w:bottom w:val="none" w:sz="0" w:space="0" w:color="auto"/>
            <w:right w:val="none" w:sz="0" w:space="0" w:color="auto"/>
          </w:divBdr>
        </w:div>
        <w:div w:id="1794246069">
          <w:marLeft w:val="432"/>
          <w:marRight w:val="0"/>
          <w:marTop w:val="125"/>
          <w:marBottom w:val="0"/>
          <w:divBdr>
            <w:top w:val="none" w:sz="0" w:space="0" w:color="auto"/>
            <w:left w:val="none" w:sz="0" w:space="0" w:color="auto"/>
            <w:bottom w:val="none" w:sz="0" w:space="0" w:color="auto"/>
            <w:right w:val="none" w:sz="0" w:space="0" w:color="auto"/>
          </w:divBdr>
        </w:div>
      </w:divsChild>
    </w:div>
    <w:div w:id="69162532">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2">
          <w:marLeft w:val="432"/>
          <w:marRight w:val="0"/>
          <w:marTop w:val="134"/>
          <w:marBottom w:val="0"/>
          <w:divBdr>
            <w:top w:val="none" w:sz="0" w:space="0" w:color="auto"/>
            <w:left w:val="none" w:sz="0" w:space="0" w:color="auto"/>
            <w:bottom w:val="none" w:sz="0" w:space="0" w:color="auto"/>
            <w:right w:val="none" w:sz="0" w:space="0" w:color="auto"/>
          </w:divBdr>
        </w:div>
      </w:divsChild>
    </w:div>
    <w:div w:id="74476051">
      <w:bodyDiv w:val="1"/>
      <w:marLeft w:val="0"/>
      <w:marRight w:val="0"/>
      <w:marTop w:val="0"/>
      <w:marBottom w:val="0"/>
      <w:divBdr>
        <w:top w:val="none" w:sz="0" w:space="0" w:color="auto"/>
        <w:left w:val="none" w:sz="0" w:space="0" w:color="auto"/>
        <w:bottom w:val="none" w:sz="0" w:space="0" w:color="auto"/>
        <w:right w:val="none" w:sz="0" w:space="0" w:color="auto"/>
      </w:divBdr>
      <w:divsChild>
        <w:div w:id="624241720">
          <w:marLeft w:val="432"/>
          <w:marRight w:val="0"/>
          <w:marTop w:val="115"/>
          <w:marBottom w:val="0"/>
          <w:divBdr>
            <w:top w:val="none" w:sz="0" w:space="0" w:color="auto"/>
            <w:left w:val="none" w:sz="0" w:space="0" w:color="auto"/>
            <w:bottom w:val="none" w:sz="0" w:space="0" w:color="auto"/>
            <w:right w:val="none" w:sz="0" w:space="0" w:color="auto"/>
          </w:divBdr>
        </w:div>
        <w:div w:id="1042636890">
          <w:marLeft w:val="432"/>
          <w:marRight w:val="0"/>
          <w:marTop w:val="106"/>
          <w:marBottom w:val="0"/>
          <w:divBdr>
            <w:top w:val="none" w:sz="0" w:space="0" w:color="auto"/>
            <w:left w:val="none" w:sz="0" w:space="0" w:color="auto"/>
            <w:bottom w:val="none" w:sz="0" w:space="0" w:color="auto"/>
            <w:right w:val="none" w:sz="0" w:space="0" w:color="auto"/>
          </w:divBdr>
        </w:div>
        <w:div w:id="1530333586">
          <w:marLeft w:val="432"/>
          <w:marRight w:val="0"/>
          <w:marTop w:val="106"/>
          <w:marBottom w:val="0"/>
          <w:divBdr>
            <w:top w:val="none" w:sz="0" w:space="0" w:color="auto"/>
            <w:left w:val="none" w:sz="0" w:space="0" w:color="auto"/>
            <w:bottom w:val="none" w:sz="0" w:space="0" w:color="auto"/>
            <w:right w:val="none" w:sz="0" w:space="0" w:color="auto"/>
          </w:divBdr>
        </w:div>
      </w:divsChild>
    </w:div>
    <w:div w:id="759816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653">
          <w:marLeft w:val="1008"/>
          <w:marRight w:val="0"/>
          <w:marTop w:val="115"/>
          <w:marBottom w:val="0"/>
          <w:divBdr>
            <w:top w:val="none" w:sz="0" w:space="0" w:color="auto"/>
            <w:left w:val="none" w:sz="0" w:space="0" w:color="auto"/>
            <w:bottom w:val="none" w:sz="0" w:space="0" w:color="auto"/>
            <w:right w:val="none" w:sz="0" w:space="0" w:color="auto"/>
          </w:divBdr>
        </w:div>
        <w:div w:id="1661077946">
          <w:marLeft w:val="432"/>
          <w:marRight w:val="0"/>
          <w:marTop w:val="115"/>
          <w:marBottom w:val="0"/>
          <w:divBdr>
            <w:top w:val="none" w:sz="0" w:space="0" w:color="auto"/>
            <w:left w:val="none" w:sz="0" w:space="0" w:color="auto"/>
            <w:bottom w:val="none" w:sz="0" w:space="0" w:color="auto"/>
            <w:right w:val="none" w:sz="0" w:space="0" w:color="auto"/>
          </w:divBdr>
        </w:div>
        <w:div w:id="2081177117">
          <w:marLeft w:val="432"/>
          <w:marRight w:val="0"/>
          <w:marTop w:val="115"/>
          <w:marBottom w:val="0"/>
          <w:divBdr>
            <w:top w:val="none" w:sz="0" w:space="0" w:color="auto"/>
            <w:left w:val="none" w:sz="0" w:space="0" w:color="auto"/>
            <w:bottom w:val="none" w:sz="0" w:space="0" w:color="auto"/>
            <w:right w:val="none" w:sz="0" w:space="0" w:color="auto"/>
          </w:divBdr>
        </w:div>
      </w:divsChild>
    </w:div>
    <w:div w:id="83654983">
      <w:bodyDiv w:val="1"/>
      <w:marLeft w:val="0"/>
      <w:marRight w:val="0"/>
      <w:marTop w:val="0"/>
      <w:marBottom w:val="0"/>
      <w:divBdr>
        <w:top w:val="none" w:sz="0" w:space="0" w:color="auto"/>
        <w:left w:val="none" w:sz="0" w:space="0" w:color="auto"/>
        <w:bottom w:val="none" w:sz="0" w:space="0" w:color="auto"/>
        <w:right w:val="none" w:sz="0" w:space="0" w:color="auto"/>
      </w:divBdr>
      <w:divsChild>
        <w:div w:id="57897111">
          <w:marLeft w:val="432"/>
          <w:marRight w:val="0"/>
          <w:marTop w:val="134"/>
          <w:marBottom w:val="0"/>
          <w:divBdr>
            <w:top w:val="none" w:sz="0" w:space="0" w:color="auto"/>
            <w:left w:val="none" w:sz="0" w:space="0" w:color="auto"/>
            <w:bottom w:val="none" w:sz="0" w:space="0" w:color="auto"/>
            <w:right w:val="none" w:sz="0" w:space="0" w:color="auto"/>
          </w:divBdr>
        </w:div>
        <w:div w:id="210654570">
          <w:marLeft w:val="432"/>
          <w:marRight w:val="0"/>
          <w:marTop w:val="134"/>
          <w:marBottom w:val="0"/>
          <w:divBdr>
            <w:top w:val="none" w:sz="0" w:space="0" w:color="auto"/>
            <w:left w:val="none" w:sz="0" w:space="0" w:color="auto"/>
            <w:bottom w:val="none" w:sz="0" w:space="0" w:color="auto"/>
            <w:right w:val="none" w:sz="0" w:space="0" w:color="auto"/>
          </w:divBdr>
        </w:div>
        <w:div w:id="946541431">
          <w:marLeft w:val="432"/>
          <w:marRight w:val="0"/>
          <w:marTop w:val="134"/>
          <w:marBottom w:val="0"/>
          <w:divBdr>
            <w:top w:val="none" w:sz="0" w:space="0" w:color="auto"/>
            <w:left w:val="none" w:sz="0" w:space="0" w:color="auto"/>
            <w:bottom w:val="none" w:sz="0" w:space="0" w:color="auto"/>
            <w:right w:val="none" w:sz="0" w:space="0" w:color="auto"/>
          </w:divBdr>
        </w:div>
        <w:div w:id="1284769535">
          <w:marLeft w:val="432"/>
          <w:marRight w:val="0"/>
          <w:marTop w:val="134"/>
          <w:marBottom w:val="0"/>
          <w:divBdr>
            <w:top w:val="none" w:sz="0" w:space="0" w:color="auto"/>
            <w:left w:val="none" w:sz="0" w:space="0" w:color="auto"/>
            <w:bottom w:val="none" w:sz="0" w:space="0" w:color="auto"/>
            <w:right w:val="none" w:sz="0" w:space="0" w:color="auto"/>
          </w:divBdr>
        </w:div>
        <w:div w:id="2147354037">
          <w:marLeft w:val="432"/>
          <w:marRight w:val="0"/>
          <w:marTop w:val="134"/>
          <w:marBottom w:val="0"/>
          <w:divBdr>
            <w:top w:val="none" w:sz="0" w:space="0" w:color="auto"/>
            <w:left w:val="none" w:sz="0" w:space="0" w:color="auto"/>
            <w:bottom w:val="none" w:sz="0" w:space="0" w:color="auto"/>
            <w:right w:val="none" w:sz="0" w:space="0" w:color="auto"/>
          </w:divBdr>
        </w:div>
      </w:divsChild>
    </w:div>
    <w:div w:id="107087673">
      <w:bodyDiv w:val="1"/>
      <w:marLeft w:val="0"/>
      <w:marRight w:val="0"/>
      <w:marTop w:val="0"/>
      <w:marBottom w:val="0"/>
      <w:divBdr>
        <w:top w:val="none" w:sz="0" w:space="0" w:color="auto"/>
        <w:left w:val="none" w:sz="0" w:space="0" w:color="auto"/>
        <w:bottom w:val="none" w:sz="0" w:space="0" w:color="auto"/>
        <w:right w:val="none" w:sz="0" w:space="0" w:color="auto"/>
      </w:divBdr>
      <w:divsChild>
        <w:div w:id="876939398">
          <w:marLeft w:val="432"/>
          <w:marRight w:val="0"/>
          <w:marTop w:val="125"/>
          <w:marBottom w:val="0"/>
          <w:divBdr>
            <w:top w:val="none" w:sz="0" w:space="0" w:color="auto"/>
            <w:left w:val="none" w:sz="0" w:space="0" w:color="auto"/>
            <w:bottom w:val="none" w:sz="0" w:space="0" w:color="auto"/>
            <w:right w:val="none" w:sz="0" w:space="0" w:color="auto"/>
          </w:divBdr>
        </w:div>
        <w:div w:id="1508011689">
          <w:marLeft w:val="432"/>
          <w:marRight w:val="0"/>
          <w:marTop w:val="125"/>
          <w:marBottom w:val="0"/>
          <w:divBdr>
            <w:top w:val="none" w:sz="0" w:space="0" w:color="auto"/>
            <w:left w:val="none" w:sz="0" w:space="0" w:color="auto"/>
            <w:bottom w:val="none" w:sz="0" w:space="0" w:color="auto"/>
            <w:right w:val="none" w:sz="0" w:space="0" w:color="auto"/>
          </w:divBdr>
        </w:div>
        <w:div w:id="1629504847">
          <w:marLeft w:val="432"/>
          <w:marRight w:val="0"/>
          <w:marTop w:val="125"/>
          <w:marBottom w:val="0"/>
          <w:divBdr>
            <w:top w:val="none" w:sz="0" w:space="0" w:color="auto"/>
            <w:left w:val="none" w:sz="0" w:space="0" w:color="auto"/>
            <w:bottom w:val="none" w:sz="0" w:space="0" w:color="auto"/>
            <w:right w:val="none" w:sz="0" w:space="0" w:color="auto"/>
          </w:divBdr>
        </w:div>
        <w:div w:id="1748990315">
          <w:marLeft w:val="432"/>
          <w:marRight w:val="0"/>
          <w:marTop w:val="125"/>
          <w:marBottom w:val="0"/>
          <w:divBdr>
            <w:top w:val="none" w:sz="0" w:space="0" w:color="auto"/>
            <w:left w:val="none" w:sz="0" w:space="0" w:color="auto"/>
            <w:bottom w:val="none" w:sz="0" w:space="0" w:color="auto"/>
            <w:right w:val="none" w:sz="0" w:space="0" w:color="auto"/>
          </w:divBdr>
        </w:div>
      </w:divsChild>
    </w:div>
    <w:div w:id="109519294">
      <w:bodyDiv w:val="1"/>
      <w:marLeft w:val="0"/>
      <w:marRight w:val="0"/>
      <w:marTop w:val="0"/>
      <w:marBottom w:val="0"/>
      <w:divBdr>
        <w:top w:val="none" w:sz="0" w:space="0" w:color="auto"/>
        <w:left w:val="none" w:sz="0" w:space="0" w:color="auto"/>
        <w:bottom w:val="none" w:sz="0" w:space="0" w:color="auto"/>
        <w:right w:val="none" w:sz="0" w:space="0" w:color="auto"/>
      </w:divBdr>
      <w:divsChild>
        <w:div w:id="1251348631">
          <w:marLeft w:val="432"/>
          <w:marRight w:val="0"/>
          <w:marTop w:val="115"/>
          <w:marBottom w:val="0"/>
          <w:divBdr>
            <w:top w:val="none" w:sz="0" w:space="0" w:color="auto"/>
            <w:left w:val="none" w:sz="0" w:space="0" w:color="auto"/>
            <w:bottom w:val="none" w:sz="0" w:space="0" w:color="auto"/>
            <w:right w:val="none" w:sz="0" w:space="0" w:color="auto"/>
          </w:divBdr>
        </w:div>
        <w:div w:id="1485508354">
          <w:marLeft w:val="432"/>
          <w:marRight w:val="0"/>
          <w:marTop w:val="115"/>
          <w:marBottom w:val="0"/>
          <w:divBdr>
            <w:top w:val="none" w:sz="0" w:space="0" w:color="auto"/>
            <w:left w:val="none" w:sz="0" w:space="0" w:color="auto"/>
            <w:bottom w:val="none" w:sz="0" w:space="0" w:color="auto"/>
            <w:right w:val="none" w:sz="0" w:space="0" w:color="auto"/>
          </w:divBdr>
        </w:div>
        <w:div w:id="1962808784">
          <w:marLeft w:val="432"/>
          <w:marRight w:val="0"/>
          <w:marTop w:val="115"/>
          <w:marBottom w:val="0"/>
          <w:divBdr>
            <w:top w:val="none" w:sz="0" w:space="0" w:color="auto"/>
            <w:left w:val="none" w:sz="0" w:space="0" w:color="auto"/>
            <w:bottom w:val="none" w:sz="0" w:space="0" w:color="auto"/>
            <w:right w:val="none" w:sz="0" w:space="0" w:color="auto"/>
          </w:divBdr>
        </w:div>
      </w:divsChild>
    </w:div>
    <w:div w:id="116611119">
      <w:bodyDiv w:val="1"/>
      <w:marLeft w:val="0"/>
      <w:marRight w:val="0"/>
      <w:marTop w:val="0"/>
      <w:marBottom w:val="0"/>
      <w:divBdr>
        <w:top w:val="none" w:sz="0" w:space="0" w:color="auto"/>
        <w:left w:val="none" w:sz="0" w:space="0" w:color="auto"/>
        <w:bottom w:val="none" w:sz="0" w:space="0" w:color="auto"/>
        <w:right w:val="none" w:sz="0" w:space="0" w:color="auto"/>
      </w:divBdr>
      <w:divsChild>
        <w:div w:id="2981740">
          <w:marLeft w:val="432"/>
          <w:marRight w:val="0"/>
          <w:marTop w:val="115"/>
          <w:marBottom w:val="0"/>
          <w:divBdr>
            <w:top w:val="none" w:sz="0" w:space="0" w:color="auto"/>
            <w:left w:val="none" w:sz="0" w:space="0" w:color="auto"/>
            <w:bottom w:val="none" w:sz="0" w:space="0" w:color="auto"/>
            <w:right w:val="none" w:sz="0" w:space="0" w:color="auto"/>
          </w:divBdr>
        </w:div>
        <w:div w:id="862550591">
          <w:marLeft w:val="432"/>
          <w:marRight w:val="0"/>
          <w:marTop w:val="115"/>
          <w:marBottom w:val="0"/>
          <w:divBdr>
            <w:top w:val="none" w:sz="0" w:space="0" w:color="auto"/>
            <w:left w:val="none" w:sz="0" w:space="0" w:color="auto"/>
            <w:bottom w:val="none" w:sz="0" w:space="0" w:color="auto"/>
            <w:right w:val="none" w:sz="0" w:space="0" w:color="auto"/>
          </w:divBdr>
        </w:div>
        <w:div w:id="1295333447">
          <w:marLeft w:val="432"/>
          <w:marRight w:val="0"/>
          <w:marTop w:val="115"/>
          <w:marBottom w:val="0"/>
          <w:divBdr>
            <w:top w:val="none" w:sz="0" w:space="0" w:color="auto"/>
            <w:left w:val="none" w:sz="0" w:space="0" w:color="auto"/>
            <w:bottom w:val="none" w:sz="0" w:space="0" w:color="auto"/>
            <w:right w:val="none" w:sz="0" w:space="0" w:color="auto"/>
          </w:divBdr>
        </w:div>
        <w:div w:id="1470783693">
          <w:marLeft w:val="432"/>
          <w:marRight w:val="0"/>
          <w:marTop w:val="115"/>
          <w:marBottom w:val="0"/>
          <w:divBdr>
            <w:top w:val="none" w:sz="0" w:space="0" w:color="auto"/>
            <w:left w:val="none" w:sz="0" w:space="0" w:color="auto"/>
            <w:bottom w:val="none" w:sz="0" w:space="0" w:color="auto"/>
            <w:right w:val="none" w:sz="0" w:space="0" w:color="auto"/>
          </w:divBdr>
        </w:div>
        <w:div w:id="1683707031">
          <w:marLeft w:val="432"/>
          <w:marRight w:val="0"/>
          <w:marTop w:val="115"/>
          <w:marBottom w:val="0"/>
          <w:divBdr>
            <w:top w:val="none" w:sz="0" w:space="0" w:color="auto"/>
            <w:left w:val="none" w:sz="0" w:space="0" w:color="auto"/>
            <w:bottom w:val="none" w:sz="0" w:space="0" w:color="auto"/>
            <w:right w:val="none" w:sz="0" w:space="0" w:color="auto"/>
          </w:divBdr>
        </w:div>
        <w:div w:id="1744134657">
          <w:marLeft w:val="432"/>
          <w:marRight w:val="0"/>
          <w:marTop w:val="115"/>
          <w:marBottom w:val="0"/>
          <w:divBdr>
            <w:top w:val="none" w:sz="0" w:space="0" w:color="auto"/>
            <w:left w:val="none" w:sz="0" w:space="0" w:color="auto"/>
            <w:bottom w:val="none" w:sz="0" w:space="0" w:color="auto"/>
            <w:right w:val="none" w:sz="0" w:space="0" w:color="auto"/>
          </w:divBdr>
        </w:div>
        <w:div w:id="1834831747">
          <w:marLeft w:val="432"/>
          <w:marRight w:val="0"/>
          <w:marTop w:val="115"/>
          <w:marBottom w:val="0"/>
          <w:divBdr>
            <w:top w:val="none" w:sz="0" w:space="0" w:color="auto"/>
            <w:left w:val="none" w:sz="0" w:space="0" w:color="auto"/>
            <w:bottom w:val="none" w:sz="0" w:space="0" w:color="auto"/>
            <w:right w:val="none" w:sz="0" w:space="0" w:color="auto"/>
          </w:divBdr>
        </w:div>
        <w:div w:id="1852718640">
          <w:marLeft w:val="432"/>
          <w:marRight w:val="0"/>
          <w:marTop w:val="115"/>
          <w:marBottom w:val="0"/>
          <w:divBdr>
            <w:top w:val="none" w:sz="0" w:space="0" w:color="auto"/>
            <w:left w:val="none" w:sz="0" w:space="0" w:color="auto"/>
            <w:bottom w:val="none" w:sz="0" w:space="0" w:color="auto"/>
            <w:right w:val="none" w:sz="0" w:space="0" w:color="auto"/>
          </w:divBdr>
        </w:div>
      </w:divsChild>
    </w:div>
    <w:div w:id="124323220">
      <w:bodyDiv w:val="1"/>
      <w:marLeft w:val="0"/>
      <w:marRight w:val="0"/>
      <w:marTop w:val="0"/>
      <w:marBottom w:val="0"/>
      <w:divBdr>
        <w:top w:val="none" w:sz="0" w:space="0" w:color="auto"/>
        <w:left w:val="none" w:sz="0" w:space="0" w:color="auto"/>
        <w:bottom w:val="none" w:sz="0" w:space="0" w:color="auto"/>
        <w:right w:val="none" w:sz="0" w:space="0" w:color="auto"/>
      </w:divBdr>
      <w:divsChild>
        <w:div w:id="319382243">
          <w:marLeft w:val="432"/>
          <w:marRight w:val="0"/>
          <w:marTop w:val="115"/>
          <w:marBottom w:val="0"/>
          <w:divBdr>
            <w:top w:val="none" w:sz="0" w:space="0" w:color="auto"/>
            <w:left w:val="none" w:sz="0" w:space="0" w:color="auto"/>
            <w:bottom w:val="none" w:sz="0" w:space="0" w:color="auto"/>
            <w:right w:val="none" w:sz="0" w:space="0" w:color="auto"/>
          </w:divBdr>
        </w:div>
        <w:div w:id="525213043">
          <w:marLeft w:val="432"/>
          <w:marRight w:val="0"/>
          <w:marTop w:val="115"/>
          <w:marBottom w:val="0"/>
          <w:divBdr>
            <w:top w:val="none" w:sz="0" w:space="0" w:color="auto"/>
            <w:left w:val="none" w:sz="0" w:space="0" w:color="auto"/>
            <w:bottom w:val="none" w:sz="0" w:space="0" w:color="auto"/>
            <w:right w:val="none" w:sz="0" w:space="0" w:color="auto"/>
          </w:divBdr>
        </w:div>
        <w:div w:id="744301911">
          <w:marLeft w:val="432"/>
          <w:marRight w:val="0"/>
          <w:marTop w:val="115"/>
          <w:marBottom w:val="0"/>
          <w:divBdr>
            <w:top w:val="none" w:sz="0" w:space="0" w:color="auto"/>
            <w:left w:val="none" w:sz="0" w:space="0" w:color="auto"/>
            <w:bottom w:val="none" w:sz="0" w:space="0" w:color="auto"/>
            <w:right w:val="none" w:sz="0" w:space="0" w:color="auto"/>
          </w:divBdr>
        </w:div>
        <w:div w:id="844904328">
          <w:marLeft w:val="432"/>
          <w:marRight w:val="0"/>
          <w:marTop w:val="115"/>
          <w:marBottom w:val="0"/>
          <w:divBdr>
            <w:top w:val="none" w:sz="0" w:space="0" w:color="auto"/>
            <w:left w:val="none" w:sz="0" w:space="0" w:color="auto"/>
            <w:bottom w:val="none" w:sz="0" w:space="0" w:color="auto"/>
            <w:right w:val="none" w:sz="0" w:space="0" w:color="auto"/>
          </w:divBdr>
        </w:div>
        <w:div w:id="1227257675">
          <w:marLeft w:val="432"/>
          <w:marRight w:val="0"/>
          <w:marTop w:val="115"/>
          <w:marBottom w:val="0"/>
          <w:divBdr>
            <w:top w:val="none" w:sz="0" w:space="0" w:color="auto"/>
            <w:left w:val="none" w:sz="0" w:space="0" w:color="auto"/>
            <w:bottom w:val="none" w:sz="0" w:space="0" w:color="auto"/>
            <w:right w:val="none" w:sz="0" w:space="0" w:color="auto"/>
          </w:divBdr>
        </w:div>
        <w:div w:id="1576893937">
          <w:marLeft w:val="432"/>
          <w:marRight w:val="0"/>
          <w:marTop w:val="115"/>
          <w:marBottom w:val="0"/>
          <w:divBdr>
            <w:top w:val="none" w:sz="0" w:space="0" w:color="auto"/>
            <w:left w:val="none" w:sz="0" w:space="0" w:color="auto"/>
            <w:bottom w:val="none" w:sz="0" w:space="0" w:color="auto"/>
            <w:right w:val="none" w:sz="0" w:space="0" w:color="auto"/>
          </w:divBdr>
        </w:div>
        <w:div w:id="1586962929">
          <w:marLeft w:val="432"/>
          <w:marRight w:val="0"/>
          <w:marTop w:val="115"/>
          <w:marBottom w:val="0"/>
          <w:divBdr>
            <w:top w:val="none" w:sz="0" w:space="0" w:color="auto"/>
            <w:left w:val="none" w:sz="0" w:space="0" w:color="auto"/>
            <w:bottom w:val="none" w:sz="0" w:space="0" w:color="auto"/>
            <w:right w:val="none" w:sz="0" w:space="0" w:color="auto"/>
          </w:divBdr>
        </w:div>
        <w:div w:id="1714185910">
          <w:marLeft w:val="432"/>
          <w:marRight w:val="0"/>
          <w:marTop w:val="115"/>
          <w:marBottom w:val="0"/>
          <w:divBdr>
            <w:top w:val="none" w:sz="0" w:space="0" w:color="auto"/>
            <w:left w:val="none" w:sz="0" w:space="0" w:color="auto"/>
            <w:bottom w:val="none" w:sz="0" w:space="0" w:color="auto"/>
            <w:right w:val="none" w:sz="0" w:space="0" w:color="auto"/>
          </w:divBdr>
        </w:div>
        <w:div w:id="2080902137">
          <w:marLeft w:val="432"/>
          <w:marRight w:val="0"/>
          <w:marTop w:val="115"/>
          <w:marBottom w:val="0"/>
          <w:divBdr>
            <w:top w:val="none" w:sz="0" w:space="0" w:color="auto"/>
            <w:left w:val="none" w:sz="0" w:space="0" w:color="auto"/>
            <w:bottom w:val="none" w:sz="0" w:space="0" w:color="auto"/>
            <w:right w:val="none" w:sz="0" w:space="0" w:color="auto"/>
          </w:divBdr>
        </w:div>
      </w:divsChild>
    </w:div>
    <w:div w:id="132064959">
      <w:bodyDiv w:val="1"/>
      <w:marLeft w:val="0"/>
      <w:marRight w:val="0"/>
      <w:marTop w:val="0"/>
      <w:marBottom w:val="0"/>
      <w:divBdr>
        <w:top w:val="none" w:sz="0" w:space="0" w:color="auto"/>
        <w:left w:val="none" w:sz="0" w:space="0" w:color="auto"/>
        <w:bottom w:val="none" w:sz="0" w:space="0" w:color="auto"/>
        <w:right w:val="none" w:sz="0" w:space="0" w:color="auto"/>
      </w:divBdr>
      <w:divsChild>
        <w:div w:id="1409884997">
          <w:marLeft w:val="432"/>
          <w:marRight w:val="0"/>
          <w:marTop w:val="125"/>
          <w:marBottom w:val="0"/>
          <w:divBdr>
            <w:top w:val="none" w:sz="0" w:space="0" w:color="auto"/>
            <w:left w:val="none" w:sz="0" w:space="0" w:color="auto"/>
            <w:bottom w:val="none" w:sz="0" w:space="0" w:color="auto"/>
            <w:right w:val="none" w:sz="0" w:space="0" w:color="auto"/>
          </w:divBdr>
        </w:div>
        <w:div w:id="1598097469">
          <w:marLeft w:val="432"/>
          <w:marRight w:val="0"/>
          <w:marTop w:val="125"/>
          <w:marBottom w:val="0"/>
          <w:divBdr>
            <w:top w:val="none" w:sz="0" w:space="0" w:color="auto"/>
            <w:left w:val="none" w:sz="0" w:space="0" w:color="auto"/>
            <w:bottom w:val="none" w:sz="0" w:space="0" w:color="auto"/>
            <w:right w:val="none" w:sz="0" w:space="0" w:color="auto"/>
          </w:divBdr>
        </w:div>
        <w:div w:id="2144959184">
          <w:marLeft w:val="432"/>
          <w:marRight w:val="0"/>
          <w:marTop w:val="125"/>
          <w:marBottom w:val="0"/>
          <w:divBdr>
            <w:top w:val="none" w:sz="0" w:space="0" w:color="auto"/>
            <w:left w:val="none" w:sz="0" w:space="0" w:color="auto"/>
            <w:bottom w:val="none" w:sz="0" w:space="0" w:color="auto"/>
            <w:right w:val="none" w:sz="0" w:space="0" w:color="auto"/>
          </w:divBdr>
        </w:div>
      </w:divsChild>
    </w:div>
    <w:div w:id="134493120">
      <w:bodyDiv w:val="1"/>
      <w:marLeft w:val="0"/>
      <w:marRight w:val="0"/>
      <w:marTop w:val="0"/>
      <w:marBottom w:val="0"/>
      <w:divBdr>
        <w:top w:val="none" w:sz="0" w:space="0" w:color="auto"/>
        <w:left w:val="none" w:sz="0" w:space="0" w:color="auto"/>
        <w:bottom w:val="none" w:sz="0" w:space="0" w:color="auto"/>
        <w:right w:val="none" w:sz="0" w:space="0" w:color="auto"/>
      </w:divBdr>
      <w:divsChild>
        <w:div w:id="569653168">
          <w:marLeft w:val="432"/>
          <w:marRight w:val="0"/>
          <w:marTop w:val="86"/>
          <w:marBottom w:val="0"/>
          <w:divBdr>
            <w:top w:val="none" w:sz="0" w:space="0" w:color="auto"/>
            <w:left w:val="none" w:sz="0" w:space="0" w:color="auto"/>
            <w:bottom w:val="none" w:sz="0" w:space="0" w:color="auto"/>
            <w:right w:val="none" w:sz="0" w:space="0" w:color="auto"/>
          </w:divBdr>
        </w:div>
        <w:div w:id="755246057">
          <w:marLeft w:val="432"/>
          <w:marRight w:val="0"/>
          <w:marTop w:val="86"/>
          <w:marBottom w:val="0"/>
          <w:divBdr>
            <w:top w:val="none" w:sz="0" w:space="0" w:color="auto"/>
            <w:left w:val="none" w:sz="0" w:space="0" w:color="auto"/>
            <w:bottom w:val="none" w:sz="0" w:space="0" w:color="auto"/>
            <w:right w:val="none" w:sz="0" w:space="0" w:color="auto"/>
          </w:divBdr>
        </w:div>
        <w:div w:id="773212315">
          <w:marLeft w:val="432"/>
          <w:marRight w:val="0"/>
          <w:marTop w:val="96"/>
          <w:marBottom w:val="0"/>
          <w:divBdr>
            <w:top w:val="none" w:sz="0" w:space="0" w:color="auto"/>
            <w:left w:val="none" w:sz="0" w:space="0" w:color="auto"/>
            <w:bottom w:val="none" w:sz="0" w:space="0" w:color="auto"/>
            <w:right w:val="none" w:sz="0" w:space="0" w:color="auto"/>
          </w:divBdr>
        </w:div>
        <w:div w:id="1213542729">
          <w:marLeft w:val="432"/>
          <w:marRight w:val="0"/>
          <w:marTop w:val="100"/>
          <w:marBottom w:val="100"/>
          <w:divBdr>
            <w:top w:val="none" w:sz="0" w:space="0" w:color="auto"/>
            <w:left w:val="none" w:sz="0" w:space="0" w:color="auto"/>
            <w:bottom w:val="none" w:sz="0" w:space="0" w:color="auto"/>
            <w:right w:val="none" w:sz="0" w:space="0" w:color="auto"/>
          </w:divBdr>
        </w:div>
        <w:div w:id="1332179260">
          <w:marLeft w:val="432"/>
          <w:marRight w:val="0"/>
          <w:marTop w:val="96"/>
          <w:marBottom w:val="0"/>
          <w:divBdr>
            <w:top w:val="none" w:sz="0" w:space="0" w:color="auto"/>
            <w:left w:val="none" w:sz="0" w:space="0" w:color="auto"/>
            <w:bottom w:val="none" w:sz="0" w:space="0" w:color="auto"/>
            <w:right w:val="none" w:sz="0" w:space="0" w:color="auto"/>
          </w:divBdr>
        </w:div>
        <w:div w:id="1598979054">
          <w:marLeft w:val="432"/>
          <w:marRight w:val="0"/>
          <w:marTop w:val="96"/>
          <w:marBottom w:val="0"/>
          <w:divBdr>
            <w:top w:val="none" w:sz="0" w:space="0" w:color="auto"/>
            <w:left w:val="none" w:sz="0" w:space="0" w:color="auto"/>
            <w:bottom w:val="none" w:sz="0" w:space="0" w:color="auto"/>
            <w:right w:val="none" w:sz="0" w:space="0" w:color="auto"/>
          </w:divBdr>
        </w:div>
        <w:div w:id="1796295261">
          <w:marLeft w:val="432"/>
          <w:marRight w:val="0"/>
          <w:marTop w:val="86"/>
          <w:marBottom w:val="0"/>
          <w:divBdr>
            <w:top w:val="none" w:sz="0" w:space="0" w:color="auto"/>
            <w:left w:val="none" w:sz="0" w:space="0" w:color="auto"/>
            <w:bottom w:val="none" w:sz="0" w:space="0" w:color="auto"/>
            <w:right w:val="none" w:sz="0" w:space="0" w:color="auto"/>
          </w:divBdr>
        </w:div>
      </w:divsChild>
    </w:div>
    <w:div w:id="141890612">
      <w:bodyDiv w:val="1"/>
      <w:marLeft w:val="0"/>
      <w:marRight w:val="0"/>
      <w:marTop w:val="0"/>
      <w:marBottom w:val="0"/>
      <w:divBdr>
        <w:top w:val="none" w:sz="0" w:space="0" w:color="auto"/>
        <w:left w:val="none" w:sz="0" w:space="0" w:color="auto"/>
        <w:bottom w:val="none" w:sz="0" w:space="0" w:color="auto"/>
        <w:right w:val="none" w:sz="0" w:space="0" w:color="auto"/>
      </w:divBdr>
      <w:divsChild>
        <w:div w:id="389965771">
          <w:marLeft w:val="432"/>
          <w:marRight w:val="0"/>
          <w:marTop w:val="125"/>
          <w:marBottom w:val="0"/>
          <w:divBdr>
            <w:top w:val="none" w:sz="0" w:space="0" w:color="auto"/>
            <w:left w:val="none" w:sz="0" w:space="0" w:color="auto"/>
            <w:bottom w:val="none" w:sz="0" w:space="0" w:color="auto"/>
            <w:right w:val="none" w:sz="0" w:space="0" w:color="auto"/>
          </w:divBdr>
        </w:div>
        <w:div w:id="723064224">
          <w:marLeft w:val="432"/>
          <w:marRight w:val="0"/>
          <w:marTop w:val="125"/>
          <w:marBottom w:val="0"/>
          <w:divBdr>
            <w:top w:val="none" w:sz="0" w:space="0" w:color="auto"/>
            <w:left w:val="none" w:sz="0" w:space="0" w:color="auto"/>
            <w:bottom w:val="none" w:sz="0" w:space="0" w:color="auto"/>
            <w:right w:val="none" w:sz="0" w:space="0" w:color="auto"/>
          </w:divBdr>
        </w:div>
        <w:div w:id="1167742312">
          <w:marLeft w:val="432"/>
          <w:marRight w:val="0"/>
          <w:marTop w:val="125"/>
          <w:marBottom w:val="0"/>
          <w:divBdr>
            <w:top w:val="none" w:sz="0" w:space="0" w:color="auto"/>
            <w:left w:val="none" w:sz="0" w:space="0" w:color="auto"/>
            <w:bottom w:val="none" w:sz="0" w:space="0" w:color="auto"/>
            <w:right w:val="none" w:sz="0" w:space="0" w:color="auto"/>
          </w:divBdr>
        </w:div>
        <w:div w:id="1178929236">
          <w:marLeft w:val="432"/>
          <w:marRight w:val="0"/>
          <w:marTop w:val="125"/>
          <w:marBottom w:val="0"/>
          <w:divBdr>
            <w:top w:val="none" w:sz="0" w:space="0" w:color="auto"/>
            <w:left w:val="none" w:sz="0" w:space="0" w:color="auto"/>
            <w:bottom w:val="none" w:sz="0" w:space="0" w:color="auto"/>
            <w:right w:val="none" w:sz="0" w:space="0" w:color="auto"/>
          </w:divBdr>
        </w:div>
        <w:div w:id="1394424499">
          <w:marLeft w:val="432"/>
          <w:marRight w:val="0"/>
          <w:marTop w:val="125"/>
          <w:marBottom w:val="0"/>
          <w:divBdr>
            <w:top w:val="none" w:sz="0" w:space="0" w:color="auto"/>
            <w:left w:val="none" w:sz="0" w:space="0" w:color="auto"/>
            <w:bottom w:val="none" w:sz="0" w:space="0" w:color="auto"/>
            <w:right w:val="none" w:sz="0" w:space="0" w:color="auto"/>
          </w:divBdr>
        </w:div>
        <w:div w:id="1576278292">
          <w:marLeft w:val="432"/>
          <w:marRight w:val="0"/>
          <w:marTop w:val="125"/>
          <w:marBottom w:val="0"/>
          <w:divBdr>
            <w:top w:val="none" w:sz="0" w:space="0" w:color="auto"/>
            <w:left w:val="none" w:sz="0" w:space="0" w:color="auto"/>
            <w:bottom w:val="none" w:sz="0" w:space="0" w:color="auto"/>
            <w:right w:val="none" w:sz="0" w:space="0" w:color="auto"/>
          </w:divBdr>
        </w:div>
        <w:div w:id="2104296060">
          <w:marLeft w:val="432"/>
          <w:marRight w:val="0"/>
          <w:marTop w:val="125"/>
          <w:marBottom w:val="0"/>
          <w:divBdr>
            <w:top w:val="none" w:sz="0" w:space="0" w:color="auto"/>
            <w:left w:val="none" w:sz="0" w:space="0" w:color="auto"/>
            <w:bottom w:val="none" w:sz="0" w:space="0" w:color="auto"/>
            <w:right w:val="none" w:sz="0" w:space="0" w:color="auto"/>
          </w:divBdr>
        </w:div>
      </w:divsChild>
    </w:div>
    <w:div w:id="151681818">
      <w:bodyDiv w:val="1"/>
      <w:marLeft w:val="0"/>
      <w:marRight w:val="0"/>
      <w:marTop w:val="0"/>
      <w:marBottom w:val="0"/>
      <w:divBdr>
        <w:top w:val="none" w:sz="0" w:space="0" w:color="auto"/>
        <w:left w:val="none" w:sz="0" w:space="0" w:color="auto"/>
        <w:bottom w:val="none" w:sz="0" w:space="0" w:color="auto"/>
        <w:right w:val="none" w:sz="0" w:space="0" w:color="auto"/>
      </w:divBdr>
      <w:divsChild>
        <w:div w:id="433018083">
          <w:marLeft w:val="432"/>
          <w:marRight w:val="0"/>
          <w:marTop w:val="115"/>
          <w:marBottom w:val="0"/>
          <w:divBdr>
            <w:top w:val="none" w:sz="0" w:space="0" w:color="auto"/>
            <w:left w:val="none" w:sz="0" w:space="0" w:color="auto"/>
            <w:bottom w:val="none" w:sz="0" w:space="0" w:color="auto"/>
            <w:right w:val="none" w:sz="0" w:space="0" w:color="auto"/>
          </w:divBdr>
        </w:div>
        <w:div w:id="1280335594">
          <w:marLeft w:val="432"/>
          <w:marRight w:val="0"/>
          <w:marTop w:val="115"/>
          <w:marBottom w:val="0"/>
          <w:divBdr>
            <w:top w:val="none" w:sz="0" w:space="0" w:color="auto"/>
            <w:left w:val="none" w:sz="0" w:space="0" w:color="auto"/>
            <w:bottom w:val="none" w:sz="0" w:space="0" w:color="auto"/>
            <w:right w:val="none" w:sz="0" w:space="0" w:color="auto"/>
          </w:divBdr>
        </w:div>
        <w:div w:id="1551573790">
          <w:marLeft w:val="432"/>
          <w:marRight w:val="0"/>
          <w:marTop w:val="115"/>
          <w:marBottom w:val="0"/>
          <w:divBdr>
            <w:top w:val="none" w:sz="0" w:space="0" w:color="auto"/>
            <w:left w:val="none" w:sz="0" w:space="0" w:color="auto"/>
            <w:bottom w:val="none" w:sz="0" w:space="0" w:color="auto"/>
            <w:right w:val="none" w:sz="0" w:space="0" w:color="auto"/>
          </w:divBdr>
        </w:div>
        <w:div w:id="2120365840">
          <w:marLeft w:val="432"/>
          <w:marRight w:val="0"/>
          <w:marTop w:val="115"/>
          <w:marBottom w:val="0"/>
          <w:divBdr>
            <w:top w:val="none" w:sz="0" w:space="0" w:color="auto"/>
            <w:left w:val="none" w:sz="0" w:space="0" w:color="auto"/>
            <w:bottom w:val="none" w:sz="0" w:space="0" w:color="auto"/>
            <w:right w:val="none" w:sz="0" w:space="0" w:color="auto"/>
          </w:divBdr>
        </w:div>
        <w:div w:id="2129464875">
          <w:marLeft w:val="432"/>
          <w:marRight w:val="0"/>
          <w:marTop w:val="115"/>
          <w:marBottom w:val="0"/>
          <w:divBdr>
            <w:top w:val="none" w:sz="0" w:space="0" w:color="auto"/>
            <w:left w:val="none" w:sz="0" w:space="0" w:color="auto"/>
            <w:bottom w:val="none" w:sz="0" w:space="0" w:color="auto"/>
            <w:right w:val="none" w:sz="0" w:space="0" w:color="auto"/>
          </w:divBdr>
        </w:div>
      </w:divsChild>
    </w:div>
    <w:div w:id="153566318">
      <w:bodyDiv w:val="1"/>
      <w:marLeft w:val="0"/>
      <w:marRight w:val="0"/>
      <w:marTop w:val="0"/>
      <w:marBottom w:val="0"/>
      <w:divBdr>
        <w:top w:val="none" w:sz="0" w:space="0" w:color="auto"/>
        <w:left w:val="none" w:sz="0" w:space="0" w:color="auto"/>
        <w:bottom w:val="none" w:sz="0" w:space="0" w:color="auto"/>
        <w:right w:val="none" w:sz="0" w:space="0" w:color="auto"/>
      </w:divBdr>
      <w:divsChild>
        <w:div w:id="1259093283">
          <w:marLeft w:val="432"/>
          <w:marRight w:val="0"/>
          <w:marTop w:val="125"/>
          <w:marBottom w:val="0"/>
          <w:divBdr>
            <w:top w:val="none" w:sz="0" w:space="0" w:color="auto"/>
            <w:left w:val="none" w:sz="0" w:space="0" w:color="auto"/>
            <w:bottom w:val="none" w:sz="0" w:space="0" w:color="auto"/>
            <w:right w:val="none" w:sz="0" w:space="0" w:color="auto"/>
          </w:divBdr>
        </w:div>
      </w:divsChild>
    </w:div>
    <w:div w:id="169485920">
      <w:bodyDiv w:val="1"/>
      <w:marLeft w:val="0"/>
      <w:marRight w:val="0"/>
      <w:marTop w:val="0"/>
      <w:marBottom w:val="0"/>
      <w:divBdr>
        <w:top w:val="none" w:sz="0" w:space="0" w:color="auto"/>
        <w:left w:val="none" w:sz="0" w:space="0" w:color="auto"/>
        <w:bottom w:val="none" w:sz="0" w:space="0" w:color="auto"/>
        <w:right w:val="none" w:sz="0" w:space="0" w:color="auto"/>
      </w:divBdr>
      <w:divsChild>
        <w:div w:id="9383144">
          <w:marLeft w:val="432"/>
          <w:marRight w:val="0"/>
          <w:marTop w:val="96"/>
          <w:marBottom w:val="0"/>
          <w:divBdr>
            <w:top w:val="none" w:sz="0" w:space="0" w:color="auto"/>
            <w:left w:val="none" w:sz="0" w:space="0" w:color="auto"/>
            <w:bottom w:val="none" w:sz="0" w:space="0" w:color="auto"/>
            <w:right w:val="none" w:sz="0" w:space="0" w:color="auto"/>
          </w:divBdr>
        </w:div>
        <w:div w:id="227618543">
          <w:marLeft w:val="432"/>
          <w:marRight w:val="0"/>
          <w:marTop w:val="96"/>
          <w:marBottom w:val="0"/>
          <w:divBdr>
            <w:top w:val="none" w:sz="0" w:space="0" w:color="auto"/>
            <w:left w:val="none" w:sz="0" w:space="0" w:color="auto"/>
            <w:bottom w:val="none" w:sz="0" w:space="0" w:color="auto"/>
            <w:right w:val="none" w:sz="0" w:space="0" w:color="auto"/>
          </w:divBdr>
        </w:div>
        <w:div w:id="268195990">
          <w:marLeft w:val="432"/>
          <w:marRight w:val="0"/>
          <w:marTop w:val="96"/>
          <w:marBottom w:val="0"/>
          <w:divBdr>
            <w:top w:val="none" w:sz="0" w:space="0" w:color="auto"/>
            <w:left w:val="none" w:sz="0" w:space="0" w:color="auto"/>
            <w:bottom w:val="none" w:sz="0" w:space="0" w:color="auto"/>
            <w:right w:val="none" w:sz="0" w:space="0" w:color="auto"/>
          </w:divBdr>
        </w:div>
        <w:div w:id="289826014">
          <w:marLeft w:val="432"/>
          <w:marRight w:val="0"/>
          <w:marTop w:val="96"/>
          <w:marBottom w:val="0"/>
          <w:divBdr>
            <w:top w:val="none" w:sz="0" w:space="0" w:color="auto"/>
            <w:left w:val="none" w:sz="0" w:space="0" w:color="auto"/>
            <w:bottom w:val="none" w:sz="0" w:space="0" w:color="auto"/>
            <w:right w:val="none" w:sz="0" w:space="0" w:color="auto"/>
          </w:divBdr>
        </w:div>
        <w:div w:id="326440897">
          <w:marLeft w:val="432"/>
          <w:marRight w:val="0"/>
          <w:marTop w:val="96"/>
          <w:marBottom w:val="0"/>
          <w:divBdr>
            <w:top w:val="none" w:sz="0" w:space="0" w:color="auto"/>
            <w:left w:val="none" w:sz="0" w:space="0" w:color="auto"/>
            <w:bottom w:val="none" w:sz="0" w:space="0" w:color="auto"/>
            <w:right w:val="none" w:sz="0" w:space="0" w:color="auto"/>
          </w:divBdr>
        </w:div>
        <w:div w:id="1494644892">
          <w:marLeft w:val="432"/>
          <w:marRight w:val="0"/>
          <w:marTop w:val="96"/>
          <w:marBottom w:val="0"/>
          <w:divBdr>
            <w:top w:val="none" w:sz="0" w:space="0" w:color="auto"/>
            <w:left w:val="none" w:sz="0" w:space="0" w:color="auto"/>
            <w:bottom w:val="none" w:sz="0" w:space="0" w:color="auto"/>
            <w:right w:val="none" w:sz="0" w:space="0" w:color="auto"/>
          </w:divBdr>
        </w:div>
        <w:div w:id="1626423936">
          <w:marLeft w:val="432"/>
          <w:marRight w:val="0"/>
          <w:marTop w:val="96"/>
          <w:marBottom w:val="0"/>
          <w:divBdr>
            <w:top w:val="none" w:sz="0" w:space="0" w:color="auto"/>
            <w:left w:val="none" w:sz="0" w:space="0" w:color="auto"/>
            <w:bottom w:val="none" w:sz="0" w:space="0" w:color="auto"/>
            <w:right w:val="none" w:sz="0" w:space="0" w:color="auto"/>
          </w:divBdr>
        </w:div>
        <w:div w:id="1766924961">
          <w:marLeft w:val="432"/>
          <w:marRight w:val="0"/>
          <w:marTop w:val="96"/>
          <w:marBottom w:val="0"/>
          <w:divBdr>
            <w:top w:val="none" w:sz="0" w:space="0" w:color="auto"/>
            <w:left w:val="none" w:sz="0" w:space="0" w:color="auto"/>
            <w:bottom w:val="none" w:sz="0" w:space="0" w:color="auto"/>
            <w:right w:val="none" w:sz="0" w:space="0" w:color="auto"/>
          </w:divBdr>
        </w:div>
      </w:divsChild>
    </w:div>
    <w:div w:id="171575823">
      <w:bodyDiv w:val="1"/>
      <w:marLeft w:val="0"/>
      <w:marRight w:val="0"/>
      <w:marTop w:val="0"/>
      <w:marBottom w:val="0"/>
      <w:divBdr>
        <w:top w:val="none" w:sz="0" w:space="0" w:color="auto"/>
        <w:left w:val="none" w:sz="0" w:space="0" w:color="auto"/>
        <w:bottom w:val="none" w:sz="0" w:space="0" w:color="auto"/>
        <w:right w:val="none" w:sz="0" w:space="0" w:color="auto"/>
      </w:divBdr>
      <w:divsChild>
        <w:div w:id="361441286">
          <w:marLeft w:val="432"/>
          <w:marRight w:val="0"/>
          <w:marTop w:val="106"/>
          <w:marBottom w:val="0"/>
          <w:divBdr>
            <w:top w:val="none" w:sz="0" w:space="0" w:color="auto"/>
            <w:left w:val="none" w:sz="0" w:space="0" w:color="auto"/>
            <w:bottom w:val="none" w:sz="0" w:space="0" w:color="auto"/>
            <w:right w:val="none" w:sz="0" w:space="0" w:color="auto"/>
          </w:divBdr>
        </w:div>
        <w:div w:id="391734856">
          <w:marLeft w:val="432"/>
          <w:marRight w:val="0"/>
          <w:marTop w:val="106"/>
          <w:marBottom w:val="0"/>
          <w:divBdr>
            <w:top w:val="none" w:sz="0" w:space="0" w:color="auto"/>
            <w:left w:val="none" w:sz="0" w:space="0" w:color="auto"/>
            <w:bottom w:val="none" w:sz="0" w:space="0" w:color="auto"/>
            <w:right w:val="none" w:sz="0" w:space="0" w:color="auto"/>
          </w:divBdr>
        </w:div>
        <w:div w:id="774979339">
          <w:marLeft w:val="432"/>
          <w:marRight w:val="0"/>
          <w:marTop w:val="106"/>
          <w:marBottom w:val="0"/>
          <w:divBdr>
            <w:top w:val="none" w:sz="0" w:space="0" w:color="auto"/>
            <w:left w:val="none" w:sz="0" w:space="0" w:color="auto"/>
            <w:bottom w:val="none" w:sz="0" w:space="0" w:color="auto"/>
            <w:right w:val="none" w:sz="0" w:space="0" w:color="auto"/>
          </w:divBdr>
        </w:div>
        <w:div w:id="2134516760">
          <w:marLeft w:val="432"/>
          <w:marRight w:val="0"/>
          <w:marTop w:val="106"/>
          <w:marBottom w:val="0"/>
          <w:divBdr>
            <w:top w:val="none" w:sz="0" w:space="0" w:color="auto"/>
            <w:left w:val="none" w:sz="0" w:space="0" w:color="auto"/>
            <w:bottom w:val="none" w:sz="0" w:space="0" w:color="auto"/>
            <w:right w:val="none" w:sz="0" w:space="0" w:color="auto"/>
          </w:divBdr>
        </w:div>
      </w:divsChild>
    </w:div>
    <w:div w:id="177818035">
      <w:bodyDiv w:val="1"/>
      <w:marLeft w:val="0"/>
      <w:marRight w:val="0"/>
      <w:marTop w:val="0"/>
      <w:marBottom w:val="0"/>
      <w:divBdr>
        <w:top w:val="none" w:sz="0" w:space="0" w:color="auto"/>
        <w:left w:val="none" w:sz="0" w:space="0" w:color="auto"/>
        <w:bottom w:val="none" w:sz="0" w:space="0" w:color="auto"/>
        <w:right w:val="none" w:sz="0" w:space="0" w:color="auto"/>
      </w:divBdr>
      <w:divsChild>
        <w:div w:id="742531587">
          <w:marLeft w:val="432"/>
          <w:marRight w:val="0"/>
          <w:marTop w:val="96"/>
          <w:marBottom w:val="0"/>
          <w:divBdr>
            <w:top w:val="none" w:sz="0" w:space="0" w:color="auto"/>
            <w:left w:val="none" w:sz="0" w:space="0" w:color="auto"/>
            <w:bottom w:val="none" w:sz="0" w:space="0" w:color="auto"/>
            <w:right w:val="none" w:sz="0" w:space="0" w:color="auto"/>
          </w:divBdr>
        </w:div>
        <w:div w:id="781388239">
          <w:marLeft w:val="432"/>
          <w:marRight w:val="0"/>
          <w:marTop w:val="96"/>
          <w:marBottom w:val="0"/>
          <w:divBdr>
            <w:top w:val="none" w:sz="0" w:space="0" w:color="auto"/>
            <w:left w:val="none" w:sz="0" w:space="0" w:color="auto"/>
            <w:bottom w:val="none" w:sz="0" w:space="0" w:color="auto"/>
            <w:right w:val="none" w:sz="0" w:space="0" w:color="auto"/>
          </w:divBdr>
        </w:div>
        <w:div w:id="854735192">
          <w:marLeft w:val="432"/>
          <w:marRight w:val="0"/>
          <w:marTop w:val="96"/>
          <w:marBottom w:val="0"/>
          <w:divBdr>
            <w:top w:val="none" w:sz="0" w:space="0" w:color="auto"/>
            <w:left w:val="none" w:sz="0" w:space="0" w:color="auto"/>
            <w:bottom w:val="none" w:sz="0" w:space="0" w:color="auto"/>
            <w:right w:val="none" w:sz="0" w:space="0" w:color="auto"/>
          </w:divBdr>
        </w:div>
        <w:div w:id="1070151561">
          <w:marLeft w:val="432"/>
          <w:marRight w:val="0"/>
          <w:marTop w:val="96"/>
          <w:marBottom w:val="0"/>
          <w:divBdr>
            <w:top w:val="none" w:sz="0" w:space="0" w:color="auto"/>
            <w:left w:val="none" w:sz="0" w:space="0" w:color="auto"/>
            <w:bottom w:val="none" w:sz="0" w:space="0" w:color="auto"/>
            <w:right w:val="none" w:sz="0" w:space="0" w:color="auto"/>
          </w:divBdr>
        </w:div>
        <w:div w:id="1492135323">
          <w:marLeft w:val="432"/>
          <w:marRight w:val="0"/>
          <w:marTop w:val="96"/>
          <w:marBottom w:val="0"/>
          <w:divBdr>
            <w:top w:val="none" w:sz="0" w:space="0" w:color="auto"/>
            <w:left w:val="none" w:sz="0" w:space="0" w:color="auto"/>
            <w:bottom w:val="none" w:sz="0" w:space="0" w:color="auto"/>
            <w:right w:val="none" w:sz="0" w:space="0" w:color="auto"/>
          </w:divBdr>
        </w:div>
        <w:div w:id="1593121848">
          <w:marLeft w:val="432"/>
          <w:marRight w:val="0"/>
          <w:marTop w:val="96"/>
          <w:marBottom w:val="0"/>
          <w:divBdr>
            <w:top w:val="none" w:sz="0" w:space="0" w:color="auto"/>
            <w:left w:val="none" w:sz="0" w:space="0" w:color="auto"/>
            <w:bottom w:val="none" w:sz="0" w:space="0" w:color="auto"/>
            <w:right w:val="none" w:sz="0" w:space="0" w:color="auto"/>
          </w:divBdr>
        </w:div>
      </w:divsChild>
    </w:div>
    <w:div w:id="187260925">
      <w:bodyDiv w:val="1"/>
      <w:marLeft w:val="0"/>
      <w:marRight w:val="0"/>
      <w:marTop w:val="0"/>
      <w:marBottom w:val="0"/>
      <w:divBdr>
        <w:top w:val="none" w:sz="0" w:space="0" w:color="auto"/>
        <w:left w:val="none" w:sz="0" w:space="0" w:color="auto"/>
        <w:bottom w:val="none" w:sz="0" w:space="0" w:color="auto"/>
        <w:right w:val="none" w:sz="0" w:space="0" w:color="auto"/>
      </w:divBdr>
      <w:divsChild>
        <w:div w:id="525751290">
          <w:marLeft w:val="432"/>
          <w:marRight w:val="0"/>
          <w:marTop w:val="115"/>
          <w:marBottom w:val="0"/>
          <w:divBdr>
            <w:top w:val="none" w:sz="0" w:space="0" w:color="auto"/>
            <w:left w:val="none" w:sz="0" w:space="0" w:color="auto"/>
            <w:bottom w:val="none" w:sz="0" w:space="0" w:color="auto"/>
            <w:right w:val="none" w:sz="0" w:space="0" w:color="auto"/>
          </w:divBdr>
        </w:div>
        <w:div w:id="1047099728">
          <w:marLeft w:val="432"/>
          <w:marRight w:val="0"/>
          <w:marTop w:val="115"/>
          <w:marBottom w:val="0"/>
          <w:divBdr>
            <w:top w:val="none" w:sz="0" w:space="0" w:color="auto"/>
            <w:left w:val="none" w:sz="0" w:space="0" w:color="auto"/>
            <w:bottom w:val="none" w:sz="0" w:space="0" w:color="auto"/>
            <w:right w:val="none" w:sz="0" w:space="0" w:color="auto"/>
          </w:divBdr>
        </w:div>
        <w:div w:id="1360934972">
          <w:marLeft w:val="432"/>
          <w:marRight w:val="0"/>
          <w:marTop w:val="115"/>
          <w:marBottom w:val="0"/>
          <w:divBdr>
            <w:top w:val="none" w:sz="0" w:space="0" w:color="auto"/>
            <w:left w:val="none" w:sz="0" w:space="0" w:color="auto"/>
            <w:bottom w:val="none" w:sz="0" w:space="0" w:color="auto"/>
            <w:right w:val="none" w:sz="0" w:space="0" w:color="auto"/>
          </w:divBdr>
        </w:div>
      </w:divsChild>
    </w:div>
    <w:div w:id="188179917">
      <w:bodyDiv w:val="1"/>
      <w:marLeft w:val="0"/>
      <w:marRight w:val="0"/>
      <w:marTop w:val="0"/>
      <w:marBottom w:val="0"/>
      <w:divBdr>
        <w:top w:val="none" w:sz="0" w:space="0" w:color="auto"/>
        <w:left w:val="none" w:sz="0" w:space="0" w:color="auto"/>
        <w:bottom w:val="none" w:sz="0" w:space="0" w:color="auto"/>
        <w:right w:val="none" w:sz="0" w:space="0" w:color="auto"/>
      </w:divBdr>
      <w:divsChild>
        <w:div w:id="564875590">
          <w:marLeft w:val="432"/>
          <w:marRight w:val="0"/>
          <w:marTop w:val="125"/>
          <w:marBottom w:val="0"/>
          <w:divBdr>
            <w:top w:val="none" w:sz="0" w:space="0" w:color="auto"/>
            <w:left w:val="none" w:sz="0" w:space="0" w:color="auto"/>
            <w:bottom w:val="none" w:sz="0" w:space="0" w:color="auto"/>
            <w:right w:val="none" w:sz="0" w:space="0" w:color="auto"/>
          </w:divBdr>
        </w:div>
      </w:divsChild>
    </w:div>
    <w:div w:id="188691616">
      <w:bodyDiv w:val="1"/>
      <w:marLeft w:val="0"/>
      <w:marRight w:val="0"/>
      <w:marTop w:val="0"/>
      <w:marBottom w:val="0"/>
      <w:divBdr>
        <w:top w:val="none" w:sz="0" w:space="0" w:color="auto"/>
        <w:left w:val="none" w:sz="0" w:space="0" w:color="auto"/>
        <w:bottom w:val="none" w:sz="0" w:space="0" w:color="auto"/>
        <w:right w:val="none" w:sz="0" w:space="0" w:color="auto"/>
      </w:divBdr>
      <w:divsChild>
        <w:div w:id="334460722">
          <w:marLeft w:val="432"/>
          <w:marRight w:val="0"/>
          <w:marTop w:val="0"/>
          <w:marBottom w:val="0"/>
          <w:divBdr>
            <w:top w:val="none" w:sz="0" w:space="0" w:color="auto"/>
            <w:left w:val="none" w:sz="0" w:space="0" w:color="auto"/>
            <w:bottom w:val="none" w:sz="0" w:space="0" w:color="auto"/>
            <w:right w:val="none" w:sz="0" w:space="0" w:color="auto"/>
          </w:divBdr>
        </w:div>
        <w:div w:id="673604849">
          <w:marLeft w:val="432"/>
          <w:marRight w:val="0"/>
          <w:marTop w:val="0"/>
          <w:marBottom w:val="0"/>
          <w:divBdr>
            <w:top w:val="none" w:sz="0" w:space="0" w:color="auto"/>
            <w:left w:val="none" w:sz="0" w:space="0" w:color="auto"/>
            <w:bottom w:val="none" w:sz="0" w:space="0" w:color="auto"/>
            <w:right w:val="none" w:sz="0" w:space="0" w:color="auto"/>
          </w:divBdr>
        </w:div>
        <w:div w:id="685178961">
          <w:marLeft w:val="432"/>
          <w:marRight w:val="0"/>
          <w:marTop w:val="91"/>
          <w:marBottom w:val="0"/>
          <w:divBdr>
            <w:top w:val="none" w:sz="0" w:space="0" w:color="auto"/>
            <w:left w:val="none" w:sz="0" w:space="0" w:color="auto"/>
            <w:bottom w:val="none" w:sz="0" w:space="0" w:color="auto"/>
            <w:right w:val="none" w:sz="0" w:space="0" w:color="auto"/>
          </w:divBdr>
        </w:div>
        <w:div w:id="703362702">
          <w:marLeft w:val="432"/>
          <w:marRight w:val="0"/>
          <w:marTop w:val="0"/>
          <w:marBottom w:val="0"/>
          <w:divBdr>
            <w:top w:val="none" w:sz="0" w:space="0" w:color="auto"/>
            <w:left w:val="none" w:sz="0" w:space="0" w:color="auto"/>
            <w:bottom w:val="none" w:sz="0" w:space="0" w:color="auto"/>
            <w:right w:val="none" w:sz="0" w:space="0" w:color="auto"/>
          </w:divBdr>
        </w:div>
        <w:div w:id="718552165">
          <w:marLeft w:val="432"/>
          <w:marRight w:val="0"/>
          <w:marTop w:val="0"/>
          <w:marBottom w:val="0"/>
          <w:divBdr>
            <w:top w:val="none" w:sz="0" w:space="0" w:color="auto"/>
            <w:left w:val="none" w:sz="0" w:space="0" w:color="auto"/>
            <w:bottom w:val="none" w:sz="0" w:space="0" w:color="auto"/>
            <w:right w:val="none" w:sz="0" w:space="0" w:color="auto"/>
          </w:divBdr>
        </w:div>
        <w:div w:id="720833855">
          <w:marLeft w:val="432"/>
          <w:marRight w:val="0"/>
          <w:marTop w:val="91"/>
          <w:marBottom w:val="0"/>
          <w:divBdr>
            <w:top w:val="none" w:sz="0" w:space="0" w:color="auto"/>
            <w:left w:val="none" w:sz="0" w:space="0" w:color="auto"/>
            <w:bottom w:val="none" w:sz="0" w:space="0" w:color="auto"/>
            <w:right w:val="none" w:sz="0" w:space="0" w:color="auto"/>
          </w:divBdr>
        </w:div>
        <w:div w:id="732386877">
          <w:marLeft w:val="432"/>
          <w:marRight w:val="0"/>
          <w:marTop w:val="91"/>
          <w:marBottom w:val="0"/>
          <w:divBdr>
            <w:top w:val="none" w:sz="0" w:space="0" w:color="auto"/>
            <w:left w:val="none" w:sz="0" w:space="0" w:color="auto"/>
            <w:bottom w:val="none" w:sz="0" w:space="0" w:color="auto"/>
            <w:right w:val="none" w:sz="0" w:space="0" w:color="auto"/>
          </w:divBdr>
        </w:div>
        <w:div w:id="875507286">
          <w:marLeft w:val="432"/>
          <w:marRight w:val="0"/>
          <w:marTop w:val="0"/>
          <w:marBottom w:val="0"/>
          <w:divBdr>
            <w:top w:val="none" w:sz="0" w:space="0" w:color="auto"/>
            <w:left w:val="none" w:sz="0" w:space="0" w:color="auto"/>
            <w:bottom w:val="none" w:sz="0" w:space="0" w:color="auto"/>
            <w:right w:val="none" w:sz="0" w:space="0" w:color="auto"/>
          </w:divBdr>
        </w:div>
        <w:div w:id="1100488356">
          <w:marLeft w:val="432"/>
          <w:marRight w:val="0"/>
          <w:marTop w:val="91"/>
          <w:marBottom w:val="0"/>
          <w:divBdr>
            <w:top w:val="none" w:sz="0" w:space="0" w:color="auto"/>
            <w:left w:val="none" w:sz="0" w:space="0" w:color="auto"/>
            <w:bottom w:val="none" w:sz="0" w:space="0" w:color="auto"/>
            <w:right w:val="none" w:sz="0" w:space="0" w:color="auto"/>
          </w:divBdr>
        </w:div>
        <w:div w:id="1171523647">
          <w:marLeft w:val="432"/>
          <w:marRight w:val="0"/>
          <w:marTop w:val="91"/>
          <w:marBottom w:val="0"/>
          <w:divBdr>
            <w:top w:val="none" w:sz="0" w:space="0" w:color="auto"/>
            <w:left w:val="none" w:sz="0" w:space="0" w:color="auto"/>
            <w:bottom w:val="none" w:sz="0" w:space="0" w:color="auto"/>
            <w:right w:val="none" w:sz="0" w:space="0" w:color="auto"/>
          </w:divBdr>
        </w:div>
        <w:div w:id="1279220607">
          <w:marLeft w:val="432"/>
          <w:marRight w:val="0"/>
          <w:marTop w:val="0"/>
          <w:marBottom w:val="0"/>
          <w:divBdr>
            <w:top w:val="none" w:sz="0" w:space="0" w:color="auto"/>
            <w:left w:val="none" w:sz="0" w:space="0" w:color="auto"/>
            <w:bottom w:val="none" w:sz="0" w:space="0" w:color="auto"/>
            <w:right w:val="none" w:sz="0" w:space="0" w:color="auto"/>
          </w:divBdr>
        </w:div>
        <w:div w:id="1813863605">
          <w:marLeft w:val="432"/>
          <w:marRight w:val="0"/>
          <w:marTop w:val="0"/>
          <w:marBottom w:val="0"/>
          <w:divBdr>
            <w:top w:val="none" w:sz="0" w:space="0" w:color="auto"/>
            <w:left w:val="none" w:sz="0" w:space="0" w:color="auto"/>
            <w:bottom w:val="none" w:sz="0" w:space="0" w:color="auto"/>
            <w:right w:val="none" w:sz="0" w:space="0" w:color="auto"/>
          </w:divBdr>
        </w:div>
      </w:divsChild>
    </w:div>
    <w:div w:id="199127429">
      <w:bodyDiv w:val="1"/>
      <w:marLeft w:val="0"/>
      <w:marRight w:val="0"/>
      <w:marTop w:val="0"/>
      <w:marBottom w:val="0"/>
      <w:divBdr>
        <w:top w:val="none" w:sz="0" w:space="0" w:color="auto"/>
        <w:left w:val="none" w:sz="0" w:space="0" w:color="auto"/>
        <w:bottom w:val="none" w:sz="0" w:space="0" w:color="auto"/>
        <w:right w:val="none" w:sz="0" w:space="0" w:color="auto"/>
      </w:divBdr>
      <w:divsChild>
        <w:div w:id="211311093">
          <w:marLeft w:val="432"/>
          <w:marRight w:val="0"/>
          <w:marTop w:val="125"/>
          <w:marBottom w:val="0"/>
          <w:divBdr>
            <w:top w:val="none" w:sz="0" w:space="0" w:color="auto"/>
            <w:left w:val="none" w:sz="0" w:space="0" w:color="auto"/>
            <w:bottom w:val="none" w:sz="0" w:space="0" w:color="auto"/>
            <w:right w:val="none" w:sz="0" w:space="0" w:color="auto"/>
          </w:divBdr>
        </w:div>
        <w:div w:id="278878813">
          <w:marLeft w:val="432"/>
          <w:marRight w:val="0"/>
          <w:marTop w:val="125"/>
          <w:marBottom w:val="0"/>
          <w:divBdr>
            <w:top w:val="none" w:sz="0" w:space="0" w:color="auto"/>
            <w:left w:val="none" w:sz="0" w:space="0" w:color="auto"/>
            <w:bottom w:val="none" w:sz="0" w:space="0" w:color="auto"/>
            <w:right w:val="none" w:sz="0" w:space="0" w:color="auto"/>
          </w:divBdr>
        </w:div>
        <w:div w:id="1513032793">
          <w:marLeft w:val="432"/>
          <w:marRight w:val="0"/>
          <w:marTop w:val="125"/>
          <w:marBottom w:val="0"/>
          <w:divBdr>
            <w:top w:val="none" w:sz="0" w:space="0" w:color="auto"/>
            <w:left w:val="none" w:sz="0" w:space="0" w:color="auto"/>
            <w:bottom w:val="none" w:sz="0" w:space="0" w:color="auto"/>
            <w:right w:val="none" w:sz="0" w:space="0" w:color="auto"/>
          </w:divBdr>
        </w:div>
        <w:div w:id="1664622703">
          <w:marLeft w:val="432"/>
          <w:marRight w:val="0"/>
          <w:marTop w:val="125"/>
          <w:marBottom w:val="0"/>
          <w:divBdr>
            <w:top w:val="none" w:sz="0" w:space="0" w:color="auto"/>
            <w:left w:val="none" w:sz="0" w:space="0" w:color="auto"/>
            <w:bottom w:val="none" w:sz="0" w:space="0" w:color="auto"/>
            <w:right w:val="none" w:sz="0" w:space="0" w:color="auto"/>
          </w:divBdr>
        </w:div>
        <w:div w:id="325403599">
          <w:marLeft w:val="432"/>
          <w:marRight w:val="0"/>
          <w:marTop w:val="125"/>
          <w:marBottom w:val="0"/>
          <w:divBdr>
            <w:top w:val="none" w:sz="0" w:space="0" w:color="auto"/>
            <w:left w:val="none" w:sz="0" w:space="0" w:color="auto"/>
            <w:bottom w:val="none" w:sz="0" w:space="0" w:color="auto"/>
            <w:right w:val="none" w:sz="0" w:space="0" w:color="auto"/>
          </w:divBdr>
        </w:div>
        <w:div w:id="1013452825">
          <w:marLeft w:val="432"/>
          <w:marRight w:val="0"/>
          <w:marTop w:val="125"/>
          <w:marBottom w:val="0"/>
          <w:divBdr>
            <w:top w:val="none" w:sz="0" w:space="0" w:color="auto"/>
            <w:left w:val="none" w:sz="0" w:space="0" w:color="auto"/>
            <w:bottom w:val="none" w:sz="0" w:space="0" w:color="auto"/>
            <w:right w:val="none" w:sz="0" w:space="0" w:color="auto"/>
          </w:divBdr>
        </w:div>
      </w:divsChild>
    </w:div>
    <w:div w:id="219367607">
      <w:bodyDiv w:val="1"/>
      <w:marLeft w:val="0"/>
      <w:marRight w:val="0"/>
      <w:marTop w:val="0"/>
      <w:marBottom w:val="0"/>
      <w:divBdr>
        <w:top w:val="none" w:sz="0" w:space="0" w:color="auto"/>
        <w:left w:val="none" w:sz="0" w:space="0" w:color="auto"/>
        <w:bottom w:val="none" w:sz="0" w:space="0" w:color="auto"/>
        <w:right w:val="none" w:sz="0" w:space="0" w:color="auto"/>
      </w:divBdr>
      <w:divsChild>
        <w:div w:id="118039652">
          <w:marLeft w:val="432"/>
          <w:marRight w:val="0"/>
          <w:marTop w:val="125"/>
          <w:marBottom w:val="0"/>
          <w:divBdr>
            <w:top w:val="none" w:sz="0" w:space="0" w:color="auto"/>
            <w:left w:val="none" w:sz="0" w:space="0" w:color="auto"/>
            <w:bottom w:val="none" w:sz="0" w:space="0" w:color="auto"/>
            <w:right w:val="none" w:sz="0" w:space="0" w:color="auto"/>
          </w:divBdr>
        </w:div>
        <w:div w:id="249506484">
          <w:marLeft w:val="432"/>
          <w:marRight w:val="0"/>
          <w:marTop w:val="125"/>
          <w:marBottom w:val="0"/>
          <w:divBdr>
            <w:top w:val="none" w:sz="0" w:space="0" w:color="auto"/>
            <w:left w:val="none" w:sz="0" w:space="0" w:color="auto"/>
            <w:bottom w:val="none" w:sz="0" w:space="0" w:color="auto"/>
            <w:right w:val="none" w:sz="0" w:space="0" w:color="auto"/>
          </w:divBdr>
        </w:div>
        <w:div w:id="665864280">
          <w:marLeft w:val="432"/>
          <w:marRight w:val="0"/>
          <w:marTop w:val="125"/>
          <w:marBottom w:val="0"/>
          <w:divBdr>
            <w:top w:val="none" w:sz="0" w:space="0" w:color="auto"/>
            <w:left w:val="none" w:sz="0" w:space="0" w:color="auto"/>
            <w:bottom w:val="none" w:sz="0" w:space="0" w:color="auto"/>
            <w:right w:val="none" w:sz="0" w:space="0" w:color="auto"/>
          </w:divBdr>
        </w:div>
        <w:div w:id="804157011">
          <w:marLeft w:val="432"/>
          <w:marRight w:val="0"/>
          <w:marTop w:val="125"/>
          <w:marBottom w:val="0"/>
          <w:divBdr>
            <w:top w:val="none" w:sz="0" w:space="0" w:color="auto"/>
            <w:left w:val="none" w:sz="0" w:space="0" w:color="auto"/>
            <w:bottom w:val="none" w:sz="0" w:space="0" w:color="auto"/>
            <w:right w:val="none" w:sz="0" w:space="0" w:color="auto"/>
          </w:divBdr>
        </w:div>
        <w:div w:id="1638563035">
          <w:marLeft w:val="432"/>
          <w:marRight w:val="0"/>
          <w:marTop w:val="125"/>
          <w:marBottom w:val="0"/>
          <w:divBdr>
            <w:top w:val="none" w:sz="0" w:space="0" w:color="auto"/>
            <w:left w:val="none" w:sz="0" w:space="0" w:color="auto"/>
            <w:bottom w:val="none" w:sz="0" w:space="0" w:color="auto"/>
            <w:right w:val="none" w:sz="0" w:space="0" w:color="auto"/>
          </w:divBdr>
        </w:div>
        <w:div w:id="2027369442">
          <w:marLeft w:val="432"/>
          <w:marRight w:val="0"/>
          <w:marTop w:val="125"/>
          <w:marBottom w:val="0"/>
          <w:divBdr>
            <w:top w:val="none" w:sz="0" w:space="0" w:color="auto"/>
            <w:left w:val="none" w:sz="0" w:space="0" w:color="auto"/>
            <w:bottom w:val="none" w:sz="0" w:space="0" w:color="auto"/>
            <w:right w:val="none" w:sz="0" w:space="0" w:color="auto"/>
          </w:divBdr>
        </w:div>
      </w:divsChild>
    </w:div>
    <w:div w:id="231038441">
      <w:bodyDiv w:val="1"/>
      <w:marLeft w:val="0"/>
      <w:marRight w:val="0"/>
      <w:marTop w:val="0"/>
      <w:marBottom w:val="0"/>
      <w:divBdr>
        <w:top w:val="none" w:sz="0" w:space="0" w:color="auto"/>
        <w:left w:val="none" w:sz="0" w:space="0" w:color="auto"/>
        <w:bottom w:val="none" w:sz="0" w:space="0" w:color="auto"/>
        <w:right w:val="none" w:sz="0" w:space="0" w:color="auto"/>
      </w:divBdr>
    </w:div>
    <w:div w:id="240457661">
      <w:bodyDiv w:val="1"/>
      <w:marLeft w:val="0"/>
      <w:marRight w:val="0"/>
      <w:marTop w:val="0"/>
      <w:marBottom w:val="0"/>
      <w:divBdr>
        <w:top w:val="none" w:sz="0" w:space="0" w:color="auto"/>
        <w:left w:val="none" w:sz="0" w:space="0" w:color="auto"/>
        <w:bottom w:val="none" w:sz="0" w:space="0" w:color="auto"/>
        <w:right w:val="none" w:sz="0" w:space="0" w:color="auto"/>
      </w:divBdr>
      <w:divsChild>
        <w:div w:id="222909767">
          <w:marLeft w:val="432"/>
          <w:marRight w:val="0"/>
          <w:marTop w:val="96"/>
          <w:marBottom w:val="0"/>
          <w:divBdr>
            <w:top w:val="none" w:sz="0" w:space="0" w:color="auto"/>
            <w:left w:val="none" w:sz="0" w:space="0" w:color="auto"/>
            <w:bottom w:val="none" w:sz="0" w:space="0" w:color="auto"/>
            <w:right w:val="none" w:sz="0" w:space="0" w:color="auto"/>
          </w:divBdr>
        </w:div>
        <w:div w:id="420682617">
          <w:marLeft w:val="432"/>
          <w:marRight w:val="0"/>
          <w:marTop w:val="96"/>
          <w:marBottom w:val="0"/>
          <w:divBdr>
            <w:top w:val="none" w:sz="0" w:space="0" w:color="auto"/>
            <w:left w:val="none" w:sz="0" w:space="0" w:color="auto"/>
            <w:bottom w:val="none" w:sz="0" w:space="0" w:color="auto"/>
            <w:right w:val="none" w:sz="0" w:space="0" w:color="auto"/>
          </w:divBdr>
        </w:div>
        <w:div w:id="486676835">
          <w:marLeft w:val="432"/>
          <w:marRight w:val="0"/>
          <w:marTop w:val="96"/>
          <w:marBottom w:val="0"/>
          <w:divBdr>
            <w:top w:val="none" w:sz="0" w:space="0" w:color="auto"/>
            <w:left w:val="none" w:sz="0" w:space="0" w:color="auto"/>
            <w:bottom w:val="none" w:sz="0" w:space="0" w:color="auto"/>
            <w:right w:val="none" w:sz="0" w:space="0" w:color="auto"/>
          </w:divBdr>
        </w:div>
        <w:div w:id="1684699535">
          <w:marLeft w:val="432"/>
          <w:marRight w:val="0"/>
          <w:marTop w:val="96"/>
          <w:marBottom w:val="0"/>
          <w:divBdr>
            <w:top w:val="none" w:sz="0" w:space="0" w:color="auto"/>
            <w:left w:val="none" w:sz="0" w:space="0" w:color="auto"/>
            <w:bottom w:val="none" w:sz="0" w:space="0" w:color="auto"/>
            <w:right w:val="none" w:sz="0" w:space="0" w:color="auto"/>
          </w:divBdr>
        </w:div>
        <w:div w:id="1817378863">
          <w:marLeft w:val="432"/>
          <w:marRight w:val="0"/>
          <w:marTop w:val="96"/>
          <w:marBottom w:val="0"/>
          <w:divBdr>
            <w:top w:val="none" w:sz="0" w:space="0" w:color="auto"/>
            <w:left w:val="none" w:sz="0" w:space="0" w:color="auto"/>
            <w:bottom w:val="none" w:sz="0" w:space="0" w:color="auto"/>
            <w:right w:val="none" w:sz="0" w:space="0" w:color="auto"/>
          </w:divBdr>
        </w:div>
      </w:divsChild>
    </w:div>
    <w:div w:id="242230070">
      <w:bodyDiv w:val="1"/>
      <w:marLeft w:val="0"/>
      <w:marRight w:val="0"/>
      <w:marTop w:val="0"/>
      <w:marBottom w:val="0"/>
      <w:divBdr>
        <w:top w:val="none" w:sz="0" w:space="0" w:color="auto"/>
        <w:left w:val="none" w:sz="0" w:space="0" w:color="auto"/>
        <w:bottom w:val="none" w:sz="0" w:space="0" w:color="auto"/>
        <w:right w:val="none" w:sz="0" w:space="0" w:color="auto"/>
      </w:divBdr>
      <w:divsChild>
        <w:div w:id="1464811459">
          <w:marLeft w:val="432"/>
          <w:marRight w:val="0"/>
          <w:marTop w:val="125"/>
          <w:marBottom w:val="0"/>
          <w:divBdr>
            <w:top w:val="none" w:sz="0" w:space="0" w:color="auto"/>
            <w:left w:val="none" w:sz="0" w:space="0" w:color="auto"/>
            <w:bottom w:val="none" w:sz="0" w:space="0" w:color="auto"/>
            <w:right w:val="none" w:sz="0" w:space="0" w:color="auto"/>
          </w:divBdr>
        </w:div>
        <w:div w:id="2024942059">
          <w:marLeft w:val="432"/>
          <w:marRight w:val="0"/>
          <w:marTop w:val="125"/>
          <w:marBottom w:val="0"/>
          <w:divBdr>
            <w:top w:val="none" w:sz="0" w:space="0" w:color="auto"/>
            <w:left w:val="none" w:sz="0" w:space="0" w:color="auto"/>
            <w:bottom w:val="none" w:sz="0" w:space="0" w:color="auto"/>
            <w:right w:val="none" w:sz="0" w:space="0" w:color="auto"/>
          </w:divBdr>
        </w:div>
        <w:div w:id="2062902680">
          <w:marLeft w:val="432"/>
          <w:marRight w:val="0"/>
          <w:marTop w:val="125"/>
          <w:marBottom w:val="0"/>
          <w:divBdr>
            <w:top w:val="none" w:sz="0" w:space="0" w:color="auto"/>
            <w:left w:val="none" w:sz="0" w:space="0" w:color="auto"/>
            <w:bottom w:val="none" w:sz="0" w:space="0" w:color="auto"/>
            <w:right w:val="none" w:sz="0" w:space="0" w:color="auto"/>
          </w:divBdr>
        </w:div>
      </w:divsChild>
    </w:div>
    <w:div w:id="254287747">
      <w:bodyDiv w:val="1"/>
      <w:marLeft w:val="0"/>
      <w:marRight w:val="0"/>
      <w:marTop w:val="0"/>
      <w:marBottom w:val="0"/>
      <w:divBdr>
        <w:top w:val="none" w:sz="0" w:space="0" w:color="auto"/>
        <w:left w:val="none" w:sz="0" w:space="0" w:color="auto"/>
        <w:bottom w:val="none" w:sz="0" w:space="0" w:color="auto"/>
        <w:right w:val="none" w:sz="0" w:space="0" w:color="auto"/>
      </w:divBdr>
      <w:divsChild>
        <w:div w:id="320743389">
          <w:marLeft w:val="432"/>
          <w:marRight w:val="0"/>
          <w:marTop w:val="86"/>
          <w:marBottom w:val="0"/>
          <w:divBdr>
            <w:top w:val="none" w:sz="0" w:space="0" w:color="auto"/>
            <w:left w:val="none" w:sz="0" w:space="0" w:color="auto"/>
            <w:bottom w:val="none" w:sz="0" w:space="0" w:color="auto"/>
            <w:right w:val="none" w:sz="0" w:space="0" w:color="auto"/>
          </w:divBdr>
        </w:div>
        <w:div w:id="642731086">
          <w:marLeft w:val="432"/>
          <w:marRight w:val="0"/>
          <w:marTop w:val="86"/>
          <w:marBottom w:val="0"/>
          <w:divBdr>
            <w:top w:val="none" w:sz="0" w:space="0" w:color="auto"/>
            <w:left w:val="none" w:sz="0" w:space="0" w:color="auto"/>
            <w:bottom w:val="none" w:sz="0" w:space="0" w:color="auto"/>
            <w:right w:val="none" w:sz="0" w:space="0" w:color="auto"/>
          </w:divBdr>
        </w:div>
        <w:div w:id="938636203">
          <w:marLeft w:val="432"/>
          <w:marRight w:val="0"/>
          <w:marTop w:val="86"/>
          <w:marBottom w:val="0"/>
          <w:divBdr>
            <w:top w:val="none" w:sz="0" w:space="0" w:color="auto"/>
            <w:left w:val="none" w:sz="0" w:space="0" w:color="auto"/>
            <w:bottom w:val="none" w:sz="0" w:space="0" w:color="auto"/>
            <w:right w:val="none" w:sz="0" w:space="0" w:color="auto"/>
          </w:divBdr>
        </w:div>
        <w:div w:id="991760077">
          <w:marLeft w:val="432"/>
          <w:marRight w:val="0"/>
          <w:marTop w:val="86"/>
          <w:marBottom w:val="0"/>
          <w:divBdr>
            <w:top w:val="none" w:sz="0" w:space="0" w:color="auto"/>
            <w:left w:val="none" w:sz="0" w:space="0" w:color="auto"/>
            <w:bottom w:val="none" w:sz="0" w:space="0" w:color="auto"/>
            <w:right w:val="none" w:sz="0" w:space="0" w:color="auto"/>
          </w:divBdr>
        </w:div>
        <w:div w:id="1232736518">
          <w:marLeft w:val="432"/>
          <w:marRight w:val="0"/>
          <w:marTop w:val="86"/>
          <w:marBottom w:val="0"/>
          <w:divBdr>
            <w:top w:val="none" w:sz="0" w:space="0" w:color="auto"/>
            <w:left w:val="none" w:sz="0" w:space="0" w:color="auto"/>
            <w:bottom w:val="none" w:sz="0" w:space="0" w:color="auto"/>
            <w:right w:val="none" w:sz="0" w:space="0" w:color="auto"/>
          </w:divBdr>
        </w:div>
        <w:div w:id="1932396568">
          <w:marLeft w:val="432"/>
          <w:marRight w:val="0"/>
          <w:marTop w:val="86"/>
          <w:marBottom w:val="0"/>
          <w:divBdr>
            <w:top w:val="none" w:sz="0" w:space="0" w:color="auto"/>
            <w:left w:val="none" w:sz="0" w:space="0" w:color="auto"/>
            <w:bottom w:val="none" w:sz="0" w:space="0" w:color="auto"/>
            <w:right w:val="none" w:sz="0" w:space="0" w:color="auto"/>
          </w:divBdr>
        </w:div>
        <w:div w:id="1998800724">
          <w:marLeft w:val="432"/>
          <w:marRight w:val="0"/>
          <w:marTop w:val="86"/>
          <w:marBottom w:val="0"/>
          <w:divBdr>
            <w:top w:val="none" w:sz="0" w:space="0" w:color="auto"/>
            <w:left w:val="none" w:sz="0" w:space="0" w:color="auto"/>
            <w:bottom w:val="none" w:sz="0" w:space="0" w:color="auto"/>
            <w:right w:val="none" w:sz="0" w:space="0" w:color="auto"/>
          </w:divBdr>
        </w:div>
      </w:divsChild>
    </w:div>
    <w:div w:id="280956811">
      <w:bodyDiv w:val="1"/>
      <w:marLeft w:val="0"/>
      <w:marRight w:val="0"/>
      <w:marTop w:val="0"/>
      <w:marBottom w:val="0"/>
      <w:divBdr>
        <w:top w:val="none" w:sz="0" w:space="0" w:color="auto"/>
        <w:left w:val="none" w:sz="0" w:space="0" w:color="auto"/>
        <w:bottom w:val="none" w:sz="0" w:space="0" w:color="auto"/>
        <w:right w:val="none" w:sz="0" w:space="0" w:color="auto"/>
      </w:divBdr>
      <w:divsChild>
        <w:div w:id="1129977751">
          <w:marLeft w:val="432"/>
          <w:marRight w:val="0"/>
          <w:marTop w:val="96"/>
          <w:marBottom w:val="0"/>
          <w:divBdr>
            <w:top w:val="none" w:sz="0" w:space="0" w:color="auto"/>
            <w:left w:val="none" w:sz="0" w:space="0" w:color="auto"/>
            <w:bottom w:val="none" w:sz="0" w:space="0" w:color="auto"/>
            <w:right w:val="none" w:sz="0" w:space="0" w:color="auto"/>
          </w:divBdr>
        </w:div>
      </w:divsChild>
    </w:div>
    <w:div w:id="291791807">
      <w:bodyDiv w:val="1"/>
      <w:marLeft w:val="0"/>
      <w:marRight w:val="0"/>
      <w:marTop w:val="0"/>
      <w:marBottom w:val="0"/>
      <w:divBdr>
        <w:top w:val="none" w:sz="0" w:space="0" w:color="auto"/>
        <w:left w:val="none" w:sz="0" w:space="0" w:color="auto"/>
        <w:bottom w:val="none" w:sz="0" w:space="0" w:color="auto"/>
        <w:right w:val="none" w:sz="0" w:space="0" w:color="auto"/>
      </w:divBdr>
      <w:divsChild>
        <w:div w:id="150219703">
          <w:marLeft w:val="432"/>
          <w:marRight w:val="0"/>
          <w:marTop w:val="82"/>
          <w:marBottom w:val="0"/>
          <w:divBdr>
            <w:top w:val="none" w:sz="0" w:space="0" w:color="auto"/>
            <w:left w:val="none" w:sz="0" w:space="0" w:color="auto"/>
            <w:bottom w:val="none" w:sz="0" w:space="0" w:color="auto"/>
            <w:right w:val="none" w:sz="0" w:space="0" w:color="auto"/>
          </w:divBdr>
        </w:div>
        <w:div w:id="288635388">
          <w:marLeft w:val="432"/>
          <w:marRight w:val="0"/>
          <w:marTop w:val="82"/>
          <w:marBottom w:val="0"/>
          <w:divBdr>
            <w:top w:val="none" w:sz="0" w:space="0" w:color="auto"/>
            <w:left w:val="none" w:sz="0" w:space="0" w:color="auto"/>
            <w:bottom w:val="none" w:sz="0" w:space="0" w:color="auto"/>
            <w:right w:val="none" w:sz="0" w:space="0" w:color="auto"/>
          </w:divBdr>
        </w:div>
        <w:div w:id="303238828">
          <w:marLeft w:val="432"/>
          <w:marRight w:val="0"/>
          <w:marTop w:val="82"/>
          <w:marBottom w:val="0"/>
          <w:divBdr>
            <w:top w:val="none" w:sz="0" w:space="0" w:color="auto"/>
            <w:left w:val="none" w:sz="0" w:space="0" w:color="auto"/>
            <w:bottom w:val="none" w:sz="0" w:space="0" w:color="auto"/>
            <w:right w:val="none" w:sz="0" w:space="0" w:color="auto"/>
          </w:divBdr>
        </w:div>
        <w:div w:id="469439972">
          <w:marLeft w:val="432"/>
          <w:marRight w:val="0"/>
          <w:marTop w:val="82"/>
          <w:marBottom w:val="0"/>
          <w:divBdr>
            <w:top w:val="none" w:sz="0" w:space="0" w:color="auto"/>
            <w:left w:val="none" w:sz="0" w:space="0" w:color="auto"/>
            <w:bottom w:val="none" w:sz="0" w:space="0" w:color="auto"/>
            <w:right w:val="none" w:sz="0" w:space="0" w:color="auto"/>
          </w:divBdr>
        </w:div>
        <w:div w:id="520630217">
          <w:marLeft w:val="432"/>
          <w:marRight w:val="0"/>
          <w:marTop w:val="0"/>
          <w:marBottom w:val="0"/>
          <w:divBdr>
            <w:top w:val="none" w:sz="0" w:space="0" w:color="auto"/>
            <w:left w:val="none" w:sz="0" w:space="0" w:color="auto"/>
            <w:bottom w:val="none" w:sz="0" w:space="0" w:color="auto"/>
            <w:right w:val="none" w:sz="0" w:space="0" w:color="auto"/>
          </w:divBdr>
        </w:div>
        <w:div w:id="1000430395">
          <w:marLeft w:val="432"/>
          <w:marRight w:val="0"/>
          <w:marTop w:val="82"/>
          <w:marBottom w:val="0"/>
          <w:divBdr>
            <w:top w:val="none" w:sz="0" w:space="0" w:color="auto"/>
            <w:left w:val="none" w:sz="0" w:space="0" w:color="auto"/>
            <w:bottom w:val="none" w:sz="0" w:space="0" w:color="auto"/>
            <w:right w:val="none" w:sz="0" w:space="0" w:color="auto"/>
          </w:divBdr>
        </w:div>
        <w:div w:id="1195729511">
          <w:marLeft w:val="432"/>
          <w:marRight w:val="0"/>
          <w:marTop w:val="82"/>
          <w:marBottom w:val="0"/>
          <w:divBdr>
            <w:top w:val="none" w:sz="0" w:space="0" w:color="auto"/>
            <w:left w:val="none" w:sz="0" w:space="0" w:color="auto"/>
            <w:bottom w:val="none" w:sz="0" w:space="0" w:color="auto"/>
            <w:right w:val="none" w:sz="0" w:space="0" w:color="auto"/>
          </w:divBdr>
        </w:div>
        <w:div w:id="1217549174">
          <w:marLeft w:val="432"/>
          <w:marRight w:val="0"/>
          <w:marTop w:val="82"/>
          <w:marBottom w:val="0"/>
          <w:divBdr>
            <w:top w:val="none" w:sz="0" w:space="0" w:color="auto"/>
            <w:left w:val="none" w:sz="0" w:space="0" w:color="auto"/>
            <w:bottom w:val="none" w:sz="0" w:space="0" w:color="auto"/>
            <w:right w:val="none" w:sz="0" w:space="0" w:color="auto"/>
          </w:divBdr>
        </w:div>
        <w:div w:id="2005743979">
          <w:marLeft w:val="432"/>
          <w:marRight w:val="0"/>
          <w:marTop w:val="0"/>
          <w:marBottom w:val="0"/>
          <w:divBdr>
            <w:top w:val="none" w:sz="0" w:space="0" w:color="auto"/>
            <w:left w:val="none" w:sz="0" w:space="0" w:color="auto"/>
            <w:bottom w:val="none" w:sz="0" w:space="0" w:color="auto"/>
            <w:right w:val="none" w:sz="0" w:space="0" w:color="auto"/>
          </w:divBdr>
        </w:div>
      </w:divsChild>
    </w:div>
    <w:div w:id="301159890">
      <w:bodyDiv w:val="1"/>
      <w:marLeft w:val="0"/>
      <w:marRight w:val="0"/>
      <w:marTop w:val="0"/>
      <w:marBottom w:val="0"/>
      <w:divBdr>
        <w:top w:val="none" w:sz="0" w:space="0" w:color="auto"/>
        <w:left w:val="none" w:sz="0" w:space="0" w:color="auto"/>
        <w:bottom w:val="none" w:sz="0" w:space="0" w:color="auto"/>
        <w:right w:val="none" w:sz="0" w:space="0" w:color="auto"/>
      </w:divBdr>
      <w:divsChild>
        <w:div w:id="85081807">
          <w:marLeft w:val="432"/>
          <w:marRight w:val="0"/>
          <w:marTop w:val="125"/>
          <w:marBottom w:val="0"/>
          <w:divBdr>
            <w:top w:val="none" w:sz="0" w:space="0" w:color="auto"/>
            <w:left w:val="none" w:sz="0" w:space="0" w:color="auto"/>
            <w:bottom w:val="none" w:sz="0" w:space="0" w:color="auto"/>
            <w:right w:val="none" w:sz="0" w:space="0" w:color="auto"/>
          </w:divBdr>
        </w:div>
        <w:div w:id="274487370">
          <w:marLeft w:val="432"/>
          <w:marRight w:val="0"/>
          <w:marTop w:val="125"/>
          <w:marBottom w:val="0"/>
          <w:divBdr>
            <w:top w:val="none" w:sz="0" w:space="0" w:color="auto"/>
            <w:left w:val="none" w:sz="0" w:space="0" w:color="auto"/>
            <w:bottom w:val="none" w:sz="0" w:space="0" w:color="auto"/>
            <w:right w:val="none" w:sz="0" w:space="0" w:color="auto"/>
          </w:divBdr>
        </w:div>
        <w:div w:id="790249834">
          <w:marLeft w:val="432"/>
          <w:marRight w:val="0"/>
          <w:marTop w:val="125"/>
          <w:marBottom w:val="0"/>
          <w:divBdr>
            <w:top w:val="none" w:sz="0" w:space="0" w:color="auto"/>
            <w:left w:val="none" w:sz="0" w:space="0" w:color="auto"/>
            <w:bottom w:val="none" w:sz="0" w:space="0" w:color="auto"/>
            <w:right w:val="none" w:sz="0" w:space="0" w:color="auto"/>
          </w:divBdr>
        </w:div>
      </w:divsChild>
    </w:div>
    <w:div w:id="303318816">
      <w:bodyDiv w:val="1"/>
      <w:marLeft w:val="0"/>
      <w:marRight w:val="0"/>
      <w:marTop w:val="0"/>
      <w:marBottom w:val="0"/>
      <w:divBdr>
        <w:top w:val="none" w:sz="0" w:space="0" w:color="auto"/>
        <w:left w:val="none" w:sz="0" w:space="0" w:color="auto"/>
        <w:bottom w:val="none" w:sz="0" w:space="0" w:color="auto"/>
        <w:right w:val="none" w:sz="0" w:space="0" w:color="auto"/>
      </w:divBdr>
      <w:divsChild>
        <w:div w:id="1202648">
          <w:marLeft w:val="432"/>
          <w:marRight w:val="0"/>
          <w:marTop w:val="106"/>
          <w:marBottom w:val="0"/>
          <w:divBdr>
            <w:top w:val="none" w:sz="0" w:space="0" w:color="auto"/>
            <w:left w:val="none" w:sz="0" w:space="0" w:color="auto"/>
            <w:bottom w:val="none" w:sz="0" w:space="0" w:color="auto"/>
            <w:right w:val="none" w:sz="0" w:space="0" w:color="auto"/>
          </w:divBdr>
        </w:div>
        <w:div w:id="244070674">
          <w:marLeft w:val="432"/>
          <w:marRight w:val="0"/>
          <w:marTop w:val="106"/>
          <w:marBottom w:val="0"/>
          <w:divBdr>
            <w:top w:val="none" w:sz="0" w:space="0" w:color="auto"/>
            <w:left w:val="none" w:sz="0" w:space="0" w:color="auto"/>
            <w:bottom w:val="none" w:sz="0" w:space="0" w:color="auto"/>
            <w:right w:val="none" w:sz="0" w:space="0" w:color="auto"/>
          </w:divBdr>
        </w:div>
        <w:div w:id="468745371">
          <w:marLeft w:val="432"/>
          <w:marRight w:val="0"/>
          <w:marTop w:val="106"/>
          <w:marBottom w:val="0"/>
          <w:divBdr>
            <w:top w:val="none" w:sz="0" w:space="0" w:color="auto"/>
            <w:left w:val="none" w:sz="0" w:space="0" w:color="auto"/>
            <w:bottom w:val="none" w:sz="0" w:space="0" w:color="auto"/>
            <w:right w:val="none" w:sz="0" w:space="0" w:color="auto"/>
          </w:divBdr>
        </w:div>
        <w:div w:id="771439143">
          <w:marLeft w:val="432"/>
          <w:marRight w:val="0"/>
          <w:marTop w:val="106"/>
          <w:marBottom w:val="0"/>
          <w:divBdr>
            <w:top w:val="none" w:sz="0" w:space="0" w:color="auto"/>
            <w:left w:val="none" w:sz="0" w:space="0" w:color="auto"/>
            <w:bottom w:val="none" w:sz="0" w:space="0" w:color="auto"/>
            <w:right w:val="none" w:sz="0" w:space="0" w:color="auto"/>
          </w:divBdr>
        </w:div>
        <w:div w:id="1153907329">
          <w:marLeft w:val="432"/>
          <w:marRight w:val="0"/>
          <w:marTop w:val="106"/>
          <w:marBottom w:val="0"/>
          <w:divBdr>
            <w:top w:val="none" w:sz="0" w:space="0" w:color="auto"/>
            <w:left w:val="none" w:sz="0" w:space="0" w:color="auto"/>
            <w:bottom w:val="none" w:sz="0" w:space="0" w:color="auto"/>
            <w:right w:val="none" w:sz="0" w:space="0" w:color="auto"/>
          </w:divBdr>
        </w:div>
        <w:div w:id="1720085178">
          <w:marLeft w:val="432"/>
          <w:marRight w:val="0"/>
          <w:marTop w:val="106"/>
          <w:marBottom w:val="0"/>
          <w:divBdr>
            <w:top w:val="none" w:sz="0" w:space="0" w:color="auto"/>
            <w:left w:val="none" w:sz="0" w:space="0" w:color="auto"/>
            <w:bottom w:val="none" w:sz="0" w:space="0" w:color="auto"/>
            <w:right w:val="none" w:sz="0" w:space="0" w:color="auto"/>
          </w:divBdr>
        </w:div>
        <w:div w:id="1949317457">
          <w:marLeft w:val="432"/>
          <w:marRight w:val="0"/>
          <w:marTop w:val="106"/>
          <w:marBottom w:val="0"/>
          <w:divBdr>
            <w:top w:val="none" w:sz="0" w:space="0" w:color="auto"/>
            <w:left w:val="none" w:sz="0" w:space="0" w:color="auto"/>
            <w:bottom w:val="none" w:sz="0" w:space="0" w:color="auto"/>
            <w:right w:val="none" w:sz="0" w:space="0" w:color="auto"/>
          </w:divBdr>
        </w:div>
        <w:div w:id="2020152895">
          <w:marLeft w:val="432"/>
          <w:marRight w:val="0"/>
          <w:marTop w:val="106"/>
          <w:marBottom w:val="0"/>
          <w:divBdr>
            <w:top w:val="none" w:sz="0" w:space="0" w:color="auto"/>
            <w:left w:val="none" w:sz="0" w:space="0" w:color="auto"/>
            <w:bottom w:val="none" w:sz="0" w:space="0" w:color="auto"/>
            <w:right w:val="none" w:sz="0" w:space="0" w:color="auto"/>
          </w:divBdr>
        </w:div>
        <w:div w:id="2070883844">
          <w:marLeft w:val="432"/>
          <w:marRight w:val="0"/>
          <w:marTop w:val="106"/>
          <w:marBottom w:val="0"/>
          <w:divBdr>
            <w:top w:val="none" w:sz="0" w:space="0" w:color="auto"/>
            <w:left w:val="none" w:sz="0" w:space="0" w:color="auto"/>
            <w:bottom w:val="none" w:sz="0" w:space="0" w:color="auto"/>
            <w:right w:val="none" w:sz="0" w:space="0" w:color="auto"/>
          </w:divBdr>
        </w:div>
        <w:div w:id="2138405031">
          <w:marLeft w:val="432"/>
          <w:marRight w:val="0"/>
          <w:marTop w:val="106"/>
          <w:marBottom w:val="0"/>
          <w:divBdr>
            <w:top w:val="none" w:sz="0" w:space="0" w:color="auto"/>
            <w:left w:val="none" w:sz="0" w:space="0" w:color="auto"/>
            <w:bottom w:val="none" w:sz="0" w:space="0" w:color="auto"/>
            <w:right w:val="none" w:sz="0" w:space="0" w:color="auto"/>
          </w:divBdr>
        </w:div>
      </w:divsChild>
    </w:div>
    <w:div w:id="306053414">
      <w:bodyDiv w:val="1"/>
      <w:marLeft w:val="0"/>
      <w:marRight w:val="0"/>
      <w:marTop w:val="0"/>
      <w:marBottom w:val="0"/>
      <w:divBdr>
        <w:top w:val="none" w:sz="0" w:space="0" w:color="auto"/>
        <w:left w:val="none" w:sz="0" w:space="0" w:color="auto"/>
        <w:bottom w:val="none" w:sz="0" w:space="0" w:color="auto"/>
        <w:right w:val="none" w:sz="0" w:space="0" w:color="auto"/>
      </w:divBdr>
      <w:divsChild>
        <w:div w:id="130179346">
          <w:marLeft w:val="432"/>
          <w:marRight w:val="0"/>
          <w:marTop w:val="134"/>
          <w:marBottom w:val="0"/>
          <w:divBdr>
            <w:top w:val="none" w:sz="0" w:space="0" w:color="auto"/>
            <w:left w:val="none" w:sz="0" w:space="0" w:color="auto"/>
            <w:bottom w:val="none" w:sz="0" w:space="0" w:color="auto"/>
            <w:right w:val="none" w:sz="0" w:space="0" w:color="auto"/>
          </w:divBdr>
        </w:div>
        <w:div w:id="851913941">
          <w:marLeft w:val="432"/>
          <w:marRight w:val="0"/>
          <w:marTop w:val="134"/>
          <w:marBottom w:val="0"/>
          <w:divBdr>
            <w:top w:val="none" w:sz="0" w:space="0" w:color="auto"/>
            <w:left w:val="none" w:sz="0" w:space="0" w:color="auto"/>
            <w:bottom w:val="none" w:sz="0" w:space="0" w:color="auto"/>
            <w:right w:val="none" w:sz="0" w:space="0" w:color="auto"/>
          </w:divBdr>
        </w:div>
      </w:divsChild>
    </w:div>
    <w:div w:id="308705143">
      <w:bodyDiv w:val="1"/>
      <w:marLeft w:val="0"/>
      <w:marRight w:val="0"/>
      <w:marTop w:val="0"/>
      <w:marBottom w:val="0"/>
      <w:divBdr>
        <w:top w:val="none" w:sz="0" w:space="0" w:color="auto"/>
        <w:left w:val="none" w:sz="0" w:space="0" w:color="auto"/>
        <w:bottom w:val="none" w:sz="0" w:space="0" w:color="auto"/>
        <w:right w:val="none" w:sz="0" w:space="0" w:color="auto"/>
      </w:divBdr>
      <w:divsChild>
        <w:div w:id="74866954">
          <w:marLeft w:val="432"/>
          <w:marRight w:val="0"/>
          <w:marTop w:val="125"/>
          <w:marBottom w:val="0"/>
          <w:divBdr>
            <w:top w:val="none" w:sz="0" w:space="0" w:color="auto"/>
            <w:left w:val="none" w:sz="0" w:space="0" w:color="auto"/>
            <w:bottom w:val="none" w:sz="0" w:space="0" w:color="auto"/>
            <w:right w:val="none" w:sz="0" w:space="0" w:color="auto"/>
          </w:divBdr>
        </w:div>
        <w:div w:id="117530361">
          <w:marLeft w:val="432"/>
          <w:marRight w:val="0"/>
          <w:marTop w:val="125"/>
          <w:marBottom w:val="0"/>
          <w:divBdr>
            <w:top w:val="none" w:sz="0" w:space="0" w:color="auto"/>
            <w:left w:val="none" w:sz="0" w:space="0" w:color="auto"/>
            <w:bottom w:val="none" w:sz="0" w:space="0" w:color="auto"/>
            <w:right w:val="none" w:sz="0" w:space="0" w:color="auto"/>
          </w:divBdr>
        </w:div>
        <w:div w:id="1934895986">
          <w:marLeft w:val="432"/>
          <w:marRight w:val="0"/>
          <w:marTop w:val="125"/>
          <w:marBottom w:val="0"/>
          <w:divBdr>
            <w:top w:val="none" w:sz="0" w:space="0" w:color="auto"/>
            <w:left w:val="none" w:sz="0" w:space="0" w:color="auto"/>
            <w:bottom w:val="none" w:sz="0" w:space="0" w:color="auto"/>
            <w:right w:val="none" w:sz="0" w:space="0" w:color="auto"/>
          </w:divBdr>
        </w:div>
      </w:divsChild>
    </w:div>
    <w:div w:id="317005438">
      <w:bodyDiv w:val="1"/>
      <w:marLeft w:val="0"/>
      <w:marRight w:val="0"/>
      <w:marTop w:val="0"/>
      <w:marBottom w:val="0"/>
      <w:divBdr>
        <w:top w:val="none" w:sz="0" w:space="0" w:color="auto"/>
        <w:left w:val="none" w:sz="0" w:space="0" w:color="auto"/>
        <w:bottom w:val="none" w:sz="0" w:space="0" w:color="auto"/>
        <w:right w:val="none" w:sz="0" w:space="0" w:color="auto"/>
      </w:divBdr>
      <w:divsChild>
        <w:div w:id="101002627">
          <w:marLeft w:val="432"/>
          <w:marRight w:val="0"/>
          <w:marTop w:val="125"/>
          <w:marBottom w:val="0"/>
          <w:divBdr>
            <w:top w:val="none" w:sz="0" w:space="0" w:color="auto"/>
            <w:left w:val="none" w:sz="0" w:space="0" w:color="auto"/>
            <w:bottom w:val="none" w:sz="0" w:space="0" w:color="auto"/>
            <w:right w:val="none" w:sz="0" w:space="0" w:color="auto"/>
          </w:divBdr>
        </w:div>
        <w:div w:id="365638754">
          <w:marLeft w:val="432"/>
          <w:marRight w:val="0"/>
          <w:marTop w:val="125"/>
          <w:marBottom w:val="0"/>
          <w:divBdr>
            <w:top w:val="none" w:sz="0" w:space="0" w:color="auto"/>
            <w:left w:val="none" w:sz="0" w:space="0" w:color="auto"/>
            <w:bottom w:val="none" w:sz="0" w:space="0" w:color="auto"/>
            <w:right w:val="none" w:sz="0" w:space="0" w:color="auto"/>
          </w:divBdr>
        </w:div>
        <w:div w:id="1422994122">
          <w:marLeft w:val="432"/>
          <w:marRight w:val="0"/>
          <w:marTop w:val="125"/>
          <w:marBottom w:val="0"/>
          <w:divBdr>
            <w:top w:val="none" w:sz="0" w:space="0" w:color="auto"/>
            <w:left w:val="none" w:sz="0" w:space="0" w:color="auto"/>
            <w:bottom w:val="none" w:sz="0" w:space="0" w:color="auto"/>
            <w:right w:val="none" w:sz="0" w:space="0" w:color="auto"/>
          </w:divBdr>
        </w:div>
      </w:divsChild>
    </w:div>
    <w:div w:id="328824919">
      <w:bodyDiv w:val="1"/>
      <w:marLeft w:val="0"/>
      <w:marRight w:val="0"/>
      <w:marTop w:val="0"/>
      <w:marBottom w:val="0"/>
      <w:divBdr>
        <w:top w:val="none" w:sz="0" w:space="0" w:color="auto"/>
        <w:left w:val="none" w:sz="0" w:space="0" w:color="auto"/>
        <w:bottom w:val="none" w:sz="0" w:space="0" w:color="auto"/>
        <w:right w:val="none" w:sz="0" w:space="0" w:color="auto"/>
      </w:divBdr>
      <w:divsChild>
        <w:div w:id="16854216">
          <w:marLeft w:val="432"/>
          <w:marRight w:val="0"/>
          <w:marTop w:val="115"/>
          <w:marBottom w:val="0"/>
          <w:divBdr>
            <w:top w:val="none" w:sz="0" w:space="0" w:color="auto"/>
            <w:left w:val="none" w:sz="0" w:space="0" w:color="auto"/>
            <w:bottom w:val="none" w:sz="0" w:space="0" w:color="auto"/>
            <w:right w:val="none" w:sz="0" w:space="0" w:color="auto"/>
          </w:divBdr>
        </w:div>
        <w:div w:id="1081562137">
          <w:marLeft w:val="432"/>
          <w:marRight w:val="0"/>
          <w:marTop w:val="125"/>
          <w:marBottom w:val="0"/>
          <w:divBdr>
            <w:top w:val="none" w:sz="0" w:space="0" w:color="auto"/>
            <w:left w:val="none" w:sz="0" w:space="0" w:color="auto"/>
            <w:bottom w:val="none" w:sz="0" w:space="0" w:color="auto"/>
            <w:right w:val="none" w:sz="0" w:space="0" w:color="auto"/>
          </w:divBdr>
        </w:div>
        <w:div w:id="1166749071">
          <w:marLeft w:val="432"/>
          <w:marRight w:val="0"/>
          <w:marTop w:val="115"/>
          <w:marBottom w:val="0"/>
          <w:divBdr>
            <w:top w:val="none" w:sz="0" w:space="0" w:color="auto"/>
            <w:left w:val="none" w:sz="0" w:space="0" w:color="auto"/>
            <w:bottom w:val="none" w:sz="0" w:space="0" w:color="auto"/>
            <w:right w:val="none" w:sz="0" w:space="0" w:color="auto"/>
          </w:divBdr>
        </w:div>
        <w:div w:id="1187058475">
          <w:marLeft w:val="432"/>
          <w:marRight w:val="0"/>
          <w:marTop w:val="115"/>
          <w:marBottom w:val="0"/>
          <w:divBdr>
            <w:top w:val="none" w:sz="0" w:space="0" w:color="auto"/>
            <w:left w:val="none" w:sz="0" w:space="0" w:color="auto"/>
            <w:bottom w:val="none" w:sz="0" w:space="0" w:color="auto"/>
            <w:right w:val="none" w:sz="0" w:space="0" w:color="auto"/>
          </w:divBdr>
        </w:div>
        <w:div w:id="1963069980">
          <w:marLeft w:val="432"/>
          <w:marRight w:val="0"/>
          <w:marTop w:val="115"/>
          <w:marBottom w:val="0"/>
          <w:divBdr>
            <w:top w:val="none" w:sz="0" w:space="0" w:color="auto"/>
            <w:left w:val="none" w:sz="0" w:space="0" w:color="auto"/>
            <w:bottom w:val="none" w:sz="0" w:space="0" w:color="auto"/>
            <w:right w:val="none" w:sz="0" w:space="0" w:color="auto"/>
          </w:divBdr>
        </w:div>
      </w:divsChild>
    </w:div>
    <w:div w:id="331221818">
      <w:bodyDiv w:val="1"/>
      <w:marLeft w:val="0"/>
      <w:marRight w:val="0"/>
      <w:marTop w:val="0"/>
      <w:marBottom w:val="0"/>
      <w:divBdr>
        <w:top w:val="none" w:sz="0" w:space="0" w:color="auto"/>
        <w:left w:val="none" w:sz="0" w:space="0" w:color="auto"/>
        <w:bottom w:val="none" w:sz="0" w:space="0" w:color="auto"/>
        <w:right w:val="none" w:sz="0" w:space="0" w:color="auto"/>
      </w:divBdr>
      <w:divsChild>
        <w:div w:id="149097327">
          <w:marLeft w:val="432"/>
          <w:marRight w:val="0"/>
          <w:marTop w:val="115"/>
          <w:marBottom w:val="0"/>
          <w:divBdr>
            <w:top w:val="none" w:sz="0" w:space="0" w:color="auto"/>
            <w:left w:val="none" w:sz="0" w:space="0" w:color="auto"/>
            <w:bottom w:val="none" w:sz="0" w:space="0" w:color="auto"/>
            <w:right w:val="none" w:sz="0" w:space="0" w:color="auto"/>
          </w:divBdr>
        </w:div>
        <w:div w:id="1340042235">
          <w:marLeft w:val="432"/>
          <w:marRight w:val="0"/>
          <w:marTop w:val="115"/>
          <w:marBottom w:val="0"/>
          <w:divBdr>
            <w:top w:val="none" w:sz="0" w:space="0" w:color="auto"/>
            <w:left w:val="none" w:sz="0" w:space="0" w:color="auto"/>
            <w:bottom w:val="none" w:sz="0" w:space="0" w:color="auto"/>
            <w:right w:val="none" w:sz="0" w:space="0" w:color="auto"/>
          </w:divBdr>
        </w:div>
        <w:div w:id="1558514931">
          <w:marLeft w:val="432"/>
          <w:marRight w:val="0"/>
          <w:marTop w:val="115"/>
          <w:marBottom w:val="0"/>
          <w:divBdr>
            <w:top w:val="none" w:sz="0" w:space="0" w:color="auto"/>
            <w:left w:val="none" w:sz="0" w:space="0" w:color="auto"/>
            <w:bottom w:val="none" w:sz="0" w:space="0" w:color="auto"/>
            <w:right w:val="none" w:sz="0" w:space="0" w:color="auto"/>
          </w:divBdr>
        </w:div>
        <w:div w:id="1590306141">
          <w:marLeft w:val="432"/>
          <w:marRight w:val="0"/>
          <w:marTop w:val="115"/>
          <w:marBottom w:val="0"/>
          <w:divBdr>
            <w:top w:val="none" w:sz="0" w:space="0" w:color="auto"/>
            <w:left w:val="none" w:sz="0" w:space="0" w:color="auto"/>
            <w:bottom w:val="none" w:sz="0" w:space="0" w:color="auto"/>
            <w:right w:val="none" w:sz="0" w:space="0" w:color="auto"/>
          </w:divBdr>
        </w:div>
        <w:div w:id="1779910497">
          <w:marLeft w:val="432"/>
          <w:marRight w:val="0"/>
          <w:marTop w:val="125"/>
          <w:marBottom w:val="0"/>
          <w:divBdr>
            <w:top w:val="none" w:sz="0" w:space="0" w:color="auto"/>
            <w:left w:val="none" w:sz="0" w:space="0" w:color="auto"/>
            <w:bottom w:val="none" w:sz="0" w:space="0" w:color="auto"/>
            <w:right w:val="none" w:sz="0" w:space="0" w:color="auto"/>
          </w:divBdr>
        </w:div>
        <w:div w:id="2027553812">
          <w:marLeft w:val="432"/>
          <w:marRight w:val="0"/>
          <w:marTop w:val="115"/>
          <w:marBottom w:val="0"/>
          <w:divBdr>
            <w:top w:val="none" w:sz="0" w:space="0" w:color="auto"/>
            <w:left w:val="none" w:sz="0" w:space="0" w:color="auto"/>
            <w:bottom w:val="none" w:sz="0" w:space="0" w:color="auto"/>
            <w:right w:val="none" w:sz="0" w:space="0" w:color="auto"/>
          </w:divBdr>
        </w:div>
      </w:divsChild>
    </w:div>
    <w:div w:id="353650307">
      <w:bodyDiv w:val="1"/>
      <w:marLeft w:val="0"/>
      <w:marRight w:val="0"/>
      <w:marTop w:val="0"/>
      <w:marBottom w:val="0"/>
      <w:divBdr>
        <w:top w:val="none" w:sz="0" w:space="0" w:color="auto"/>
        <w:left w:val="none" w:sz="0" w:space="0" w:color="auto"/>
        <w:bottom w:val="none" w:sz="0" w:space="0" w:color="auto"/>
        <w:right w:val="none" w:sz="0" w:space="0" w:color="auto"/>
      </w:divBdr>
      <w:divsChild>
        <w:div w:id="20447556">
          <w:marLeft w:val="432"/>
          <w:marRight w:val="0"/>
          <w:marTop w:val="100"/>
          <w:marBottom w:val="100"/>
          <w:divBdr>
            <w:top w:val="none" w:sz="0" w:space="0" w:color="auto"/>
            <w:left w:val="none" w:sz="0" w:space="0" w:color="auto"/>
            <w:bottom w:val="none" w:sz="0" w:space="0" w:color="auto"/>
            <w:right w:val="none" w:sz="0" w:space="0" w:color="auto"/>
          </w:divBdr>
        </w:div>
        <w:div w:id="73356091">
          <w:marLeft w:val="1008"/>
          <w:marRight w:val="0"/>
          <w:marTop w:val="96"/>
          <w:marBottom w:val="0"/>
          <w:divBdr>
            <w:top w:val="none" w:sz="0" w:space="0" w:color="auto"/>
            <w:left w:val="none" w:sz="0" w:space="0" w:color="auto"/>
            <w:bottom w:val="none" w:sz="0" w:space="0" w:color="auto"/>
            <w:right w:val="none" w:sz="0" w:space="0" w:color="auto"/>
          </w:divBdr>
        </w:div>
        <w:div w:id="102187507">
          <w:marLeft w:val="432"/>
          <w:marRight w:val="0"/>
          <w:marTop w:val="100"/>
          <w:marBottom w:val="100"/>
          <w:divBdr>
            <w:top w:val="none" w:sz="0" w:space="0" w:color="auto"/>
            <w:left w:val="none" w:sz="0" w:space="0" w:color="auto"/>
            <w:bottom w:val="none" w:sz="0" w:space="0" w:color="auto"/>
            <w:right w:val="none" w:sz="0" w:space="0" w:color="auto"/>
          </w:divBdr>
        </w:div>
        <w:div w:id="248077491">
          <w:marLeft w:val="432"/>
          <w:marRight w:val="0"/>
          <w:marTop w:val="106"/>
          <w:marBottom w:val="0"/>
          <w:divBdr>
            <w:top w:val="none" w:sz="0" w:space="0" w:color="auto"/>
            <w:left w:val="none" w:sz="0" w:space="0" w:color="auto"/>
            <w:bottom w:val="none" w:sz="0" w:space="0" w:color="auto"/>
            <w:right w:val="none" w:sz="0" w:space="0" w:color="auto"/>
          </w:divBdr>
        </w:div>
        <w:div w:id="832334221">
          <w:marLeft w:val="432"/>
          <w:marRight w:val="0"/>
          <w:marTop w:val="100"/>
          <w:marBottom w:val="100"/>
          <w:divBdr>
            <w:top w:val="none" w:sz="0" w:space="0" w:color="auto"/>
            <w:left w:val="none" w:sz="0" w:space="0" w:color="auto"/>
            <w:bottom w:val="none" w:sz="0" w:space="0" w:color="auto"/>
            <w:right w:val="none" w:sz="0" w:space="0" w:color="auto"/>
          </w:divBdr>
        </w:div>
        <w:div w:id="1413425564">
          <w:marLeft w:val="432"/>
          <w:marRight w:val="0"/>
          <w:marTop w:val="106"/>
          <w:marBottom w:val="0"/>
          <w:divBdr>
            <w:top w:val="none" w:sz="0" w:space="0" w:color="auto"/>
            <w:left w:val="none" w:sz="0" w:space="0" w:color="auto"/>
            <w:bottom w:val="none" w:sz="0" w:space="0" w:color="auto"/>
            <w:right w:val="none" w:sz="0" w:space="0" w:color="auto"/>
          </w:divBdr>
        </w:div>
      </w:divsChild>
    </w:div>
    <w:div w:id="372272361">
      <w:bodyDiv w:val="1"/>
      <w:marLeft w:val="0"/>
      <w:marRight w:val="0"/>
      <w:marTop w:val="0"/>
      <w:marBottom w:val="0"/>
      <w:divBdr>
        <w:top w:val="none" w:sz="0" w:space="0" w:color="auto"/>
        <w:left w:val="none" w:sz="0" w:space="0" w:color="auto"/>
        <w:bottom w:val="none" w:sz="0" w:space="0" w:color="auto"/>
        <w:right w:val="none" w:sz="0" w:space="0" w:color="auto"/>
      </w:divBdr>
      <w:divsChild>
        <w:div w:id="246574381">
          <w:marLeft w:val="432"/>
          <w:marRight w:val="0"/>
          <w:marTop w:val="96"/>
          <w:marBottom w:val="0"/>
          <w:divBdr>
            <w:top w:val="none" w:sz="0" w:space="0" w:color="auto"/>
            <w:left w:val="none" w:sz="0" w:space="0" w:color="auto"/>
            <w:bottom w:val="none" w:sz="0" w:space="0" w:color="auto"/>
            <w:right w:val="none" w:sz="0" w:space="0" w:color="auto"/>
          </w:divBdr>
        </w:div>
        <w:div w:id="611864325">
          <w:marLeft w:val="432"/>
          <w:marRight w:val="0"/>
          <w:marTop w:val="96"/>
          <w:marBottom w:val="0"/>
          <w:divBdr>
            <w:top w:val="none" w:sz="0" w:space="0" w:color="auto"/>
            <w:left w:val="none" w:sz="0" w:space="0" w:color="auto"/>
            <w:bottom w:val="none" w:sz="0" w:space="0" w:color="auto"/>
            <w:right w:val="none" w:sz="0" w:space="0" w:color="auto"/>
          </w:divBdr>
        </w:div>
        <w:div w:id="976497537">
          <w:marLeft w:val="432"/>
          <w:marRight w:val="0"/>
          <w:marTop w:val="96"/>
          <w:marBottom w:val="0"/>
          <w:divBdr>
            <w:top w:val="none" w:sz="0" w:space="0" w:color="auto"/>
            <w:left w:val="none" w:sz="0" w:space="0" w:color="auto"/>
            <w:bottom w:val="none" w:sz="0" w:space="0" w:color="auto"/>
            <w:right w:val="none" w:sz="0" w:space="0" w:color="auto"/>
          </w:divBdr>
        </w:div>
        <w:div w:id="1075860019">
          <w:marLeft w:val="432"/>
          <w:marRight w:val="0"/>
          <w:marTop w:val="96"/>
          <w:marBottom w:val="0"/>
          <w:divBdr>
            <w:top w:val="none" w:sz="0" w:space="0" w:color="auto"/>
            <w:left w:val="none" w:sz="0" w:space="0" w:color="auto"/>
            <w:bottom w:val="none" w:sz="0" w:space="0" w:color="auto"/>
            <w:right w:val="none" w:sz="0" w:space="0" w:color="auto"/>
          </w:divBdr>
        </w:div>
        <w:div w:id="1239361336">
          <w:marLeft w:val="432"/>
          <w:marRight w:val="0"/>
          <w:marTop w:val="96"/>
          <w:marBottom w:val="0"/>
          <w:divBdr>
            <w:top w:val="none" w:sz="0" w:space="0" w:color="auto"/>
            <w:left w:val="none" w:sz="0" w:space="0" w:color="auto"/>
            <w:bottom w:val="none" w:sz="0" w:space="0" w:color="auto"/>
            <w:right w:val="none" w:sz="0" w:space="0" w:color="auto"/>
          </w:divBdr>
        </w:div>
        <w:div w:id="2074426426">
          <w:marLeft w:val="432"/>
          <w:marRight w:val="0"/>
          <w:marTop w:val="96"/>
          <w:marBottom w:val="0"/>
          <w:divBdr>
            <w:top w:val="none" w:sz="0" w:space="0" w:color="auto"/>
            <w:left w:val="none" w:sz="0" w:space="0" w:color="auto"/>
            <w:bottom w:val="none" w:sz="0" w:space="0" w:color="auto"/>
            <w:right w:val="none" w:sz="0" w:space="0" w:color="auto"/>
          </w:divBdr>
        </w:div>
      </w:divsChild>
    </w:div>
    <w:div w:id="380136035">
      <w:bodyDiv w:val="1"/>
      <w:marLeft w:val="0"/>
      <w:marRight w:val="0"/>
      <w:marTop w:val="0"/>
      <w:marBottom w:val="0"/>
      <w:divBdr>
        <w:top w:val="none" w:sz="0" w:space="0" w:color="auto"/>
        <w:left w:val="none" w:sz="0" w:space="0" w:color="auto"/>
        <w:bottom w:val="none" w:sz="0" w:space="0" w:color="auto"/>
        <w:right w:val="none" w:sz="0" w:space="0" w:color="auto"/>
      </w:divBdr>
      <w:divsChild>
        <w:div w:id="279148743">
          <w:marLeft w:val="432"/>
          <w:marRight w:val="0"/>
          <w:marTop w:val="115"/>
          <w:marBottom w:val="0"/>
          <w:divBdr>
            <w:top w:val="none" w:sz="0" w:space="0" w:color="auto"/>
            <w:left w:val="none" w:sz="0" w:space="0" w:color="auto"/>
            <w:bottom w:val="none" w:sz="0" w:space="0" w:color="auto"/>
            <w:right w:val="none" w:sz="0" w:space="0" w:color="auto"/>
          </w:divBdr>
        </w:div>
        <w:div w:id="1004894884">
          <w:marLeft w:val="432"/>
          <w:marRight w:val="0"/>
          <w:marTop w:val="115"/>
          <w:marBottom w:val="0"/>
          <w:divBdr>
            <w:top w:val="none" w:sz="0" w:space="0" w:color="auto"/>
            <w:left w:val="none" w:sz="0" w:space="0" w:color="auto"/>
            <w:bottom w:val="none" w:sz="0" w:space="0" w:color="auto"/>
            <w:right w:val="none" w:sz="0" w:space="0" w:color="auto"/>
          </w:divBdr>
        </w:div>
        <w:div w:id="1082989718">
          <w:marLeft w:val="432"/>
          <w:marRight w:val="0"/>
          <w:marTop w:val="115"/>
          <w:marBottom w:val="0"/>
          <w:divBdr>
            <w:top w:val="none" w:sz="0" w:space="0" w:color="auto"/>
            <w:left w:val="none" w:sz="0" w:space="0" w:color="auto"/>
            <w:bottom w:val="none" w:sz="0" w:space="0" w:color="auto"/>
            <w:right w:val="none" w:sz="0" w:space="0" w:color="auto"/>
          </w:divBdr>
        </w:div>
        <w:div w:id="1411148740">
          <w:marLeft w:val="432"/>
          <w:marRight w:val="0"/>
          <w:marTop w:val="115"/>
          <w:marBottom w:val="0"/>
          <w:divBdr>
            <w:top w:val="none" w:sz="0" w:space="0" w:color="auto"/>
            <w:left w:val="none" w:sz="0" w:space="0" w:color="auto"/>
            <w:bottom w:val="none" w:sz="0" w:space="0" w:color="auto"/>
            <w:right w:val="none" w:sz="0" w:space="0" w:color="auto"/>
          </w:divBdr>
        </w:div>
        <w:div w:id="1596209170">
          <w:marLeft w:val="432"/>
          <w:marRight w:val="0"/>
          <w:marTop w:val="115"/>
          <w:marBottom w:val="0"/>
          <w:divBdr>
            <w:top w:val="none" w:sz="0" w:space="0" w:color="auto"/>
            <w:left w:val="none" w:sz="0" w:space="0" w:color="auto"/>
            <w:bottom w:val="none" w:sz="0" w:space="0" w:color="auto"/>
            <w:right w:val="none" w:sz="0" w:space="0" w:color="auto"/>
          </w:divBdr>
        </w:div>
        <w:div w:id="1601451890">
          <w:marLeft w:val="432"/>
          <w:marRight w:val="0"/>
          <w:marTop w:val="115"/>
          <w:marBottom w:val="0"/>
          <w:divBdr>
            <w:top w:val="none" w:sz="0" w:space="0" w:color="auto"/>
            <w:left w:val="none" w:sz="0" w:space="0" w:color="auto"/>
            <w:bottom w:val="none" w:sz="0" w:space="0" w:color="auto"/>
            <w:right w:val="none" w:sz="0" w:space="0" w:color="auto"/>
          </w:divBdr>
        </w:div>
        <w:div w:id="1695301643">
          <w:marLeft w:val="432"/>
          <w:marRight w:val="0"/>
          <w:marTop w:val="115"/>
          <w:marBottom w:val="0"/>
          <w:divBdr>
            <w:top w:val="none" w:sz="0" w:space="0" w:color="auto"/>
            <w:left w:val="none" w:sz="0" w:space="0" w:color="auto"/>
            <w:bottom w:val="none" w:sz="0" w:space="0" w:color="auto"/>
            <w:right w:val="none" w:sz="0" w:space="0" w:color="auto"/>
          </w:divBdr>
        </w:div>
        <w:div w:id="1738547496">
          <w:marLeft w:val="432"/>
          <w:marRight w:val="0"/>
          <w:marTop w:val="115"/>
          <w:marBottom w:val="0"/>
          <w:divBdr>
            <w:top w:val="none" w:sz="0" w:space="0" w:color="auto"/>
            <w:left w:val="none" w:sz="0" w:space="0" w:color="auto"/>
            <w:bottom w:val="none" w:sz="0" w:space="0" w:color="auto"/>
            <w:right w:val="none" w:sz="0" w:space="0" w:color="auto"/>
          </w:divBdr>
        </w:div>
        <w:div w:id="2076733502">
          <w:marLeft w:val="432"/>
          <w:marRight w:val="0"/>
          <w:marTop w:val="115"/>
          <w:marBottom w:val="0"/>
          <w:divBdr>
            <w:top w:val="none" w:sz="0" w:space="0" w:color="auto"/>
            <w:left w:val="none" w:sz="0" w:space="0" w:color="auto"/>
            <w:bottom w:val="none" w:sz="0" w:space="0" w:color="auto"/>
            <w:right w:val="none" w:sz="0" w:space="0" w:color="auto"/>
          </w:divBdr>
        </w:div>
      </w:divsChild>
    </w:div>
    <w:div w:id="38097735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06">
          <w:marLeft w:val="432"/>
          <w:marRight w:val="0"/>
          <w:marTop w:val="96"/>
          <w:marBottom w:val="0"/>
          <w:divBdr>
            <w:top w:val="none" w:sz="0" w:space="0" w:color="auto"/>
            <w:left w:val="none" w:sz="0" w:space="0" w:color="auto"/>
            <w:bottom w:val="none" w:sz="0" w:space="0" w:color="auto"/>
            <w:right w:val="none" w:sz="0" w:space="0" w:color="auto"/>
          </w:divBdr>
        </w:div>
        <w:div w:id="1521622542">
          <w:marLeft w:val="432"/>
          <w:marRight w:val="0"/>
          <w:marTop w:val="96"/>
          <w:marBottom w:val="0"/>
          <w:divBdr>
            <w:top w:val="none" w:sz="0" w:space="0" w:color="auto"/>
            <w:left w:val="none" w:sz="0" w:space="0" w:color="auto"/>
            <w:bottom w:val="none" w:sz="0" w:space="0" w:color="auto"/>
            <w:right w:val="none" w:sz="0" w:space="0" w:color="auto"/>
          </w:divBdr>
        </w:div>
        <w:div w:id="1759255928">
          <w:marLeft w:val="432"/>
          <w:marRight w:val="0"/>
          <w:marTop w:val="96"/>
          <w:marBottom w:val="0"/>
          <w:divBdr>
            <w:top w:val="none" w:sz="0" w:space="0" w:color="auto"/>
            <w:left w:val="none" w:sz="0" w:space="0" w:color="auto"/>
            <w:bottom w:val="none" w:sz="0" w:space="0" w:color="auto"/>
            <w:right w:val="none" w:sz="0" w:space="0" w:color="auto"/>
          </w:divBdr>
        </w:div>
        <w:div w:id="2008827912">
          <w:marLeft w:val="432"/>
          <w:marRight w:val="0"/>
          <w:marTop w:val="96"/>
          <w:marBottom w:val="0"/>
          <w:divBdr>
            <w:top w:val="none" w:sz="0" w:space="0" w:color="auto"/>
            <w:left w:val="none" w:sz="0" w:space="0" w:color="auto"/>
            <w:bottom w:val="none" w:sz="0" w:space="0" w:color="auto"/>
            <w:right w:val="none" w:sz="0" w:space="0" w:color="auto"/>
          </w:divBdr>
        </w:div>
        <w:div w:id="2102138746">
          <w:marLeft w:val="432"/>
          <w:marRight w:val="0"/>
          <w:marTop w:val="96"/>
          <w:marBottom w:val="0"/>
          <w:divBdr>
            <w:top w:val="none" w:sz="0" w:space="0" w:color="auto"/>
            <w:left w:val="none" w:sz="0" w:space="0" w:color="auto"/>
            <w:bottom w:val="none" w:sz="0" w:space="0" w:color="auto"/>
            <w:right w:val="none" w:sz="0" w:space="0" w:color="auto"/>
          </w:divBdr>
        </w:div>
      </w:divsChild>
    </w:div>
    <w:div w:id="382949282">
      <w:bodyDiv w:val="1"/>
      <w:marLeft w:val="0"/>
      <w:marRight w:val="0"/>
      <w:marTop w:val="0"/>
      <w:marBottom w:val="0"/>
      <w:divBdr>
        <w:top w:val="none" w:sz="0" w:space="0" w:color="auto"/>
        <w:left w:val="none" w:sz="0" w:space="0" w:color="auto"/>
        <w:bottom w:val="none" w:sz="0" w:space="0" w:color="auto"/>
        <w:right w:val="none" w:sz="0" w:space="0" w:color="auto"/>
      </w:divBdr>
      <w:divsChild>
        <w:div w:id="464010948">
          <w:marLeft w:val="432"/>
          <w:marRight w:val="0"/>
          <w:marTop w:val="115"/>
          <w:marBottom w:val="0"/>
          <w:divBdr>
            <w:top w:val="none" w:sz="0" w:space="0" w:color="auto"/>
            <w:left w:val="none" w:sz="0" w:space="0" w:color="auto"/>
            <w:bottom w:val="none" w:sz="0" w:space="0" w:color="auto"/>
            <w:right w:val="none" w:sz="0" w:space="0" w:color="auto"/>
          </w:divBdr>
        </w:div>
        <w:div w:id="1176384196">
          <w:marLeft w:val="432"/>
          <w:marRight w:val="0"/>
          <w:marTop w:val="115"/>
          <w:marBottom w:val="0"/>
          <w:divBdr>
            <w:top w:val="none" w:sz="0" w:space="0" w:color="auto"/>
            <w:left w:val="none" w:sz="0" w:space="0" w:color="auto"/>
            <w:bottom w:val="none" w:sz="0" w:space="0" w:color="auto"/>
            <w:right w:val="none" w:sz="0" w:space="0" w:color="auto"/>
          </w:divBdr>
        </w:div>
        <w:div w:id="1623925766">
          <w:marLeft w:val="432"/>
          <w:marRight w:val="0"/>
          <w:marTop w:val="115"/>
          <w:marBottom w:val="0"/>
          <w:divBdr>
            <w:top w:val="none" w:sz="0" w:space="0" w:color="auto"/>
            <w:left w:val="none" w:sz="0" w:space="0" w:color="auto"/>
            <w:bottom w:val="none" w:sz="0" w:space="0" w:color="auto"/>
            <w:right w:val="none" w:sz="0" w:space="0" w:color="auto"/>
          </w:divBdr>
        </w:div>
        <w:div w:id="1891190377">
          <w:marLeft w:val="432"/>
          <w:marRight w:val="0"/>
          <w:marTop w:val="115"/>
          <w:marBottom w:val="0"/>
          <w:divBdr>
            <w:top w:val="none" w:sz="0" w:space="0" w:color="auto"/>
            <w:left w:val="none" w:sz="0" w:space="0" w:color="auto"/>
            <w:bottom w:val="none" w:sz="0" w:space="0" w:color="auto"/>
            <w:right w:val="none" w:sz="0" w:space="0" w:color="auto"/>
          </w:divBdr>
        </w:div>
      </w:divsChild>
    </w:div>
    <w:div w:id="394200787">
      <w:bodyDiv w:val="1"/>
      <w:marLeft w:val="0"/>
      <w:marRight w:val="0"/>
      <w:marTop w:val="0"/>
      <w:marBottom w:val="0"/>
      <w:divBdr>
        <w:top w:val="none" w:sz="0" w:space="0" w:color="auto"/>
        <w:left w:val="none" w:sz="0" w:space="0" w:color="auto"/>
        <w:bottom w:val="none" w:sz="0" w:space="0" w:color="auto"/>
        <w:right w:val="none" w:sz="0" w:space="0" w:color="auto"/>
      </w:divBdr>
    </w:div>
    <w:div w:id="399641099">
      <w:bodyDiv w:val="1"/>
      <w:marLeft w:val="0"/>
      <w:marRight w:val="0"/>
      <w:marTop w:val="0"/>
      <w:marBottom w:val="0"/>
      <w:divBdr>
        <w:top w:val="none" w:sz="0" w:space="0" w:color="auto"/>
        <w:left w:val="none" w:sz="0" w:space="0" w:color="auto"/>
        <w:bottom w:val="none" w:sz="0" w:space="0" w:color="auto"/>
        <w:right w:val="none" w:sz="0" w:space="0" w:color="auto"/>
      </w:divBdr>
      <w:divsChild>
        <w:div w:id="179783953">
          <w:marLeft w:val="432"/>
          <w:marRight w:val="0"/>
          <w:marTop w:val="125"/>
          <w:marBottom w:val="0"/>
          <w:divBdr>
            <w:top w:val="none" w:sz="0" w:space="0" w:color="auto"/>
            <w:left w:val="none" w:sz="0" w:space="0" w:color="auto"/>
            <w:bottom w:val="none" w:sz="0" w:space="0" w:color="auto"/>
            <w:right w:val="none" w:sz="0" w:space="0" w:color="auto"/>
          </w:divBdr>
        </w:div>
        <w:div w:id="1246764784">
          <w:marLeft w:val="432"/>
          <w:marRight w:val="0"/>
          <w:marTop w:val="125"/>
          <w:marBottom w:val="0"/>
          <w:divBdr>
            <w:top w:val="none" w:sz="0" w:space="0" w:color="auto"/>
            <w:left w:val="none" w:sz="0" w:space="0" w:color="auto"/>
            <w:bottom w:val="none" w:sz="0" w:space="0" w:color="auto"/>
            <w:right w:val="none" w:sz="0" w:space="0" w:color="auto"/>
          </w:divBdr>
        </w:div>
        <w:div w:id="1810971263">
          <w:marLeft w:val="432"/>
          <w:marRight w:val="0"/>
          <w:marTop w:val="125"/>
          <w:marBottom w:val="0"/>
          <w:divBdr>
            <w:top w:val="none" w:sz="0" w:space="0" w:color="auto"/>
            <w:left w:val="none" w:sz="0" w:space="0" w:color="auto"/>
            <w:bottom w:val="none" w:sz="0" w:space="0" w:color="auto"/>
            <w:right w:val="none" w:sz="0" w:space="0" w:color="auto"/>
          </w:divBdr>
        </w:div>
        <w:div w:id="1848130194">
          <w:marLeft w:val="432"/>
          <w:marRight w:val="0"/>
          <w:marTop w:val="125"/>
          <w:marBottom w:val="0"/>
          <w:divBdr>
            <w:top w:val="none" w:sz="0" w:space="0" w:color="auto"/>
            <w:left w:val="none" w:sz="0" w:space="0" w:color="auto"/>
            <w:bottom w:val="none" w:sz="0" w:space="0" w:color="auto"/>
            <w:right w:val="none" w:sz="0" w:space="0" w:color="auto"/>
          </w:divBdr>
        </w:div>
        <w:div w:id="1939479414">
          <w:marLeft w:val="432"/>
          <w:marRight w:val="0"/>
          <w:marTop w:val="125"/>
          <w:marBottom w:val="0"/>
          <w:divBdr>
            <w:top w:val="none" w:sz="0" w:space="0" w:color="auto"/>
            <w:left w:val="none" w:sz="0" w:space="0" w:color="auto"/>
            <w:bottom w:val="none" w:sz="0" w:space="0" w:color="auto"/>
            <w:right w:val="none" w:sz="0" w:space="0" w:color="auto"/>
          </w:divBdr>
        </w:div>
      </w:divsChild>
    </w:div>
    <w:div w:id="407655521">
      <w:bodyDiv w:val="1"/>
      <w:marLeft w:val="0"/>
      <w:marRight w:val="0"/>
      <w:marTop w:val="0"/>
      <w:marBottom w:val="0"/>
      <w:divBdr>
        <w:top w:val="none" w:sz="0" w:space="0" w:color="auto"/>
        <w:left w:val="none" w:sz="0" w:space="0" w:color="auto"/>
        <w:bottom w:val="none" w:sz="0" w:space="0" w:color="auto"/>
        <w:right w:val="none" w:sz="0" w:space="0" w:color="auto"/>
      </w:divBdr>
      <w:divsChild>
        <w:div w:id="79067957">
          <w:marLeft w:val="432"/>
          <w:marRight w:val="0"/>
          <w:marTop w:val="125"/>
          <w:marBottom w:val="0"/>
          <w:divBdr>
            <w:top w:val="none" w:sz="0" w:space="0" w:color="auto"/>
            <w:left w:val="none" w:sz="0" w:space="0" w:color="auto"/>
            <w:bottom w:val="none" w:sz="0" w:space="0" w:color="auto"/>
            <w:right w:val="none" w:sz="0" w:space="0" w:color="auto"/>
          </w:divBdr>
        </w:div>
        <w:div w:id="409474253">
          <w:marLeft w:val="432"/>
          <w:marRight w:val="0"/>
          <w:marTop w:val="125"/>
          <w:marBottom w:val="0"/>
          <w:divBdr>
            <w:top w:val="none" w:sz="0" w:space="0" w:color="auto"/>
            <w:left w:val="none" w:sz="0" w:space="0" w:color="auto"/>
            <w:bottom w:val="none" w:sz="0" w:space="0" w:color="auto"/>
            <w:right w:val="none" w:sz="0" w:space="0" w:color="auto"/>
          </w:divBdr>
        </w:div>
        <w:div w:id="1082873725">
          <w:marLeft w:val="432"/>
          <w:marRight w:val="0"/>
          <w:marTop w:val="125"/>
          <w:marBottom w:val="0"/>
          <w:divBdr>
            <w:top w:val="none" w:sz="0" w:space="0" w:color="auto"/>
            <w:left w:val="none" w:sz="0" w:space="0" w:color="auto"/>
            <w:bottom w:val="none" w:sz="0" w:space="0" w:color="auto"/>
            <w:right w:val="none" w:sz="0" w:space="0" w:color="auto"/>
          </w:divBdr>
        </w:div>
        <w:div w:id="1302998500">
          <w:marLeft w:val="432"/>
          <w:marRight w:val="0"/>
          <w:marTop w:val="125"/>
          <w:marBottom w:val="0"/>
          <w:divBdr>
            <w:top w:val="none" w:sz="0" w:space="0" w:color="auto"/>
            <w:left w:val="none" w:sz="0" w:space="0" w:color="auto"/>
            <w:bottom w:val="none" w:sz="0" w:space="0" w:color="auto"/>
            <w:right w:val="none" w:sz="0" w:space="0" w:color="auto"/>
          </w:divBdr>
        </w:div>
      </w:divsChild>
    </w:div>
    <w:div w:id="411200995">
      <w:bodyDiv w:val="1"/>
      <w:marLeft w:val="0"/>
      <w:marRight w:val="0"/>
      <w:marTop w:val="0"/>
      <w:marBottom w:val="0"/>
      <w:divBdr>
        <w:top w:val="none" w:sz="0" w:space="0" w:color="auto"/>
        <w:left w:val="none" w:sz="0" w:space="0" w:color="auto"/>
        <w:bottom w:val="none" w:sz="0" w:space="0" w:color="auto"/>
        <w:right w:val="none" w:sz="0" w:space="0" w:color="auto"/>
      </w:divBdr>
      <w:divsChild>
        <w:div w:id="602958347">
          <w:marLeft w:val="432"/>
          <w:marRight w:val="0"/>
          <w:marTop w:val="125"/>
          <w:marBottom w:val="0"/>
          <w:divBdr>
            <w:top w:val="none" w:sz="0" w:space="0" w:color="auto"/>
            <w:left w:val="none" w:sz="0" w:space="0" w:color="auto"/>
            <w:bottom w:val="none" w:sz="0" w:space="0" w:color="auto"/>
            <w:right w:val="none" w:sz="0" w:space="0" w:color="auto"/>
          </w:divBdr>
        </w:div>
        <w:div w:id="1342927005">
          <w:marLeft w:val="432"/>
          <w:marRight w:val="0"/>
          <w:marTop w:val="125"/>
          <w:marBottom w:val="0"/>
          <w:divBdr>
            <w:top w:val="none" w:sz="0" w:space="0" w:color="auto"/>
            <w:left w:val="none" w:sz="0" w:space="0" w:color="auto"/>
            <w:bottom w:val="none" w:sz="0" w:space="0" w:color="auto"/>
            <w:right w:val="none" w:sz="0" w:space="0" w:color="auto"/>
          </w:divBdr>
        </w:div>
        <w:div w:id="1701934192">
          <w:marLeft w:val="432"/>
          <w:marRight w:val="0"/>
          <w:marTop w:val="125"/>
          <w:marBottom w:val="0"/>
          <w:divBdr>
            <w:top w:val="none" w:sz="0" w:space="0" w:color="auto"/>
            <w:left w:val="none" w:sz="0" w:space="0" w:color="auto"/>
            <w:bottom w:val="none" w:sz="0" w:space="0" w:color="auto"/>
            <w:right w:val="none" w:sz="0" w:space="0" w:color="auto"/>
          </w:divBdr>
        </w:div>
      </w:divsChild>
    </w:div>
    <w:div w:id="416556577">
      <w:bodyDiv w:val="1"/>
      <w:marLeft w:val="0"/>
      <w:marRight w:val="0"/>
      <w:marTop w:val="0"/>
      <w:marBottom w:val="0"/>
      <w:divBdr>
        <w:top w:val="none" w:sz="0" w:space="0" w:color="auto"/>
        <w:left w:val="none" w:sz="0" w:space="0" w:color="auto"/>
        <w:bottom w:val="none" w:sz="0" w:space="0" w:color="auto"/>
        <w:right w:val="none" w:sz="0" w:space="0" w:color="auto"/>
      </w:divBdr>
      <w:divsChild>
        <w:div w:id="47993422">
          <w:marLeft w:val="432"/>
          <w:marRight w:val="0"/>
          <w:marTop w:val="125"/>
          <w:marBottom w:val="0"/>
          <w:divBdr>
            <w:top w:val="none" w:sz="0" w:space="0" w:color="auto"/>
            <w:left w:val="none" w:sz="0" w:space="0" w:color="auto"/>
            <w:bottom w:val="none" w:sz="0" w:space="0" w:color="auto"/>
            <w:right w:val="none" w:sz="0" w:space="0" w:color="auto"/>
          </w:divBdr>
        </w:div>
        <w:div w:id="1570339269">
          <w:marLeft w:val="432"/>
          <w:marRight w:val="0"/>
          <w:marTop w:val="125"/>
          <w:marBottom w:val="0"/>
          <w:divBdr>
            <w:top w:val="none" w:sz="0" w:space="0" w:color="auto"/>
            <w:left w:val="none" w:sz="0" w:space="0" w:color="auto"/>
            <w:bottom w:val="none" w:sz="0" w:space="0" w:color="auto"/>
            <w:right w:val="none" w:sz="0" w:space="0" w:color="auto"/>
          </w:divBdr>
        </w:div>
      </w:divsChild>
    </w:div>
    <w:div w:id="420878838">
      <w:bodyDiv w:val="1"/>
      <w:marLeft w:val="0"/>
      <w:marRight w:val="0"/>
      <w:marTop w:val="0"/>
      <w:marBottom w:val="0"/>
      <w:divBdr>
        <w:top w:val="none" w:sz="0" w:space="0" w:color="auto"/>
        <w:left w:val="none" w:sz="0" w:space="0" w:color="auto"/>
        <w:bottom w:val="none" w:sz="0" w:space="0" w:color="auto"/>
        <w:right w:val="none" w:sz="0" w:space="0" w:color="auto"/>
      </w:divBdr>
      <w:divsChild>
        <w:div w:id="378088364">
          <w:marLeft w:val="1008"/>
          <w:marRight w:val="0"/>
          <w:marTop w:val="115"/>
          <w:marBottom w:val="0"/>
          <w:divBdr>
            <w:top w:val="none" w:sz="0" w:space="0" w:color="auto"/>
            <w:left w:val="none" w:sz="0" w:space="0" w:color="auto"/>
            <w:bottom w:val="none" w:sz="0" w:space="0" w:color="auto"/>
            <w:right w:val="none" w:sz="0" w:space="0" w:color="auto"/>
          </w:divBdr>
        </w:div>
        <w:div w:id="464662072">
          <w:marLeft w:val="432"/>
          <w:marRight w:val="0"/>
          <w:marTop w:val="115"/>
          <w:marBottom w:val="0"/>
          <w:divBdr>
            <w:top w:val="none" w:sz="0" w:space="0" w:color="auto"/>
            <w:left w:val="none" w:sz="0" w:space="0" w:color="auto"/>
            <w:bottom w:val="none" w:sz="0" w:space="0" w:color="auto"/>
            <w:right w:val="none" w:sz="0" w:space="0" w:color="auto"/>
          </w:divBdr>
        </w:div>
        <w:div w:id="509609191">
          <w:marLeft w:val="432"/>
          <w:marRight w:val="0"/>
          <w:marTop w:val="115"/>
          <w:marBottom w:val="0"/>
          <w:divBdr>
            <w:top w:val="none" w:sz="0" w:space="0" w:color="auto"/>
            <w:left w:val="none" w:sz="0" w:space="0" w:color="auto"/>
            <w:bottom w:val="none" w:sz="0" w:space="0" w:color="auto"/>
            <w:right w:val="none" w:sz="0" w:space="0" w:color="auto"/>
          </w:divBdr>
        </w:div>
        <w:div w:id="511920015">
          <w:marLeft w:val="432"/>
          <w:marRight w:val="0"/>
          <w:marTop w:val="115"/>
          <w:marBottom w:val="0"/>
          <w:divBdr>
            <w:top w:val="none" w:sz="0" w:space="0" w:color="auto"/>
            <w:left w:val="none" w:sz="0" w:space="0" w:color="auto"/>
            <w:bottom w:val="none" w:sz="0" w:space="0" w:color="auto"/>
            <w:right w:val="none" w:sz="0" w:space="0" w:color="auto"/>
          </w:divBdr>
        </w:div>
        <w:div w:id="883559137">
          <w:marLeft w:val="432"/>
          <w:marRight w:val="0"/>
          <w:marTop w:val="115"/>
          <w:marBottom w:val="0"/>
          <w:divBdr>
            <w:top w:val="none" w:sz="0" w:space="0" w:color="auto"/>
            <w:left w:val="none" w:sz="0" w:space="0" w:color="auto"/>
            <w:bottom w:val="none" w:sz="0" w:space="0" w:color="auto"/>
            <w:right w:val="none" w:sz="0" w:space="0" w:color="auto"/>
          </w:divBdr>
        </w:div>
        <w:div w:id="1374230366">
          <w:marLeft w:val="1008"/>
          <w:marRight w:val="0"/>
          <w:marTop w:val="115"/>
          <w:marBottom w:val="0"/>
          <w:divBdr>
            <w:top w:val="none" w:sz="0" w:space="0" w:color="auto"/>
            <w:left w:val="none" w:sz="0" w:space="0" w:color="auto"/>
            <w:bottom w:val="none" w:sz="0" w:space="0" w:color="auto"/>
            <w:right w:val="none" w:sz="0" w:space="0" w:color="auto"/>
          </w:divBdr>
        </w:div>
        <w:div w:id="1479034631">
          <w:marLeft w:val="432"/>
          <w:marRight w:val="0"/>
          <w:marTop w:val="115"/>
          <w:marBottom w:val="0"/>
          <w:divBdr>
            <w:top w:val="none" w:sz="0" w:space="0" w:color="auto"/>
            <w:left w:val="none" w:sz="0" w:space="0" w:color="auto"/>
            <w:bottom w:val="none" w:sz="0" w:space="0" w:color="auto"/>
            <w:right w:val="none" w:sz="0" w:space="0" w:color="auto"/>
          </w:divBdr>
        </w:div>
        <w:div w:id="1699967609">
          <w:marLeft w:val="1008"/>
          <w:marRight w:val="0"/>
          <w:marTop w:val="115"/>
          <w:marBottom w:val="0"/>
          <w:divBdr>
            <w:top w:val="none" w:sz="0" w:space="0" w:color="auto"/>
            <w:left w:val="none" w:sz="0" w:space="0" w:color="auto"/>
            <w:bottom w:val="none" w:sz="0" w:space="0" w:color="auto"/>
            <w:right w:val="none" w:sz="0" w:space="0" w:color="auto"/>
          </w:divBdr>
        </w:div>
        <w:div w:id="1829126144">
          <w:marLeft w:val="432"/>
          <w:marRight w:val="0"/>
          <w:marTop w:val="115"/>
          <w:marBottom w:val="0"/>
          <w:divBdr>
            <w:top w:val="none" w:sz="0" w:space="0" w:color="auto"/>
            <w:left w:val="none" w:sz="0" w:space="0" w:color="auto"/>
            <w:bottom w:val="none" w:sz="0" w:space="0" w:color="auto"/>
            <w:right w:val="none" w:sz="0" w:space="0" w:color="auto"/>
          </w:divBdr>
        </w:div>
      </w:divsChild>
    </w:div>
    <w:div w:id="435834131">
      <w:bodyDiv w:val="1"/>
      <w:marLeft w:val="0"/>
      <w:marRight w:val="0"/>
      <w:marTop w:val="0"/>
      <w:marBottom w:val="0"/>
      <w:divBdr>
        <w:top w:val="none" w:sz="0" w:space="0" w:color="auto"/>
        <w:left w:val="none" w:sz="0" w:space="0" w:color="auto"/>
        <w:bottom w:val="none" w:sz="0" w:space="0" w:color="auto"/>
        <w:right w:val="none" w:sz="0" w:space="0" w:color="auto"/>
      </w:divBdr>
      <w:divsChild>
        <w:div w:id="780806003">
          <w:marLeft w:val="432"/>
          <w:marRight w:val="0"/>
          <w:marTop w:val="125"/>
          <w:marBottom w:val="0"/>
          <w:divBdr>
            <w:top w:val="none" w:sz="0" w:space="0" w:color="auto"/>
            <w:left w:val="none" w:sz="0" w:space="0" w:color="auto"/>
            <w:bottom w:val="none" w:sz="0" w:space="0" w:color="auto"/>
            <w:right w:val="none" w:sz="0" w:space="0" w:color="auto"/>
          </w:divBdr>
        </w:div>
        <w:div w:id="973221871">
          <w:marLeft w:val="432"/>
          <w:marRight w:val="0"/>
          <w:marTop w:val="125"/>
          <w:marBottom w:val="0"/>
          <w:divBdr>
            <w:top w:val="none" w:sz="0" w:space="0" w:color="auto"/>
            <w:left w:val="none" w:sz="0" w:space="0" w:color="auto"/>
            <w:bottom w:val="none" w:sz="0" w:space="0" w:color="auto"/>
            <w:right w:val="none" w:sz="0" w:space="0" w:color="auto"/>
          </w:divBdr>
        </w:div>
        <w:div w:id="1076241755">
          <w:marLeft w:val="432"/>
          <w:marRight w:val="0"/>
          <w:marTop w:val="125"/>
          <w:marBottom w:val="0"/>
          <w:divBdr>
            <w:top w:val="none" w:sz="0" w:space="0" w:color="auto"/>
            <w:left w:val="none" w:sz="0" w:space="0" w:color="auto"/>
            <w:bottom w:val="none" w:sz="0" w:space="0" w:color="auto"/>
            <w:right w:val="none" w:sz="0" w:space="0" w:color="auto"/>
          </w:divBdr>
        </w:div>
        <w:div w:id="1603415377">
          <w:marLeft w:val="432"/>
          <w:marRight w:val="0"/>
          <w:marTop w:val="125"/>
          <w:marBottom w:val="0"/>
          <w:divBdr>
            <w:top w:val="none" w:sz="0" w:space="0" w:color="auto"/>
            <w:left w:val="none" w:sz="0" w:space="0" w:color="auto"/>
            <w:bottom w:val="none" w:sz="0" w:space="0" w:color="auto"/>
            <w:right w:val="none" w:sz="0" w:space="0" w:color="auto"/>
          </w:divBdr>
        </w:div>
        <w:div w:id="1685130633">
          <w:marLeft w:val="432"/>
          <w:marRight w:val="0"/>
          <w:marTop w:val="125"/>
          <w:marBottom w:val="0"/>
          <w:divBdr>
            <w:top w:val="none" w:sz="0" w:space="0" w:color="auto"/>
            <w:left w:val="none" w:sz="0" w:space="0" w:color="auto"/>
            <w:bottom w:val="none" w:sz="0" w:space="0" w:color="auto"/>
            <w:right w:val="none" w:sz="0" w:space="0" w:color="auto"/>
          </w:divBdr>
        </w:div>
        <w:div w:id="2082021328">
          <w:marLeft w:val="432"/>
          <w:marRight w:val="0"/>
          <w:marTop w:val="125"/>
          <w:marBottom w:val="0"/>
          <w:divBdr>
            <w:top w:val="none" w:sz="0" w:space="0" w:color="auto"/>
            <w:left w:val="none" w:sz="0" w:space="0" w:color="auto"/>
            <w:bottom w:val="none" w:sz="0" w:space="0" w:color="auto"/>
            <w:right w:val="none" w:sz="0" w:space="0" w:color="auto"/>
          </w:divBdr>
        </w:div>
      </w:divsChild>
    </w:div>
    <w:div w:id="442770630">
      <w:bodyDiv w:val="1"/>
      <w:marLeft w:val="0"/>
      <w:marRight w:val="0"/>
      <w:marTop w:val="0"/>
      <w:marBottom w:val="0"/>
      <w:divBdr>
        <w:top w:val="none" w:sz="0" w:space="0" w:color="auto"/>
        <w:left w:val="none" w:sz="0" w:space="0" w:color="auto"/>
        <w:bottom w:val="none" w:sz="0" w:space="0" w:color="auto"/>
        <w:right w:val="none" w:sz="0" w:space="0" w:color="auto"/>
      </w:divBdr>
      <w:divsChild>
        <w:div w:id="183205300">
          <w:marLeft w:val="432"/>
          <w:marRight w:val="0"/>
          <w:marTop w:val="125"/>
          <w:marBottom w:val="0"/>
          <w:divBdr>
            <w:top w:val="none" w:sz="0" w:space="0" w:color="auto"/>
            <w:left w:val="none" w:sz="0" w:space="0" w:color="auto"/>
            <w:bottom w:val="none" w:sz="0" w:space="0" w:color="auto"/>
            <w:right w:val="none" w:sz="0" w:space="0" w:color="auto"/>
          </w:divBdr>
        </w:div>
        <w:div w:id="931161783">
          <w:marLeft w:val="432"/>
          <w:marRight w:val="0"/>
          <w:marTop w:val="125"/>
          <w:marBottom w:val="0"/>
          <w:divBdr>
            <w:top w:val="none" w:sz="0" w:space="0" w:color="auto"/>
            <w:left w:val="none" w:sz="0" w:space="0" w:color="auto"/>
            <w:bottom w:val="none" w:sz="0" w:space="0" w:color="auto"/>
            <w:right w:val="none" w:sz="0" w:space="0" w:color="auto"/>
          </w:divBdr>
        </w:div>
        <w:div w:id="1405252347">
          <w:marLeft w:val="432"/>
          <w:marRight w:val="0"/>
          <w:marTop w:val="125"/>
          <w:marBottom w:val="0"/>
          <w:divBdr>
            <w:top w:val="none" w:sz="0" w:space="0" w:color="auto"/>
            <w:left w:val="none" w:sz="0" w:space="0" w:color="auto"/>
            <w:bottom w:val="none" w:sz="0" w:space="0" w:color="auto"/>
            <w:right w:val="none" w:sz="0" w:space="0" w:color="auto"/>
          </w:divBdr>
        </w:div>
      </w:divsChild>
    </w:div>
    <w:div w:id="451484973">
      <w:bodyDiv w:val="1"/>
      <w:marLeft w:val="0"/>
      <w:marRight w:val="0"/>
      <w:marTop w:val="0"/>
      <w:marBottom w:val="0"/>
      <w:divBdr>
        <w:top w:val="none" w:sz="0" w:space="0" w:color="auto"/>
        <w:left w:val="none" w:sz="0" w:space="0" w:color="auto"/>
        <w:bottom w:val="none" w:sz="0" w:space="0" w:color="auto"/>
        <w:right w:val="none" w:sz="0" w:space="0" w:color="auto"/>
      </w:divBdr>
      <w:divsChild>
        <w:div w:id="65879272">
          <w:marLeft w:val="432"/>
          <w:marRight w:val="0"/>
          <w:marTop w:val="115"/>
          <w:marBottom w:val="0"/>
          <w:divBdr>
            <w:top w:val="none" w:sz="0" w:space="0" w:color="auto"/>
            <w:left w:val="none" w:sz="0" w:space="0" w:color="auto"/>
            <w:bottom w:val="none" w:sz="0" w:space="0" w:color="auto"/>
            <w:right w:val="none" w:sz="0" w:space="0" w:color="auto"/>
          </w:divBdr>
        </w:div>
        <w:div w:id="889071485">
          <w:marLeft w:val="432"/>
          <w:marRight w:val="0"/>
          <w:marTop w:val="115"/>
          <w:marBottom w:val="0"/>
          <w:divBdr>
            <w:top w:val="none" w:sz="0" w:space="0" w:color="auto"/>
            <w:left w:val="none" w:sz="0" w:space="0" w:color="auto"/>
            <w:bottom w:val="none" w:sz="0" w:space="0" w:color="auto"/>
            <w:right w:val="none" w:sz="0" w:space="0" w:color="auto"/>
          </w:divBdr>
        </w:div>
        <w:div w:id="1099332937">
          <w:marLeft w:val="432"/>
          <w:marRight w:val="0"/>
          <w:marTop w:val="115"/>
          <w:marBottom w:val="0"/>
          <w:divBdr>
            <w:top w:val="none" w:sz="0" w:space="0" w:color="auto"/>
            <w:left w:val="none" w:sz="0" w:space="0" w:color="auto"/>
            <w:bottom w:val="none" w:sz="0" w:space="0" w:color="auto"/>
            <w:right w:val="none" w:sz="0" w:space="0" w:color="auto"/>
          </w:divBdr>
        </w:div>
        <w:div w:id="1231504793">
          <w:marLeft w:val="432"/>
          <w:marRight w:val="0"/>
          <w:marTop w:val="115"/>
          <w:marBottom w:val="0"/>
          <w:divBdr>
            <w:top w:val="none" w:sz="0" w:space="0" w:color="auto"/>
            <w:left w:val="none" w:sz="0" w:space="0" w:color="auto"/>
            <w:bottom w:val="none" w:sz="0" w:space="0" w:color="auto"/>
            <w:right w:val="none" w:sz="0" w:space="0" w:color="auto"/>
          </w:divBdr>
        </w:div>
        <w:div w:id="1524200855">
          <w:marLeft w:val="432"/>
          <w:marRight w:val="0"/>
          <w:marTop w:val="115"/>
          <w:marBottom w:val="0"/>
          <w:divBdr>
            <w:top w:val="none" w:sz="0" w:space="0" w:color="auto"/>
            <w:left w:val="none" w:sz="0" w:space="0" w:color="auto"/>
            <w:bottom w:val="none" w:sz="0" w:space="0" w:color="auto"/>
            <w:right w:val="none" w:sz="0" w:space="0" w:color="auto"/>
          </w:divBdr>
        </w:div>
        <w:div w:id="2019380030">
          <w:marLeft w:val="432"/>
          <w:marRight w:val="0"/>
          <w:marTop w:val="115"/>
          <w:marBottom w:val="0"/>
          <w:divBdr>
            <w:top w:val="none" w:sz="0" w:space="0" w:color="auto"/>
            <w:left w:val="none" w:sz="0" w:space="0" w:color="auto"/>
            <w:bottom w:val="none" w:sz="0" w:space="0" w:color="auto"/>
            <w:right w:val="none" w:sz="0" w:space="0" w:color="auto"/>
          </w:divBdr>
        </w:div>
      </w:divsChild>
    </w:div>
    <w:div w:id="467011445">
      <w:bodyDiv w:val="1"/>
      <w:marLeft w:val="0"/>
      <w:marRight w:val="0"/>
      <w:marTop w:val="0"/>
      <w:marBottom w:val="0"/>
      <w:divBdr>
        <w:top w:val="none" w:sz="0" w:space="0" w:color="auto"/>
        <w:left w:val="none" w:sz="0" w:space="0" w:color="auto"/>
        <w:bottom w:val="none" w:sz="0" w:space="0" w:color="auto"/>
        <w:right w:val="none" w:sz="0" w:space="0" w:color="auto"/>
      </w:divBdr>
      <w:divsChild>
        <w:div w:id="196897384">
          <w:marLeft w:val="432"/>
          <w:marRight w:val="0"/>
          <w:marTop w:val="0"/>
          <w:marBottom w:val="0"/>
          <w:divBdr>
            <w:top w:val="none" w:sz="0" w:space="0" w:color="auto"/>
            <w:left w:val="none" w:sz="0" w:space="0" w:color="auto"/>
            <w:bottom w:val="none" w:sz="0" w:space="0" w:color="auto"/>
            <w:right w:val="none" w:sz="0" w:space="0" w:color="auto"/>
          </w:divBdr>
        </w:div>
        <w:div w:id="238488931">
          <w:marLeft w:val="432"/>
          <w:marRight w:val="0"/>
          <w:marTop w:val="0"/>
          <w:marBottom w:val="0"/>
          <w:divBdr>
            <w:top w:val="none" w:sz="0" w:space="0" w:color="auto"/>
            <w:left w:val="none" w:sz="0" w:space="0" w:color="auto"/>
            <w:bottom w:val="none" w:sz="0" w:space="0" w:color="auto"/>
            <w:right w:val="none" w:sz="0" w:space="0" w:color="auto"/>
          </w:divBdr>
        </w:div>
        <w:div w:id="258147113">
          <w:marLeft w:val="432"/>
          <w:marRight w:val="0"/>
          <w:marTop w:val="0"/>
          <w:marBottom w:val="0"/>
          <w:divBdr>
            <w:top w:val="none" w:sz="0" w:space="0" w:color="auto"/>
            <w:left w:val="none" w:sz="0" w:space="0" w:color="auto"/>
            <w:bottom w:val="none" w:sz="0" w:space="0" w:color="auto"/>
            <w:right w:val="none" w:sz="0" w:space="0" w:color="auto"/>
          </w:divBdr>
        </w:div>
        <w:div w:id="465010370">
          <w:marLeft w:val="432"/>
          <w:marRight w:val="0"/>
          <w:marTop w:val="96"/>
          <w:marBottom w:val="0"/>
          <w:divBdr>
            <w:top w:val="none" w:sz="0" w:space="0" w:color="auto"/>
            <w:left w:val="none" w:sz="0" w:space="0" w:color="auto"/>
            <w:bottom w:val="none" w:sz="0" w:space="0" w:color="auto"/>
            <w:right w:val="none" w:sz="0" w:space="0" w:color="auto"/>
          </w:divBdr>
        </w:div>
        <w:div w:id="637340571">
          <w:marLeft w:val="432"/>
          <w:marRight w:val="0"/>
          <w:marTop w:val="96"/>
          <w:marBottom w:val="0"/>
          <w:divBdr>
            <w:top w:val="none" w:sz="0" w:space="0" w:color="auto"/>
            <w:left w:val="none" w:sz="0" w:space="0" w:color="auto"/>
            <w:bottom w:val="none" w:sz="0" w:space="0" w:color="auto"/>
            <w:right w:val="none" w:sz="0" w:space="0" w:color="auto"/>
          </w:divBdr>
        </w:div>
        <w:div w:id="1115759636">
          <w:marLeft w:val="432"/>
          <w:marRight w:val="0"/>
          <w:marTop w:val="96"/>
          <w:marBottom w:val="0"/>
          <w:divBdr>
            <w:top w:val="none" w:sz="0" w:space="0" w:color="auto"/>
            <w:left w:val="none" w:sz="0" w:space="0" w:color="auto"/>
            <w:bottom w:val="none" w:sz="0" w:space="0" w:color="auto"/>
            <w:right w:val="none" w:sz="0" w:space="0" w:color="auto"/>
          </w:divBdr>
        </w:div>
        <w:div w:id="1245719699">
          <w:marLeft w:val="432"/>
          <w:marRight w:val="0"/>
          <w:marTop w:val="96"/>
          <w:marBottom w:val="0"/>
          <w:divBdr>
            <w:top w:val="none" w:sz="0" w:space="0" w:color="auto"/>
            <w:left w:val="none" w:sz="0" w:space="0" w:color="auto"/>
            <w:bottom w:val="none" w:sz="0" w:space="0" w:color="auto"/>
            <w:right w:val="none" w:sz="0" w:space="0" w:color="auto"/>
          </w:divBdr>
        </w:div>
        <w:div w:id="1425148294">
          <w:marLeft w:val="432"/>
          <w:marRight w:val="0"/>
          <w:marTop w:val="96"/>
          <w:marBottom w:val="0"/>
          <w:divBdr>
            <w:top w:val="none" w:sz="0" w:space="0" w:color="auto"/>
            <w:left w:val="none" w:sz="0" w:space="0" w:color="auto"/>
            <w:bottom w:val="none" w:sz="0" w:space="0" w:color="auto"/>
            <w:right w:val="none" w:sz="0" w:space="0" w:color="auto"/>
          </w:divBdr>
        </w:div>
        <w:div w:id="1670062001">
          <w:marLeft w:val="432"/>
          <w:marRight w:val="0"/>
          <w:marTop w:val="0"/>
          <w:marBottom w:val="0"/>
          <w:divBdr>
            <w:top w:val="none" w:sz="0" w:space="0" w:color="auto"/>
            <w:left w:val="none" w:sz="0" w:space="0" w:color="auto"/>
            <w:bottom w:val="none" w:sz="0" w:space="0" w:color="auto"/>
            <w:right w:val="none" w:sz="0" w:space="0" w:color="auto"/>
          </w:divBdr>
        </w:div>
        <w:div w:id="1688485611">
          <w:marLeft w:val="432"/>
          <w:marRight w:val="0"/>
          <w:marTop w:val="0"/>
          <w:marBottom w:val="0"/>
          <w:divBdr>
            <w:top w:val="none" w:sz="0" w:space="0" w:color="auto"/>
            <w:left w:val="none" w:sz="0" w:space="0" w:color="auto"/>
            <w:bottom w:val="none" w:sz="0" w:space="0" w:color="auto"/>
            <w:right w:val="none" w:sz="0" w:space="0" w:color="auto"/>
          </w:divBdr>
        </w:div>
        <w:div w:id="1917936234">
          <w:marLeft w:val="432"/>
          <w:marRight w:val="0"/>
          <w:marTop w:val="0"/>
          <w:marBottom w:val="0"/>
          <w:divBdr>
            <w:top w:val="none" w:sz="0" w:space="0" w:color="auto"/>
            <w:left w:val="none" w:sz="0" w:space="0" w:color="auto"/>
            <w:bottom w:val="none" w:sz="0" w:space="0" w:color="auto"/>
            <w:right w:val="none" w:sz="0" w:space="0" w:color="auto"/>
          </w:divBdr>
        </w:div>
        <w:div w:id="2077242092">
          <w:marLeft w:val="432"/>
          <w:marRight w:val="0"/>
          <w:marTop w:val="0"/>
          <w:marBottom w:val="0"/>
          <w:divBdr>
            <w:top w:val="none" w:sz="0" w:space="0" w:color="auto"/>
            <w:left w:val="none" w:sz="0" w:space="0" w:color="auto"/>
            <w:bottom w:val="none" w:sz="0" w:space="0" w:color="auto"/>
            <w:right w:val="none" w:sz="0" w:space="0" w:color="auto"/>
          </w:divBdr>
        </w:div>
      </w:divsChild>
    </w:div>
    <w:div w:id="478427573">
      <w:bodyDiv w:val="1"/>
      <w:marLeft w:val="0"/>
      <w:marRight w:val="0"/>
      <w:marTop w:val="0"/>
      <w:marBottom w:val="0"/>
      <w:divBdr>
        <w:top w:val="none" w:sz="0" w:space="0" w:color="auto"/>
        <w:left w:val="none" w:sz="0" w:space="0" w:color="auto"/>
        <w:bottom w:val="none" w:sz="0" w:space="0" w:color="auto"/>
        <w:right w:val="none" w:sz="0" w:space="0" w:color="auto"/>
      </w:divBdr>
      <w:divsChild>
        <w:div w:id="70274539">
          <w:marLeft w:val="432"/>
          <w:marRight w:val="0"/>
          <w:marTop w:val="86"/>
          <w:marBottom w:val="0"/>
          <w:divBdr>
            <w:top w:val="none" w:sz="0" w:space="0" w:color="auto"/>
            <w:left w:val="none" w:sz="0" w:space="0" w:color="auto"/>
            <w:bottom w:val="none" w:sz="0" w:space="0" w:color="auto"/>
            <w:right w:val="none" w:sz="0" w:space="0" w:color="auto"/>
          </w:divBdr>
        </w:div>
        <w:div w:id="293104053">
          <w:marLeft w:val="432"/>
          <w:marRight w:val="0"/>
          <w:marTop w:val="86"/>
          <w:marBottom w:val="0"/>
          <w:divBdr>
            <w:top w:val="none" w:sz="0" w:space="0" w:color="auto"/>
            <w:left w:val="none" w:sz="0" w:space="0" w:color="auto"/>
            <w:bottom w:val="none" w:sz="0" w:space="0" w:color="auto"/>
            <w:right w:val="none" w:sz="0" w:space="0" w:color="auto"/>
          </w:divBdr>
        </w:div>
        <w:div w:id="814183418">
          <w:marLeft w:val="432"/>
          <w:marRight w:val="0"/>
          <w:marTop w:val="86"/>
          <w:marBottom w:val="0"/>
          <w:divBdr>
            <w:top w:val="none" w:sz="0" w:space="0" w:color="auto"/>
            <w:left w:val="none" w:sz="0" w:space="0" w:color="auto"/>
            <w:bottom w:val="none" w:sz="0" w:space="0" w:color="auto"/>
            <w:right w:val="none" w:sz="0" w:space="0" w:color="auto"/>
          </w:divBdr>
        </w:div>
        <w:div w:id="1171873240">
          <w:marLeft w:val="432"/>
          <w:marRight w:val="0"/>
          <w:marTop w:val="86"/>
          <w:marBottom w:val="0"/>
          <w:divBdr>
            <w:top w:val="none" w:sz="0" w:space="0" w:color="auto"/>
            <w:left w:val="none" w:sz="0" w:space="0" w:color="auto"/>
            <w:bottom w:val="none" w:sz="0" w:space="0" w:color="auto"/>
            <w:right w:val="none" w:sz="0" w:space="0" w:color="auto"/>
          </w:divBdr>
        </w:div>
        <w:div w:id="1373992402">
          <w:marLeft w:val="432"/>
          <w:marRight w:val="0"/>
          <w:marTop w:val="86"/>
          <w:marBottom w:val="0"/>
          <w:divBdr>
            <w:top w:val="none" w:sz="0" w:space="0" w:color="auto"/>
            <w:left w:val="none" w:sz="0" w:space="0" w:color="auto"/>
            <w:bottom w:val="none" w:sz="0" w:space="0" w:color="auto"/>
            <w:right w:val="none" w:sz="0" w:space="0" w:color="auto"/>
          </w:divBdr>
        </w:div>
        <w:div w:id="2118407326">
          <w:marLeft w:val="432"/>
          <w:marRight w:val="0"/>
          <w:marTop w:val="86"/>
          <w:marBottom w:val="0"/>
          <w:divBdr>
            <w:top w:val="none" w:sz="0" w:space="0" w:color="auto"/>
            <w:left w:val="none" w:sz="0" w:space="0" w:color="auto"/>
            <w:bottom w:val="none" w:sz="0" w:space="0" w:color="auto"/>
            <w:right w:val="none" w:sz="0" w:space="0" w:color="auto"/>
          </w:divBdr>
        </w:div>
      </w:divsChild>
    </w:div>
    <w:div w:id="478612576">
      <w:bodyDiv w:val="1"/>
      <w:marLeft w:val="0"/>
      <w:marRight w:val="0"/>
      <w:marTop w:val="0"/>
      <w:marBottom w:val="0"/>
      <w:divBdr>
        <w:top w:val="none" w:sz="0" w:space="0" w:color="auto"/>
        <w:left w:val="none" w:sz="0" w:space="0" w:color="auto"/>
        <w:bottom w:val="none" w:sz="0" w:space="0" w:color="auto"/>
        <w:right w:val="none" w:sz="0" w:space="0" w:color="auto"/>
      </w:divBdr>
      <w:divsChild>
        <w:div w:id="22636272">
          <w:marLeft w:val="432"/>
          <w:marRight w:val="0"/>
          <w:marTop w:val="115"/>
          <w:marBottom w:val="0"/>
          <w:divBdr>
            <w:top w:val="none" w:sz="0" w:space="0" w:color="auto"/>
            <w:left w:val="none" w:sz="0" w:space="0" w:color="auto"/>
            <w:bottom w:val="none" w:sz="0" w:space="0" w:color="auto"/>
            <w:right w:val="none" w:sz="0" w:space="0" w:color="auto"/>
          </w:divBdr>
        </w:div>
        <w:div w:id="74714077">
          <w:marLeft w:val="432"/>
          <w:marRight w:val="0"/>
          <w:marTop w:val="115"/>
          <w:marBottom w:val="0"/>
          <w:divBdr>
            <w:top w:val="none" w:sz="0" w:space="0" w:color="auto"/>
            <w:left w:val="none" w:sz="0" w:space="0" w:color="auto"/>
            <w:bottom w:val="none" w:sz="0" w:space="0" w:color="auto"/>
            <w:right w:val="none" w:sz="0" w:space="0" w:color="auto"/>
          </w:divBdr>
        </w:div>
        <w:div w:id="423964306">
          <w:marLeft w:val="432"/>
          <w:marRight w:val="0"/>
          <w:marTop w:val="115"/>
          <w:marBottom w:val="0"/>
          <w:divBdr>
            <w:top w:val="none" w:sz="0" w:space="0" w:color="auto"/>
            <w:left w:val="none" w:sz="0" w:space="0" w:color="auto"/>
            <w:bottom w:val="none" w:sz="0" w:space="0" w:color="auto"/>
            <w:right w:val="none" w:sz="0" w:space="0" w:color="auto"/>
          </w:divBdr>
        </w:div>
        <w:div w:id="580456278">
          <w:marLeft w:val="432"/>
          <w:marRight w:val="0"/>
          <w:marTop w:val="115"/>
          <w:marBottom w:val="0"/>
          <w:divBdr>
            <w:top w:val="none" w:sz="0" w:space="0" w:color="auto"/>
            <w:left w:val="none" w:sz="0" w:space="0" w:color="auto"/>
            <w:bottom w:val="none" w:sz="0" w:space="0" w:color="auto"/>
            <w:right w:val="none" w:sz="0" w:space="0" w:color="auto"/>
          </w:divBdr>
        </w:div>
        <w:div w:id="737284783">
          <w:marLeft w:val="432"/>
          <w:marRight w:val="0"/>
          <w:marTop w:val="115"/>
          <w:marBottom w:val="0"/>
          <w:divBdr>
            <w:top w:val="none" w:sz="0" w:space="0" w:color="auto"/>
            <w:left w:val="none" w:sz="0" w:space="0" w:color="auto"/>
            <w:bottom w:val="none" w:sz="0" w:space="0" w:color="auto"/>
            <w:right w:val="none" w:sz="0" w:space="0" w:color="auto"/>
          </w:divBdr>
        </w:div>
        <w:div w:id="1967541403">
          <w:marLeft w:val="432"/>
          <w:marRight w:val="0"/>
          <w:marTop w:val="115"/>
          <w:marBottom w:val="0"/>
          <w:divBdr>
            <w:top w:val="none" w:sz="0" w:space="0" w:color="auto"/>
            <w:left w:val="none" w:sz="0" w:space="0" w:color="auto"/>
            <w:bottom w:val="none" w:sz="0" w:space="0" w:color="auto"/>
            <w:right w:val="none" w:sz="0" w:space="0" w:color="auto"/>
          </w:divBdr>
        </w:div>
        <w:div w:id="2053380134">
          <w:marLeft w:val="432"/>
          <w:marRight w:val="0"/>
          <w:marTop w:val="115"/>
          <w:marBottom w:val="0"/>
          <w:divBdr>
            <w:top w:val="none" w:sz="0" w:space="0" w:color="auto"/>
            <w:left w:val="none" w:sz="0" w:space="0" w:color="auto"/>
            <w:bottom w:val="none" w:sz="0" w:space="0" w:color="auto"/>
            <w:right w:val="none" w:sz="0" w:space="0" w:color="auto"/>
          </w:divBdr>
        </w:div>
      </w:divsChild>
    </w:div>
    <w:div w:id="478615024">
      <w:bodyDiv w:val="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432"/>
          <w:marRight w:val="0"/>
          <w:marTop w:val="115"/>
          <w:marBottom w:val="0"/>
          <w:divBdr>
            <w:top w:val="none" w:sz="0" w:space="0" w:color="auto"/>
            <w:left w:val="none" w:sz="0" w:space="0" w:color="auto"/>
            <w:bottom w:val="none" w:sz="0" w:space="0" w:color="auto"/>
            <w:right w:val="none" w:sz="0" w:space="0" w:color="auto"/>
          </w:divBdr>
        </w:div>
        <w:div w:id="709037240">
          <w:marLeft w:val="432"/>
          <w:marRight w:val="0"/>
          <w:marTop w:val="115"/>
          <w:marBottom w:val="0"/>
          <w:divBdr>
            <w:top w:val="none" w:sz="0" w:space="0" w:color="auto"/>
            <w:left w:val="none" w:sz="0" w:space="0" w:color="auto"/>
            <w:bottom w:val="none" w:sz="0" w:space="0" w:color="auto"/>
            <w:right w:val="none" w:sz="0" w:space="0" w:color="auto"/>
          </w:divBdr>
        </w:div>
        <w:div w:id="804587767">
          <w:marLeft w:val="432"/>
          <w:marRight w:val="0"/>
          <w:marTop w:val="115"/>
          <w:marBottom w:val="0"/>
          <w:divBdr>
            <w:top w:val="none" w:sz="0" w:space="0" w:color="auto"/>
            <w:left w:val="none" w:sz="0" w:space="0" w:color="auto"/>
            <w:bottom w:val="none" w:sz="0" w:space="0" w:color="auto"/>
            <w:right w:val="none" w:sz="0" w:space="0" w:color="auto"/>
          </w:divBdr>
        </w:div>
        <w:div w:id="1441800113">
          <w:marLeft w:val="432"/>
          <w:marRight w:val="0"/>
          <w:marTop w:val="115"/>
          <w:marBottom w:val="0"/>
          <w:divBdr>
            <w:top w:val="none" w:sz="0" w:space="0" w:color="auto"/>
            <w:left w:val="none" w:sz="0" w:space="0" w:color="auto"/>
            <w:bottom w:val="none" w:sz="0" w:space="0" w:color="auto"/>
            <w:right w:val="none" w:sz="0" w:space="0" w:color="auto"/>
          </w:divBdr>
        </w:div>
        <w:div w:id="1946301468">
          <w:marLeft w:val="432"/>
          <w:marRight w:val="0"/>
          <w:marTop w:val="115"/>
          <w:marBottom w:val="0"/>
          <w:divBdr>
            <w:top w:val="none" w:sz="0" w:space="0" w:color="auto"/>
            <w:left w:val="none" w:sz="0" w:space="0" w:color="auto"/>
            <w:bottom w:val="none" w:sz="0" w:space="0" w:color="auto"/>
            <w:right w:val="none" w:sz="0" w:space="0" w:color="auto"/>
          </w:divBdr>
        </w:div>
      </w:divsChild>
    </w:div>
    <w:div w:id="478764376">
      <w:bodyDiv w:val="1"/>
      <w:marLeft w:val="0"/>
      <w:marRight w:val="0"/>
      <w:marTop w:val="0"/>
      <w:marBottom w:val="0"/>
      <w:divBdr>
        <w:top w:val="none" w:sz="0" w:space="0" w:color="auto"/>
        <w:left w:val="none" w:sz="0" w:space="0" w:color="auto"/>
        <w:bottom w:val="none" w:sz="0" w:space="0" w:color="auto"/>
        <w:right w:val="none" w:sz="0" w:space="0" w:color="auto"/>
      </w:divBdr>
      <w:divsChild>
        <w:div w:id="1788423337">
          <w:marLeft w:val="432"/>
          <w:marRight w:val="0"/>
          <w:marTop w:val="115"/>
          <w:marBottom w:val="0"/>
          <w:divBdr>
            <w:top w:val="none" w:sz="0" w:space="0" w:color="auto"/>
            <w:left w:val="none" w:sz="0" w:space="0" w:color="auto"/>
            <w:bottom w:val="none" w:sz="0" w:space="0" w:color="auto"/>
            <w:right w:val="none" w:sz="0" w:space="0" w:color="auto"/>
          </w:divBdr>
        </w:div>
        <w:div w:id="830684147">
          <w:marLeft w:val="432"/>
          <w:marRight w:val="0"/>
          <w:marTop w:val="115"/>
          <w:marBottom w:val="0"/>
          <w:divBdr>
            <w:top w:val="none" w:sz="0" w:space="0" w:color="auto"/>
            <w:left w:val="none" w:sz="0" w:space="0" w:color="auto"/>
            <w:bottom w:val="none" w:sz="0" w:space="0" w:color="auto"/>
            <w:right w:val="none" w:sz="0" w:space="0" w:color="auto"/>
          </w:divBdr>
        </w:div>
        <w:div w:id="966666764">
          <w:marLeft w:val="432"/>
          <w:marRight w:val="0"/>
          <w:marTop w:val="115"/>
          <w:marBottom w:val="0"/>
          <w:divBdr>
            <w:top w:val="none" w:sz="0" w:space="0" w:color="auto"/>
            <w:left w:val="none" w:sz="0" w:space="0" w:color="auto"/>
            <w:bottom w:val="none" w:sz="0" w:space="0" w:color="auto"/>
            <w:right w:val="none" w:sz="0" w:space="0" w:color="auto"/>
          </w:divBdr>
        </w:div>
      </w:divsChild>
    </w:div>
    <w:div w:id="507863447">
      <w:bodyDiv w:val="1"/>
      <w:marLeft w:val="0"/>
      <w:marRight w:val="0"/>
      <w:marTop w:val="0"/>
      <w:marBottom w:val="0"/>
      <w:divBdr>
        <w:top w:val="none" w:sz="0" w:space="0" w:color="auto"/>
        <w:left w:val="none" w:sz="0" w:space="0" w:color="auto"/>
        <w:bottom w:val="none" w:sz="0" w:space="0" w:color="auto"/>
        <w:right w:val="none" w:sz="0" w:space="0" w:color="auto"/>
      </w:divBdr>
      <w:divsChild>
        <w:div w:id="187180267">
          <w:marLeft w:val="432"/>
          <w:marRight w:val="0"/>
          <w:marTop w:val="125"/>
          <w:marBottom w:val="0"/>
          <w:divBdr>
            <w:top w:val="none" w:sz="0" w:space="0" w:color="auto"/>
            <w:left w:val="none" w:sz="0" w:space="0" w:color="auto"/>
            <w:bottom w:val="none" w:sz="0" w:space="0" w:color="auto"/>
            <w:right w:val="none" w:sz="0" w:space="0" w:color="auto"/>
          </w:divBdr>
        </w:div>
        <w:div w:id="410077757">
          <w:marLeft w:val="432"/>
          <w:marRight w:val="0"/>
          <w:marTop w:val="125"/>
          <w:marBottom w:val="0"/>
          <w:divBdr>
            <w:top w:val="none" w:sz="0" w:space="0" w:color="auto"/>
            <w:left w:val="none" w:sz="0" w:space="0" w:color="auto"/>
            <w:bottom w:val="none" w:sz="0" w:space="0" w:color="auto"/>
            <w:right w:val="none" w:sz="0" w:space="0" w:color="auto"/>
          </w:divBdr>
        </w:div>
        <w:div w:id="2074697014">
          <w:marLeft w:val="432"/>
          <w:marRight w:val="0"/>
          <w:marTop w:val="125"/>
          <w:marBottom w:val="0"/>
          <w:divBdr>
            <w:top w:val="none" w:sz="0" w:space="0" w:color="auto"/>
            <w:left w:val="none" w:sz="0" w:space="0" w:color="auto"/>
            <w:bottom w:val="none" w:sz="0" w:space="0" w:color="auto"/>
            <w:right w:val="none" w:sz="0" w:space="0" w:color="auto"/>
          </w:divBdr>
        </w:div>
      </w:divsChild>
    </w:div>
    <w:div w:id="511840938">
      <w:bodyDiv w:val="1"/>
      <w:marLeft w:val="0"/>
      <w:marRight w:val="0"/>
      <w:marTop w:val="0"/>
      <w:marBottom w:val="0"/>
      <w:divBdr>
        <w:top w:val="none" w:sz="0" w:space="0" w:color="auto"/>
        <w:left w:val="none" w:sz="0" w:space="0" w:color="auto"/>
        <w:bottom w:val="none" w:sz="0" w:space="0" w:color="auto"/>
        <w:right w:val="none" w:sz="0" w:space="0" w:color="auto"/>
      </w:divBdr>
      <w:divsChild>
        <w:div w:id="4332320">
          <w:marLeft w:val="432"/>
          <w:marRight w:val="0"/>
          <w:marTop w:val="115"/>
          <w:marBottom w:val="0"/>
          <w:divBdr>
            <w:top w:val="none" w:sz="0" w:space="0" w:color="auto"/>
            <w:left w:val="none" w:sz="0" w:space="0" w:color="auto"/>
            <w:bottom w:val="none" w:sz="0" w:space="0" w:color="auto"/>
            <w:right w:val="none" w:sz="0" w:space="0" w:color="auto"/>
          </w:divBdr>
        </w:div>
        <w:div w:id="79834426">
          <w:marLeft w:val="432"/>
          <w:marRight w:val="0"/>
          <w:marTop w:val="115"/>
          <w:marBottom w:val="0"/>
          <w:divBdr>
            <w:top w:val="none" w:sz="0" w:space="0" w:color="auto"/>
            <w:left w:val="none" w:sz="0" w:space="0" w:color="auto"/>
            <w:bottom w:val="none" w:sz="0" w:space="0" w:color="auto"/>
            <w:right w:val="none" w:sz="0" w:space="0" w:color="auto"/>
          </w:divBdr>
        </w:div>
        <w:div w:id="154686673">
          <w:marLeft w:val="1008"/>
          <w:marRight w:val="0"/>
          <w:marTop w:val="106"/>
          <w:marBottom w:val="0"/>
          <w:divBdr>
            <w:top w:val="none" w:sz="0" w:space="0" w:color="auto"/>
            <w:left w:val="none" w:sz="0" w:space="0" w:color="auto"/>
            <w:bottom w:val="none" w:sz="0" w:space="0" w:color="auto"/>
            <w:right w:val="none" w:sz="0" w:space="0" w:color="auto"/>
          </w:divBdr>
        </w:div>
        <w:div w:id="422259137">
          <w:marLeft w:val="1008"/>
          <w:marRight w:val="0"/>
          <w:marTop w:val="106"/>
          <w:marBottom w:val="0"/>
          <w:divBdr>
            <w:top w:val="none" w:sz="0" w:space="0" w:color="auto"/>
            <w:left w:val="none" w:sz="0" w:space="0" w:color="auto"/>
            <w:bottom w:val="none" w:sz="0" w:space="0" w:color="auto"/>
            <w:right w:val="none" w:sz="0" w:space="0" w:color="auto"/>
          </w:divBdr>
        </w:div>
        <w:div w:id="456219556">
          <w:marLeft w:val="864"/>
          <w:marRight w:val="0"/>
          <w:marTop w:val="101"/>
          <w:marBottom w:val="0"/>
          <w:divBdr>
            <w:top w:val="none" w:sz="0" w:space="0" w:color="auto"/>
            <w:left w:val="none" w:sz="0" w:space="0" w:color="auto"/>
            <w:bottom w:val="none" w:sz="0" w:space="0" w:color="auto"/>
            <w:right w:val="none" w:sz="0" w:space="0" w:color="auto"/>
          </w:divBdr>
        </w:div>
        <w:div w:id="862670591">
          <w:marLeft w:val="432"/>
          <w:marRight w:val="0"/>
          <w:marTop w:val="115"/>
          <w:marBottom w:val="0"/>
          <w:divBdr>
            <w:top w:val="none" w:sz="0" w:space="0" w:color="auto"/>
            <w:left w:val="none" w:sz="0" w:space="0" w:color="auto"/>
            <w:bottom w:val="none" w:sz="0" w:space="0" w:color="auto"/>
            <w:right w:val="none" w:sz="0" w:space="0" w:color="auto"/>
          </w:divBdr>
        </w:div>
        <w:div w:id="865751564">
          <w:marLeft w:val="1008"/>
          <w:marRight w:val="0"/>
          <w:marTop w:val="106"/>
          <w:marBottom w:val="0"/>
          <w:divBdr>
            <w:top w:val="none" w:sz="0" w:space="0" w:color="auto"/>
            <w:left w:val="none" w:sz="0" w:space="0" w:color="auto"/>
            <w:bottom w:val="none" w:sz="0" w:space="0" w:color="auto"/>
            <w:right w:val="none" w:sz="0" w:space="0" w:color="auto"/>
          </w:divBdr>
        </w:div>
        <w:div w:id="931861865">
          <w:marLeft w:val="1008"/>
          <w:marRight w:val="0"/>
          <w:marTop w:val="106"/>
          <w:marBottom w:val="0"/>
          <w:divBdr>
            <w:top w:val="none" w:sz="0" w:space="0" w:color="auto"/>
            <w:left w:val="none" w:sz="0" w:space="0" w:color="auto"/>
            <w:bottom w:val="none" w:sz="0" w:space="0" w:color="auto"/>
            <w:right w:val="none" w:sz="0" w:space="0" w:color="auto"/>
          </w:divBdr>
        </w:div>
        <w:div w:id="2136868154">
          <w:marLeft w:val="864"/>
          <w:marRight w:val="0"/>
          <w:marTop w:val="101"/>
          <w:marBottom w:val="0"/>
          <w:divBdr>
            <w:top w:val="none" w:sz="0" w:space="0" w:color="auto"/>
            <w:left w:val="none" w:sz="0" w:space="0" w:color="auto"/>
            <w:bottom w:val="none" w:sz="0" w:space="0" w:color="auto"/>
            <w:right w:val="none" w:sz="0" w:space="0" w:color="auto"/>
          </w:divBdr>
        </w:div>
      </w:divsChild>
    </w:div>
    <w:div w:id="515265508">
      <w:bodyDiv w:val="1"/>
      <w:marLeft w:val="0"/>
      <w:marRight w:val="0"/>
      <w:marTop w:val="0"/>
      <w:marBottom w:val="0"/>
      <w:divBdr>
        <w:top w:val="none" w:sz="0" w:space="0" w:color="auto"/>
        <w:left w:val="none" w:sz="0" w:space="0" w:color="auto"/>
        <w:bottom w:val="none" w:sz="0" w:space="0" w:color="auto"/>
        <w:right w:val="none" w:sz="0" w:space="0" w:color="auto"/>
      </w:divBdr>
      <w:divsChild>
        <w:div w:id="492793578">
          <w:marLeft w:val="432"/>
          <w:marRight w:val="0"/>
          <w:marTop w:val="125"/>
          <w:marBottom w:val="0"/>
          <w:divBdr>
            <w:top w:val="none" w:sz="0" w:space="0" w:color="auto"/>
            <w:left w:val="none" w:sz="0" w:space="0" w:color="auto"/>
            <w:bottom w:val="none" w:sz="0" w:space="0" w:color="auto"/>
            <w:right w:val="none" w:sz="0" w:space="0" w:color="auto"/>
          </w:divBdr>
        </w:div>
        <w:div w:id="1337997898">
          <w:marLeft w:val="432"/>
          <w:marRight w:val="0"/>
          <w:marTop w:val="125"/>
          <w:marBottom w:val="0"/>
          <w:divBdr>
            <w:top w:val="none" w:sz="0" w:space="0" w:color="auto"/>
            <w:left w:val="none" w:sz="0" w:space="0" w:color="auto"/>
            <w:bottom w:val="none" w:sz="0" w:space="0" w:color="auto"/>
            <w:right w:val="none" w:sz="0" w:space="0" w:color="auto"/>
          </w:divBdr>
        </w:div>
      </w:divsChild>
    </w:div>
    <w:div w:id="521013343">
      <w:bodyDiv w:val="1"/>
      <w:marLeft w:val="0"/>
      <w:marRight w:val="0"/>
      <w:marTop w:val="0"/>
      <w:marBottom w:val="0"/>
      <w:divBdr>
        <w:top w:val="none" w:sz="0" w:space="0" w:color="auto"/>
        <w:left w:val="none" w:sz="0" w:space="0" w:color="auto"/>
        <w:bottom w:val="none" w:sz="0" w:space="0" w:color="auto"/>
        <w:right w:val="none" w:sz="0" w:space="0" w:color="auto"/>
      </w:divBdr>
      <w:divsChild>
        <w:div w:id="240138171">
          <w:marLeft w:val="432"/>
          <w:marRight w:val="0"/>
          <w:marTop w:val="125"/>
          <w:marBottom w:val="0"/>
          <w:divBdr>
            <w:top w:val="none" w:sz="0" w:space="0" w:color="auto"/>
            <w:left w:val="none" w:sz="0" w:space="0" w:color="auto"/>
            <w:bottom w:val="none" w:sz="0" w:space="0" w:color="auto"/>
            <w:right w:val="none" w:sz="0" w:space="0" w:color="auto"/>
          </w:divBdr>
        </w:div>
        <w:div w:id="1781337577">
          <w:marLeft w:val="432"/>
          <w:marRight w:val="0"/>
          <w:marTop w:val="125"/>
          <w:marBottom w:val="0"/>
          <w:divBdr>
            <w:top w:val="none" w:sz="0" w:space="0" w:color="auto"/>
            <w:left w:val="none" w:sz="0" w:space="0" w:color="auto"/>
            <w:bottom w:val="none" w:sz="0" w:space="0" w:color="auto"/>
            <w:right w:val="none" w:sz="0" w:space="0" w:color="auto"/>
          </w:divBdr>
        </w:div>
      </w:divsChild>
    </w:div>
    <w:div w:id="531528456">
      <w:bodyDiv w:val="1"/>
      <w:marLeft w:val="0"/>
      <w:marRight w:val="0"/>
      <w:marTop w:val="0"/>
      <w:marBottom w:val="0"/>
      <w:divBdr>
        <w:top w:val="none" w:sz="0" w:space="0" w:color="auto"/>
        <w:left w:val="none" w:sz="0" w:space="0" w:color="auto"/>
        <w:bottom w:val="none" w:sz="0" w:space="0" w:color="auto"/>
        <w:right w:val="none" w:sz="0" w:space="0" w:color="auto"/>
      </w:divBdr>
      <w:divsChild>
        <w:div w:id="85810062">
          <w:marLeft w:val="432"/>
          <w:marRight w:val="0"/>
          <w:marTop w:val="106"/>
          <w:marBottom w:val="0"/>
          <w:divBdr>
            <w:top w:val="none" w:sz="0" w:space="0" w:color="auto"/>
            <w:left w:val="none" w:sz="0" w:space="0" w:color="auto"/>
            <w:bottom w:val="none" w:sz="0" w:space="0" w:color="auto"/>
            <w:right w:val="none" w:sz="0" w:space="0" w:color="auto"/>
          </w:divBdr>
        </w:div>
        <w:div w:id="190803920">
          <w:marLeft w:val="432"/>
          <w:marRight w:val="0"/>
          <w:marTop w:val="106"/>
          <w:marBottom w:val="0"/>
          <w:divBdr>
            <w:top w:val="none" w:sz="0" w:space="0" w:color="auto"/>
            <w:left w:val="none" w:sz="0" w:space="0" w:color="auto"/>
            <w:bottom w:val="none" w:sz="0" w:space="0" w:color="auto"/>
            <w:right w:val="none" w:sz="0" w:space="0" w:color="auto"/>
          </w:divBdr>
        </w:div>
        <w:div w:id="885407676">
          <w:marLeft w:val="432"/>
          <w:marRight w:val="0"/>
          <w:marTop w:val="106"/>
          <w:marBottom w:val="0"/>
          <w:divBdr>
            <w:top w:val="none" w:sz="0" w:space="0" w:color="auto"/>
            <w:left w:val="none" w:sz="0" w:space="0" w:color="auto"/>
            <w:bottom w:val="none" w:sz="0" w:space="0" w:color="auto"/>
            <w:right w:val="none" w:sz="0" w:space="0" w:color="auto"/>
          </w:divBdr>
        </w:div>
        <w:div w:id="1163081170">
          <w:marLeft w:val="432"/>
          <w:marRight w:val="0"/>
          <w:marTop w:val="106"/>
          <w:marBottom w:val="0"/>
          <w:divBdr>
            <w:top w:val="none" w:sz="0" w:space="0" w:color="auto"/>
            <w:left w:val="none" w:sz="0" w:space="0" w:color="auto"/>
            <w:bottom w:val="none" w:sz="0" w:space="0" w:color="auto"/>
            <w:right w:val="none" w:sz="0" w:space="0" w:color="auto"/>
          </w:divBdr>
        </w:div>
        <w:div w:id="1604727238">
          <w:marLeft w:val="432"/>
          <w:marRight w:val="0"/>
          <w:marTop w:val="106"/>
          <w:marBottom w:val="0"/>
          <w:divBdr>
            <w:top w:val="none" w:sz="0" w:space="0" w:color="auto"/>
            <w:left w:val="none" w:sz="0" w:space="0" w:color="auto"/>
            <w:bottom w:val="none" w:sz="0" w:space="0" w:color="auto"/>
            <w:right w:val="none" w:sz="0" w:space="0" w:color="auto"/>
          </w:divBdr>
        </w:div>
        <w:div w:id="1631133601">
          <w:marLeft w:val="432"/>
          <w:marRight w:val="0"/>
          <w:marTop w:val="106"/>
          <w:marBottom w:val="0"/>
          <w:divBdr>
            <w:top w:val="none" w:sz="0" w:space="0" w:color="auto"/>
            <w:left w:val="none" w:sz="0" w:space="0" w:color="auto"/>
            <w:bottom w:val="none" w:sz="0" w:space="0" w:color="auto"/>
            <w:right w:val="none" w:sz="0" w:space="0" w:color="auto"/>
          </w:divBdr>
        </w:div>
        <w:div w:id="1781603529">
          <w:marLeft w:val="432"/>
          <w:marRight w:val="0"/>
          <w:marTop w:val="106"/>
          <w:marBottom w:val="0"/>
          <w:divBdr>
            <w:top w:val="none" w:sz="0" w:space="0" w:color="auto"/>
            <w:left w:val="none" w:sz="0" w:space="0" w:color="auto"/>
            <w:bottom w:val="none" w:sz="0" w:space="0" w:color="auto"/>
            <w:right w:val="none" w:sz="0" w:space="0" w:color="auto"/>
          </w:divBdr>
        </w:div>
        <w:div w:id="1957365483">
          <w:marLeft w:val="432"/>
          <w:marRight w:val="0"/>
          <w:marTop w:val="106"/>
          <w:marBottom w:val="0"/>
          <w:divBdr>
            <w:top w:val="none" w:sz="0" w:space="0" w:color="auto"/>
            <w:left w:val="none" w:sz="0" w:space="0" w:color="auto"/>
            <w:bottom w:val="none" w:sz="0" w:space="0" w:color="auto"/>
            <w:right w:val="none" w:sz="0" w:space="0" w:color="auto"/>
          </w:divBdr>
        </w:div>
        <w:div w:id="2125078351">
          <w:marLeft w:val="432"/>
          <w:marRight w:val="0"/>
          <w:marTop w:val="106"/>
          <w:marBottom w:val="0"/>
          <w:divBdr>
            <w:top w:val="none" w:sz="0" w:space="0" w:color="auto"/>
            <w:left w:val="none" w:sz="0" w:space="0" w:color="auto"/>
            <w:bottom w:val="none" w:sz="0" w:space="0" w:color="auto"/>
            <w:right w:val="none" w:sz="0" w:space="0" w:color="auto"/>
          </w:divBdr>
        </w:div>
      </w:divsChild>
    </w:div>
    <w:div w:id="533273566">
      <w:bodyDiv w:val="1"/>
      <w:marLeft w:val="0"/>
      <w:marRight w:val="0"/>
      <w:marTop w:val="0"/>
      <w:marBottom w:val="0"/>
      <w:divBdr>
        <w:top w:val="none" w:sz="0" w:space="0" w:color="auto"/>
        <w:left w:val="none" w:sz="0" w:space="0" w:color="auto"/>
        <w:bottom w:val="none" w:sz="0" w:space="0" w:color="auto"/>
        <w:right w:val="none" w:sz="0" w:space="0" w:color="auto"/>
      </w:divBdr>
      <w:divsChild>
        <w:div w:id="55975642">
          <w:marLeft w:val="432"/>
          <w:marRight w:val="0"/>
          <w:marTop w:val="106"/>
          <w:marBottom w:val="0"/>
          <w:divBdr>
            <w:top w:val="none" w:sz="0" w:space="0" w:color="auto"/>
            <w:left w:val="none" w:sz="0" w:space="0" w:color="auto"/>
            <w:bottom w:val="none" w:sz="0" w:space="0" w:color="auto"/>
            <w:right w:val="none" w:sz="0" w:space="0" w:color="auto"/>
          </w:divBdr>
        </w:div>
        <w:div w:id="451293149">
          <w:marLeft w:val="432"/>
          <w:marRight w:val="0"/>
          <w:marTop w:val="106"/>
          <w:marBottom w:val="0"/>
          <w:divBdr>
            <w:top w:val="none" w:sz="0" w:space="0" w:color="auto"/>
            <w:left w:val="none" w:sz="0" w:space="0" w:color="auto"/>
            <w:bottom w:val="none" w:sz="0" w:space="0" w:color="auto"/>
            <w:right w:val="none" w:sz="0" w:space="0" w:color="auto"/>
          </w:divBdr>
        </w:div>
        <w:div w:id="1035885089">
          <w:marLeft w:val="432"/>
          <w:marRight w:val="0"/>
          <w:marTop w:val="106"/>
          <w:marBottom w:val="0"/>
          <w:divBdr>
            <w:top w:val="none" w:sz="0" w:space="0" w:color="auto"/>
            <w:left w:val="none" w:sz="0" w:space="0" w:color="auto"/>
            <w:bottom w:val="none" w:sz="0" w:space="0" w:color="auto"/>
            <w:right w:val="none" w:sz="0" w:space="0" w:color="auto"/>
          </w:divBdr>
        </w:div>
        <w:div w:id="1207448875">
          <w:marLeft w:val="432"/>
          <w:marRight w:val="0"/>
          <w:marTop w:val="106"/>
          <w:marBottom w:val="0"/>
          <w:divBdr>
            <w:top w:val="none" w:sz="0" w:space="0" w:color="auto"/>
            <w:left w:val="none" w:sz="0" w:space="0" w:color="auto"/>
            <w:bottom w:val="none" w:sz="0" w:space="0" w:color="auto"/>
            <w:right w:val="none" w:sz="0" w:space="0" w:color="auto"/>
          </w:divBdr>
        </w:div>
        <w:div w:id="1979652022">
          <w:marLeft w:val="432"/>
          <w:marRight w:val="0"/>
          <w:marTop w:val="106"/>
          <w:marBottom w:val="0"/>
          <w:divBdr>
            <w:top w:val="none" w:sz="0" w:space="0" w:color="auto"/>
            <w:left w:val="none" w:sz="0" w:space="0" w:color="auto"/>
            <w:bottom w:val="none" w:sz="0" w:space="0" w:color="auto"/>
            <w:right w:val="none" w:sz="0" w:space="0" w:color="auto"/>
          </w:divBdr>
        </w:div>
      </w:divsChild>
    </w:div>
    <w:div w:id="544097905">
      <w:bodyDiv w:val="1"/>
      <w:marLeft w:val="0"/>
      <w:marRight w:val="0"/>
      <w:marTop w:val="0"/>
      <w:marBottom w:val="0"/>
      <w:divBdr>
        <w:top w:val="none" w:sz="0" w:space="0" w:color="auto"/>
        <w:left w:val="none" w:sz="0" w:space="0" w:color="auto"/>
        <w:bottom w:val="none" w:sz="0" w:space="0" w:color="auto"/>
        <w:right w:val="none" w:sz="0" w:space="0" w:color="auto"/>
      </w:divBdr>
      <w:divsChild>
        <w:div w:id="1147087919">
          <w:marLeft w:val="432"/>
          <w:marRight w:val="0"/>
          <w:marTop w:val="115"/>
          <w:marBottom w:val="0"/>
          <w:divBdr>
            <w:top w:val="none" w:sz="0" w:space="0" w:color="auto"/>
            <w:left w:val="none" w:sz="0" w:space="0" w:color="auto"/>
            <w:bottom w:val="none" w:sz="0" w:space="0" w:color="auto"/>
            <w:right w:val="none" w:sz="0" w:space="0" w:color="auto"/>
          </w:divBdr>
        </w:div>
        <w:div w:id="1233004756">
          <w:marLeft w:val="432"/>
          <w:marRight w:val="0"/>
          <w:marTop w:val="115"/>
          <w:marBottom w:val="0"/>
          <w:divBdr>
            <w:top w:val="none" w:sz="0" w:space="0" w:color="auto"/>
            <w:left w:val="none" w:sz="0" w:space="0" w:color="auto"/>
            <w:bottom w:val="none" w:sz="0" w:space="0" w:color="auto"/>
            <w:right w:val="none" w:sz="0" w:space="0" w:color="auto"/>
          </w:divBdr>
        </w:div>
        <w:div w:id="1494103513">
          <w:marLeft w:val="432"/>
          <w:marRight w:val="0"/>
          <w:marTop w:val="115"/>
          <w:marBottom w:val="0"/>
          <w:divBdr>
            <w:top w:val="none" w:sz="0" w:space="0" w:color="auto"/>
            <w:left w:val="none" w:sz="0" w:space="0" w:color="auto"/>
            <w:bottom w:val="none" w:sz="0" w:space="0" w:color="auto"/>
            <w:right w:val="none" w:sz="0" w:space="0" w:color="auto"/>
          </w:divBdr>
        </w:div>
      </w:divsChild>
    </w:div>
    <w:div w:id="549851932">
      <w:bodyDiv w:val="1"/>
      <w:marLeft w:val="0"/>
      <w:marRight w:val="0"/>
      <w:marTop w:val="0"/>
      <w:marBottom w:val="0"/>
      <w:divBdr>
        <w:top w:val="none" w:sz="0" w:space="0" w:color="auto"/>
        <w:left w:val="none" w:sz="0" w:space="0" w:color="auto"/>
        <w:bottom w:val="none" w:sz="0" w:space="0" w:color="auto"/>
        <w:right w:val="none" w:sz="0" w:space="0" w:color="auto"/>
      </w:divBdr>
      <w:divsChild>
        <w:div w:id="437798459">
          <w:marLeft w:val="432"/>
          <w:marRight w:val="0"/>
          <w:marTop w:val="115"/>
          <w:marBottom w:val="0"/>
          <w:divBdr>
            <w:top w:val="none" w:sz="0" w:space="0" w:color="auto"/>
            <w:left w:val="none" w:sz="0" w:space="0" w:color="auto"/>
            <w:bottom w:val="none" w:sz="0" w:space="0" w:color="auto"/>
            <w:right w:val="none" w:sz="0" w:space="0" w:color="auto"/>
          </w:divBdr>
        </w:div>
        <w:div w:id="691959030">
          <w:marLeft w:val="432"/>
          <w:marRight w:val="0"/>
          <w:marTop w:val="115"/>
          <w:marBottom w:val="0"/>
          <w:divBdr>
            <w:top w:val="none" w:sz="0" w:space="0" w:color="auto"/>
            <w:left w:val="none" w:sz="0" w:space="0" w:color="auto"/>
            <w:bottom w:val="none" w:sz="0" w:space="0" w:color="auto"/>
            <w:right w:val="none" w:sz="0" w:space="0" w:color="auto"/>
          </w:divBdr>
        </w:div>
        <w:div w:id="816335631">
          <w:marLeft w:val="432"/>
          <w:marRight w:val="0"/>
          <w:marTop w:val="115"/>
          <w:marBottom w:val="0"/>
          <w:divBdr>
            <w:top w:val="none" w:sz="0" w:space="0" w:color="auto"/>
            <w:left w:val="none" w:sz="0" w:space="0" w:color="auto"/>
            <w:bottom w:val="none" w:sz="0" w:space="0" w:color="auto"/>
            <w:right w:val="none" w:sz="0" w:space="0" w:color="auto"/>
          </w:divBdr>
        </w:div>
        <w:div w:id="961616099">
          <w:marLeft w:val="432"/>
          <w:marRight w:val="0"/>
          <w:marTop w:val="115"/>
          <w:marBottom w:val="0"/>
          <w:divBdr>
            <w:top w:val="none" w:sz="0" w:space="0" w:color="auto"/>
            <w:left w:val="none" w:sz="0" w:space="0" w:color="auto"/>
            <w:bottom w:val="none" w:sz="0" w:space="0" w:color="auto"/>
            <w:right w:val="none" w:sz="0" w:space="0" w:color="auto"/>
          </w:divBdr>
        </w:div>
        <w:div w:id="1263997414">
          <w:marLeft w:val="432"/>
          <w:marRight w:val="0"/>
          <w:marTop w:val="115"/>
          <w:marBottom w:val="0"/>
          <w:divBdr>
            <w:top w:val="none" w:sz="0" w:space="0" w:color="auto"/>
            <w:left w:val="none" w:sz="0" w:space="0" w:color="auto"/>
            <w:bottom w:val="none" w:sz="0" w:space="0" w:color="auto"/>
            <w:right w:val="none" w:sz="0" w:space="0" w:color="auto"/>
          </w:divBdr>
        </w:div>
      </w:divsChild>
    </w:div>
    <w:div w:id="590970720">
      <w:bodyDiv w:val="1"/>
      <w:marLeft w:val="0"/>
      <w:marRight w:val="0"/>
      <w:marTop w:val="0"/>
      <w:marBottom w:val="0"/>
      <w:divBdr>
        <w:top w:val="none" w:sz="0" w:space="0" w:color="auto"/>
        <w:left w:val="none" w:sz="0" w:space="0" w:color="auto"/>
        <w:bottom w:val="none" w:sz="0" w:space="0" w:color="auto"/>
        <w:right w:val="none" w:sz="0" w:space="0" w:color="auto"/>
      </w:divBdr>
    </w:div>
    <w:div w:id="612782660">
      <w:bodyDiv w:val="1"/>
      <w:marLeft w:val="0"/>
      <w:marRight w:val="0"/>
      <w:marTop w:val="0"/>
      <w:marBottom w:val="0"/>
      <w:divBdr>
        <w:top w:val="none" w:sz="0" w:space="0" w:color="auto"/>
        <w:left w:val="none" w:sz="0" w:space="0" w:color="auto"/>
        <w:bottom w:val="none" w:sz="0" w:space="0" w:color="auto"/>
        <w:right w:val="none" w:sz="0" w:space="0" w:color="auto"/>
      </w:divBdr>
      <w:divsChild>
        <w:div w:id="33192564">
          <w:marLeft w:val="432"/>
          <w:marRight w:val="0"/>
          <w:marTop w:val="125"/>
          <w:marBottom w:val="0"/>
          <w:divBdr>
            <w:top w:val="none" w:sz="0" w:space="0" w:color="auto"/>
            <w:left w:val="none" w:sz="0" w:space="0" w:color="auto"/>
            <w:bottom w:val="none" w:sz="0" w:space="0" w:color="auto"/>
            <w:right w:val="none" w:sz="0" w:space="0" w:color="auto"/>
          </w:divBdr>
        </w:div>
        <w:div w:id="765999120">
          <w:marLeft w:val="432"/>
          <w:marRight w:val="0"/>
          <w:marTop w:val="125"/>
          <w:marBottom w:val="0"/>
          <w:divBdr>
            <w:top w:val="none" w:sz="0" w:space="0" w:color="auto"/>
            <w:left w:val="none" w:sz="0" w:space="0" w:color="auto"/>
            <w:bottom w:val="none" w:sz="0" w:space="0" w:color="auto"/>
            <w:right w:val="none" w:sz="0" w:space="0" w:color="auto"/>
          </w:divBdr>
        </w:div>
        <w:div w:id="1537040485">
          <w:marLeft w:val="432"/>
          <w:marRight w:val="0"/>
          <w:marTop w:val="125"/>
          <w:marBottom w:val="0"/>
          <w:divBdr>
            <w:top w:val="none" w:sz="0" w:space="0" w:color="auto"/>
            <w:left w:val="none" w:sz="0" w:space="0" w:color="auto"/>
            <w:bottom w:val="none" w:sz="0" w:space="0" w:color="auto"/>
            <w:right w:val="none" w:sz="0" w:space="0" w:color="auto"/>
          </w:divBdr>
        </w:div>
        <w:div w:id="1323004429">
          <w:marLeft w:val="432"/>
          <w:marRight w:val="0"/>
          <w:marTop w:val="125"/>
          <w:marBottom w:val="0"/>
          <w:divBdr>
            <w:top w:val="none" w:sz="0" w:space="0" w:color="auto"/>
            <w:left w:val="none" w:sz="0" w:space="0" w:color="auto"/>
            <w:bottom w:val="none" w:sz="0" w:space="0" w:color="auto"/>
            <w:right w:val="none" w:sz="0" w:space="0" w:color="auto"/>
          </w:divBdr>
        </w:div>
        <w:div w:id="1217623319">
          <w:marLeft w:val="432"/>
          <w:marRight w:val="0"/>
          <w:marTop w:val="125"/>
          <w:marBottom w:val="0"/>
          <w:divBdr>
            <w:top w:val="none" w:sz="0" w:space="0" w:color="auto"/>
            <w:left w:val="none" w:sz="0" w:space="0" w:color="auto"/>
            <w:bottom w:val="none" w:sz="0" w:space="0" w:color="auto"/>
            <w:right w:val="none" w:sz="0" w:space="0" w:color="auto"/>
          </w:divBdr>
        </w:div>
      </w:divsChild>
    </w:div>
    <w:div w:id="64043049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53">
          <w:marLeft w:val="432"/>
          <w:marRight w:val="0"/>
          <w:marTop w:val="125"/>
          <w:marBottom w:val="0"/>
          <w:divBdr>
            <w:top w:val="none" w:sz="0" w:space="0" w:color="auto"/>
            <w:left w:val="none" w:sz="0" w:space="0" w:color="auto"/>
            <w:bottom w:val="none" w:sz="0" w:space="0" w:color="auto"/>
            <w:right w:val="none" w:sz="0" w:space="0" w:color="auto"/>
          </w:divBdr>
        </w:div>
        <w:div w:id="2094426274">
          <w:marLeft w:val="432"/>
          <w:marRight w:val="0"/>
          <w:marTop w:val="125"/>
          <w:marBottom w:val="0"/>
          <w:divBdr>
            <w:top w:val="none" w:sz="0" w:space="0" w:color="auto"/>
            <w:left w:val="none" w:sz="0" w:space="0" w:color="auto"/>
            <w:bottom w:val="none" w:sz="0" w:space="0" w:color="auto"/>
            <w:right w:val="none" w:sz="0" w:space="0" w:color="auto"/>
          </w:divBdr>
        </w:div>
      </w:divsChild>
    </w:div>
    <w:div w:id="654840254">
      <w:bodyDiv w:val="1"/>
      <w:marLeft w:val="0"/>
      <w:marRight w:val="0"/>
      <w:marTop w:val="0"/>
      <w:marBottom w:val="0"/>
      <w:divBdr>
        <w:top w:val="none" w:sz="0" w:space="0" w:color="auto"/>
        <w:left w:val="none" w:sz="0" w:space="0" w:color="auto"/>
        <w:bottom w:val="none" w:sz="0" w:space="0" w:color="auto"/>
        <w:right w:val="none" w:sz="0" w:space="0" w:color="auto"/>
      </w:divBdr>
      <w:divsChild>
        <w:div w:id="325061842">
          <w:marLeft w:val="432"/>
          <w:marRight w:val="0"/>
          <w:marTop w:val="125"/>
          <w:marBottom w:val="0"/>
          <w:divBdr>
            <w:top w:val="none" w:sz="0" w:space="0" w:color="auto"/>
            <w:left w:val="none" w:sz="0" w:space="0" w:color="auto"/>
            <w:bottom w:val="none" w:sz="0" w:space="0" w:color="auto"/>
            <w:right w:val="none" w:sz="0" w:space="0" w:color="auto"/>
          </w:divBdr>
        </w:div>
        <w:div w:id="331029327">
          <w:marLeft w:val="432"/>
          <w:marRight w:val="0"/>
          <w:marTop w:val="125"/>
          <w:marBottom w:val="0"/>
          <w:divBdr>
            <w:top w:val="none" w:sz="0" w:space="0" w:color="auto"/>
            <w:left w:val="none" w:sz="0" w:space="0" w:color="auto"/>
            <w:bottom w:val="none" w:sz="0" w:space="0" w:color="auto"/>
            <w:right w:val="none" w:sz="0" w:space="0" w:color="auto"/>
          </w:divBdr>
        </w:div>
        <w:div w:id="376779014">
          <w:marLeft w:val="432"/>
          <w:marRight w:val="0"/>
          <w:marTop w:val="125"/>
          <w:marBottom w:val="0"/>
          <w:divBdr>
            <w:top w:val="none" w:sz="0" w:space="0" w:color="auto"/>
            <w:left w:val="none" w:sz="0" w:space="0" w:color="auto"/>
            <w:bottom w:val="none" w:sz="0" w:space="0" w:color="auto"/>
            <w:right w:val="none" w:sz="0" w:space="0" w:color="auto"/>
          </w:divBdr>
        </w:div>
      </w:divsChild>
    </w:div>
    <w:div w:id="656496338">
      <w:bodyDiv w:val="1"/>
      <w:marLeft w:val="0"/>
      <w:marRight w:val="0"/>
      <w:marTop w:val="0"/>
      <w:marBottom w:val="0"/>
      <w:divBdr>
        <w:top w:val="none" w:sz="0" w:space="0" w:color="auto"/>
        <w:left w:val="none" w:sz="0" w:space="0" w:color="auto"/>
        <w:bottom w:val="none" w:sz="0" w:space="0" w:color="auto"/>
        <w:right w:val="none" w:sz="0" w:space="0" w:color="auto"/>
      </w:divBdr>
      <w:divsChild>
        <w:div w:id="163710180">
          <w:marLeft w:val="432"/>
          <w:marRight w:val="0"/>
          <w:marTop w:val="125"/>
          <w:marBottom w:val="0"/>
          <w:divBdr>
            <w:top w:val="none" w:sz="0" w:space="0" w:color="auto"/>
            <w:left w:val="none" w:sz="0" w:space="0" w:color="auto"/>
            <w:bottom w:val="none" w:sz="0" w:space="0" w:color="auto"/>
            <w:right w:val="none" w:sz="0" w:space="0" w:color="auto"/>
          </w:divBdr>
        </w:div>
        <w:div w:id="1253854731">
          <w:marLeft w:val="432"/>
          <w:marRight w:val="0"/>
          <w:marTop w:val="125"/>
          <w:marBottom w:val="0"/>
          <w:divBdr>
            <w:top w:val="none" w:sz="0" w:space="0" w:color="auto"/>
            <w:left w:val="none" w:sz="0" w:space="0" w:color="auto"/>
            <w:bottom w:val="none" w:sz="0" w:space="0" w:color="auto"/>
            <w:right w:val="none" w:sz="0" w:space="0" w:color="auto"/>
          </w:divBdr>
        </w:div>
        <w:div w:id="1531721159">
          <w:marLeft w:val="432"/>
          <w:marRight w:val="0"/>
          <w:marTop w:val="125"/>
          <w:marBottom w:val="0"/>
          <w:divBdr>
            <w:top w:val="none" w:sz="0" w:space="0" w:color="auto"/>
            <w:left w:val="none" w:sz="0" w:space="0" w:color="auto"/>
            <w:bottom w:val="none" w:sz="0" w:space="0" w:color="auto"/>
            <w:right w:val="none" w:sz="0" w:space="0" w:color="auto"/>
          </w:divBdr>
        </w:div>
      </w:divsChild>
    </w:div>
    <w:div w:id="657195360">
      <w:bodyDiv w:val="1"/>
      <w:marLeft w:val="0"/>
      <w:marRight w:val="0"/>
      <w:marTop w:val="0"/>
      <w:marBottom w:val="0"/>
      <w:divBdr>
        <w:top w:val="none" w:sz="0" w:space="0" w:color="auto"/>
        <w:left w:val="none" w:sz="0" w:space="0" w:color="auto"/>
        <w:bottom w:val="none" w:sz="0" w:space="0" w:color="auto"/>
        <w:right w:val="none" w:sz="0" w:space="0" w:color="auto"/>
      </w:divBdr>
      <w:divsChild>
        <w:div w:id="46419476">
          <w:marLeft w:val="432"/>
          <w:marRight w:val="0"/>
          <w:marTop w:val="86"/>
          <w:marBottom w:val="0"/>
          <w:divBdr>
            <w:top w:val="none" w:sz="0" w:space="0" w:color="auto"/>
            <w:left w:val="none" w:sz="0" w:space="0" w:color="auto"/>
            <w:bottom w:val="none" w:sz="0" w:space="0" w:color="auto"/>
            <w:right w:val="none" w:sz="0" w:space="0" w:color="auto"/>
          </w:divBdr>
        </w:div>
        <w:div w:id="791939444">
          <w:marLeft w:val="432"/>
          <w:marRight w:val="0"/>
          <w:marTop w:val="86"/>
          <w:marBottom w:val="0"/>
          <w:divBdr>
            <w:top w:val="none" w:sz="0" w:space="0" w:color="auto"/>
            <w:left w:val="none" w:sz="0" w:space="0" w:color="auto"/>
            <w:bottom w:val="none" w:sz="0" w:space="0" w:color="auto"/>
            <w:right w:val="none" w:sz="0" w:space="0" w:color="auto"/>
          </w:divBdr>
        </w:div>
        <w:div w:id="1489638118">
          <w:marLeft w:val="432"/>
          <w:marRight w:val="0"/>
          <w:marTop w:val="86"/>
          <w:marBottom w:val="0"/>
          <w:divBdr>
            <w:top w:val="none" w:sz="0" w:space="0" w:color="auto"/>
            <w:left w:val="none" w:sz="0" w:space="0" w:color="auto"/>
            <w:bottom w:val="none" w:sz="0" w:space="0" w:color="auto"/>
            <w:right w:val="none" w:sz="0" w:space="0" w:color="auto"/>
          </w:divBdr>
        </w:div>
        <w:div w:id="1618750770">
          <w:marLeft w:val="432"/>
          <w:marRight w:val="0"/>
          <w:marTop w:val="86"/>
          <w:marBottom w:val="0"/>
          <w:divBdr>
            <w:top w:val="none" w:sz="0" w:space="0" w:color="auto"/>
            <w:left w:val="none" w:sz="0" w:space="0" w:color="auto"/>
            <w:bottom w:val="none" w:sz="0" w:space="0" w:color="auto"/>
            <w:right w:val="none" w:sz="0" w:space="0" w:color="auto"/>
          </w:divBdr>
        </w:div>
      </w:divsChild>
    </w:div>
    <w:div w:id="669214580">
      <w:bodyDiv w:val="1"/>
      <w:marLeft w:val="0"/>
      <w:marRight w:val="0"/>
      <w:marTop w:val="0"/>
      <w:marBottom w:val="0"/>
      <w:divBdr>
        <w:top w:val="none" w:sz="0" w:space="0" w:color="auto"/>
        <w:left w:val="none" w:sz="0" w:space="0" w:color="auto"/>
        <w:bottom w:val="none" w:sz="0" w:space="0" w:color="auto"/>
        <w:right w:val="none" w:sz="0" w:space="0" w:color="auto"/>
      </w:divBdr>
      <w:divsChild>
        <w:div w:id="32121286">
          <w:marLeft w:val="432"/>
          <w:marRight w:val="0"/>
          <w:marTop w:val="154"/>
          <w:marBottom w:val="0"/>
          <w:divBdr>
            <w:top w:val="none" w:sz="0" w:space="0" w:color="auto"/>
            <w:left w:val="none" w:sz="0" w:space="0" w:color="auto"/>
            <w:bottom w:val="none" w:sz="0" w:space="0" w:color="auto"/>
            <w:right w:val="none" w:sz="0" w:space="0" w:color="auto"/>
          </w:divBdr>
        </w:div>
      </w:divsChild>
    </w:div>
    <w:div w:id="677007544">
      <w:bodyDiv w:val="1"/>
      <w:marLeft w:val="0"/>
      <w:marRight w:val="0"/>
      <w:marTop w:val="0"/>
      <w:marBottom w:val="0"/>
      <w:divBdr>
        <w:top w:val="none" w:sz="0" w:space="0" w:color="auto"/>
        <w:left w:val="none" w:sz="0" w:space="0" w:color="auto"/>
        <w:bottom w:val="none" w:sz="0" w:space="0" w:color="auto"/>
        <w:right w:val="none" w:sz="0" w:space="0" w:color="auto"/>
      </w:divBdr>
      <w:divsChild>
        <w:div w:id="2141412379">
          <w:marLeft w:val="432"/>
          <w:marRight w:val="0"/>
          <w:marTop w:val="125"/>
          <w:marBottom w:val="0"/>
          <w:divBdr>
            <w:top w:val="none" w:sz="0" w:space="0" w:color="auto"/>
            <w:left w:val="none" w:sz="0" w:space="0" w:color="auto"/>
            <w:bottom w:val="none" w:sz="0" w:space="0" w:color="auto"/>
            <w:right w:val="none" w:sz="0" w:space="0" w:color="auto"/>
          </w:divBdr>
        </w:div>
      </w:divsChild>
    </w:div>
    <w:div w:id="678654457">
      <w:bodyDiv w:val="1"/>
      <w:marLeft w:val="0"/>
      <w:marRight w:val="0"/>
      <w:marTop w:val="0"/>
      <w:marBottom w:val="0"/>
      <w:divBdr>
        <w:top w:val="none" w:sz="0" w:space="0" w:color="auto"/>
        <w:left w:val="none" w:sz="0" w:space="0" w:color="auto"/>
        <w:bottom w:val="none" w:sz="0" w:space="0" w:color="auto"/>
        <w:right w:val="none" w:sz="0" w:space="0" w:color="auto"/>
      </w:divBdr>
      <w:divsChild>
        <w:div w:id="24913804">
          <w:marLeft w:val="432"/>
          <w:marRight w:val="0"/>
          <w:marTop w:val="115"/>
          <w:marBottom w:val="0"/>
          <w:divBdr>
            <w:top w:val="none" w:sz="0" w:space="0" w:color="auto"/>
            <w:left w:val="none" w:sz="0" w:space="0" w:color="auto"/>
            <w:bottom w:val="none" w:sz="0" w:space="0" w:color="auto"/>
            <w:right w:val="none" w:sz="0" w:space="0" w:color="auto"/>
          </w:divBdr>
        </w:div>
        <w:div w:id="1539203077">
          <w:marLeft w:val="432"/>
          <w:marRight w:val="0"/>
          <w:marTop w:val="115"/>
          <w:marBottom w:val="0"/>
          <w:divBdr>
            <w:top w:val="none" w:sz="0" w:space="0" w:color="auto"/>
            <w:left w:val="none" w:sz="0" w:space="0" w:color="auto"/>
            <w:bottom w:val="none" w:sz="0" w:space="0" w:color="auto"/>
            <w:right w:val="none" w:sz="0" w:space="0" w:color="auto"/>
          </w:divBdr>
        </w:div>
        <w:div w:id="2068142294">
          <w:marLeft w:val="432"/>
          <w:marRight w:val="0"/>
          <w:marTop w:val="115"/>
          <w:marBottom w:val="0"/>
          <w:divBdr>
            <w:top w:val="none" w:sz="0" w:space="0" w:color="auto"/>
            <w:left w:val="none" w:sz="0" w:space="0" w:color="auto"/>
            <w:bottom w:val="none" w:sz="0" w:space="0" w:color="auto"/>
            <w:right w:val="none" w:sz="0" w:space="0" w:color="auto"/>
          </w:divBdr>
        </w:div>
      </w:divsChild>
    </w:div>
    <w:div w:id="686832730">
      <w:bodyDiv w:val="1"/>
      <w:marLeft w:val="0"/>
      <w:marRight w:val="0"/>
      <w:marTop w:val="0"/>
      <w:marBottom w:val="0"/>
      <w:divBdr>
        <w:top w:val="none" w:sz="0" w:space="0" w:color="auto"/>
        <w:left w:val="none" w:sz="0" w:space="0" w:color="auto"/>
        <w:bottom w:val="none" w:sz="0" w:space="0" w:color="auto"/>
        <w:right w:val="none" w:sz="0" w:space="0" w:color="auto"/>
      </w:divBdr>
      <w:divsChild>
        <w:div w:id="714278426">
          <w:marLeft w:val="432"/>
          <w:marRight w:val="0"/>
          <w:marTop w:val="106"/>
          <w:marBottom w:val="0"/>
          <w:divBdr>
            <w:top w:val="none" w:sz="0" w:space="0" w:color="auto"/>
            <w:left w:val="none" w:sz="0" w:space="0" w:color="auto"/>
            <w:bottom w:val="none" w:sz="0" w:space="0" w:color="auto"/>
            <w:right w:val="none" w:sz="0" w:space="0" w:color="auto"/>
          </w:divBdr>
        </w:div>
        <w:div w:id="826826006">
          <w:marLeft w:val="432"/>
          <w:marRight w:val="0"/>
          <w:marTop w:val="106"/>
          <w:marBottom w:val="0"/>
          <w:divBdr>
            <w:top w:val="none" w:sz="0" w:space="0" w:color="auto"/>
            <w:left w:val="none" w:sz="0" w:space="0" w:color="auto"/>
            <w:bottom w:val="none" w:sz="0" w:space="0" w:color="auto"/>
            <w:right w:val="none" w:sz="0" w:space="0" w:color="auto"/>
          </w:divBdr>
        </w:div>
        <w:div w:id="1256016218">
          <w:marLeft w:val="432"/>
          <w:marRight w:val="0"/>
          <w:marTop w:val="106"/>
          <w:marBottom w:val="0"/>
          <w:divBdr>
            <w:top w:val="none" w:sz="0" w:space="0" w:color="auto"/>
            <w:left w:val="none" w:sz="0" w:space="0" w:color="auto"/>
            <w:bottom w:val="none" w:sz="0" w:space="0" w:color="auto"/>
            <w:right w:val="none" w:sz="0" w:space="0" w:color="auto"/>
          </w:divBdr>
        </w:div>
        <w:div w:id="2132748323">
          <w:marLeft w:val="432"/>
          <w:marRight w:val="0"/>
          <w:marTop w:val="106"/>
          <w:marBottom w:val="0"/>
          <w:divBdr>
            <w:top w:val="none" w:sz="0" w:space="0" w:color="auto"/>
            <w:left w:val="none" w:sz="0" w:space="0" w:color="auto"/>
            <w:bottom w:val="none" w:sz="0" w:space="0" w:color="auto"/>
            <w:right w:val="none" w:sz="0" w:space="0" w:color="auto"/>
          </w:divBdr>
        </w:div>
      </w:divsChild>
    </w:div>
    <w:div w:id="688026655">
      <w:bodyDiv w:val="1"/>
      <w:marLeft w:val="0"/>
      <w:marRight w:val="0"/>
      <w:marTop w:val="0"/>
      <w:marBottom w:val="0"/>
      <w:divBdr>
        <w:top w:val="none" w:sz="0" w:space="0" w:color="auto"/>
        <w:left w:val="none" w:sz="0" w:space="0" w:color="auto"/>
        <w:bottom w:val="none" w:sz="0" w:space="0" w:color="auto"/>
        <w:right w:val="none" w:sz="0" w:space="0" w:color="auto"/>
      </w:divBdr>
      <w:divsChild>
        <w:div w:id="435173976">
          <w:marLeft w:val="432"/>
          <w:marRight w:val="0"/>
          <w:marTop w:val="115"/>
          <w:marBottom w:val="0"/>
          <w:divBdr>
            <w:top w:val="none" w:sz="0" w:space="0" w:color="auto"/>
            <w:left w:val="none" w:sz="0" w:space="0" w:color="auto"/>
            <w:bottom w:val="none" w:sz="0" w:space="0" w:color="auto"/>
            <w:right w:val="none" w:sz="0" w:space="0" w:color="auto"/>
          </w:divBdr>
        </w:div>
        <w:div w:id="170527793">
          <w:marLeft w:val="432"/>
          <w:marRight w:val="0"/>
          <w:marTop w:val="115"/>
          <w:marBottom w:val="0"/>
          <w:divBdr>
            <w:top w:val="none" w:sz="0" w:space="0" w:color="auto"/>
            <w:left w:val="none" w:sz="0" w:space="0" w:color="auto"/>
            <w:bottom w:val="none" w:sz="0" w:space="0" w:color="auto"/>
            <w:right w:val="none" w:sz="0" w:space="0" w:color="auto"/>
          </w:divBdr>
        </w:div>
        <w:div w:id="280187335">
          <w:marLeft w:val="432"/>
          <w:marRight w:val="0"/>
          <w:marTop w:val="115"/>
          <w:marBottom w:val="0"/>
          <w:divBdr>
            <w:top w:val="none" w:sz="0" w:space="0" w:color="auto"/>
            <w:left w:val="none" w:sz="0" w:space="0" w:color="auto"/>
            <w:bottom w:val="none" w:sz="0" w:space="0" w:color="auto"/>
            <w:right w:val="none" w:sz="0" w:space="0" w:color="auto"/>
          </w:divBdr>
        </w:div>
        <w:div w:id="619845495">
          <w:marLeft w:val="432"/>
          <w:marRight w:val="0"/>
          <w:marTop w:val="115"/>
          <w:marBottom w:val="0"/>
          <w:divBdr>
            <w:top w:val="none" w:sz="0" w:space="0" w:color="auto"/>
            <w:left w:val="none" w:sz="0" w:space="0" w:color="auto"/>
            <w:bottom w:val="none" w:sz="0" w:space="0" w:color="auto"/>
            <w:right w:val="none" w:sz="0" w:space="0" w:color="auto"/>
          </w:divBdr>
        </w:div>
        <w:div w:id="1188063893">
          <w:marLeft w:val="432"/>
          <w:marRight w:val="0"/>
          <w:marTop w:val="115"/>
          <w:marBottom w:val="0"/>
          <w:divBdr>
            <w:top w:val="none" w:sz="0" w:space="0" w:color="auto"/>
            <w:left w:val="none" w:sz="0" w:space="0" w:color="auto"/>
            <w:bottom w:val="none" w:sz="0" w:space="0" w:color="auto"/>
            <w:right w:val="none" w:sz="0" w:space="0" w:color="auto"/>
          </w:divBdr>
        </w:div>
        <w:div w:id="2063555242">
          <w:marLeft w:val="432"/>
          <w:marRight w:val="0"/>
          <w:marTop w:val="115"/>
          <w:marBottom w:val="0"/>
          <w:divBdr>
            <w:top w:val="none" w:sz="0" w:space="0" w:color="auto"/>
            <w:left w:val="none" w:sz="0" w:space="0" w:color="auto"/>
            <w:bottom w:val="none" w:sz="0" w:space="0" w:color="auto"/>
            <w:right w:val="none" w:sz="0" w:space="0" w:color="auto"/>
          </w:divBdr>
        </w:div>
        <w:div w:id="451095996">
          <w:marLeft w:val="432"/>
          <w:marRight w:val="0"/>
          <w:marTop w:val="115"/>
          <w:marBottom w:val="0"/>
          <w:divBdr>
            <w:top w:val="none" w:sz="0" w:space="0" w:color="auto"/>
            <w:left w:val="none" w:sz="0" w:space="0" w:color="auto"/>
            <w:bottom w:val="none" w:sz="0" w:space="0" w:color="auto"/>
            <w:right w:val="none" w:sz="0" w:space="0" w:color="auto"/>
          </w:divBdr>
        </w:div>
        <w:div w:id="2141651793">
          <w:marLeft w:val="432"/>
          <w:marRight w:val="0"/>
          <w:marTop w:val="115"/>
          <w:marBottom w:val="0"/>
          <w:divBdr>
            <w:top w:val="none" w:sz="0" w:space="0" w:color="auto"/>
            <w:left w:val="none" w:sz="0" w:space="0" w:color="auto"/>
            <w:bottom w:val="none" w:sz="0" w:space="0" w:color="auto"/>
            <w:right w:val="none" w:sz="0" w:space="0" w:color="auto"/>
          </w:divBdr>
        </w:div>
        <w:div w:id="1236546384">
          <w:marLeft w:val="432"/>
          <w:marRight w:val="0"/>
          <w:marTop w:val="115"/>
          <w:marBottom w:val="0"/>
          <w:divBdr>
            <w:top w:val="none" w:sz="0" w:space="0" w:color="auto"/>
            <w:left w:val="none" w:sz="0" w:space="0" w:color="auto"/>
            <w:bottom w:val="none" w:sz="0" w:space="0" w:color="auto"/>
            <w:right w:val="none" w:sz="0" w:space="0" w:color="auto"/>
          </w:divBdr>
        </w:div>
      </w:divsChild>
    </w:div>
    <w:div w:id="706029386">
      <w:bodyDiv w:val="1"/>
      <w:marLeft w:val="0"/>
      <w:marRight w:val="0"/>
      <w:marTop w:val="0"/>
      <w:marBottom w:val="0"/>
      <w:divBdr>
        <w:top w:val="none" w:sz="0" w:space="0" w:color="auto"/>
        <w:left w:val="none" w:sz="0" w:space="0" w:color="auto"/>
        <w:bottom w:val="none" w:sz="0" w:space="0" w:color="auto"/>
        <w:right w:val="none" w:sz="0" w:space="0" w:color="auto"/>
      </w:divBdr>
      <w:divsChild>
        <w:div w:id="561139094">
          <w:marLeft w:val="432"/>
          <w:marRight w:val="0"/>
          <w:marTop w:val="125"/>
          <w:marBottom w:val="0"/>
          <w:divBdr>
            <w:top w:val="none" w:sz="0" w:space="0" w:color="auto"/>
            <w:left w:val="none" w:sz="0" w:space="0" w:color="auto"/>
            <w:bottom w:val="none" w:sz="0" w:space="0" w:color="auto"/>
            <w:right w:val="none" w:sz="0" w:space="0" w:color="auto"/>
          </w:divBdr>
        </w:div>
        <w:div w:id="886333328">
          <w:marLeft w:val="432"/>
          <w:marRight w:val="0"/>
          <w:marTop w:val="125"/>
          <w:marBottom w:val="0"/>
          <w:divBdr>
            <w:top w:val="none" w:sz="0" w:space="0" w:color="auto"/>
            <w:left w:val="none" w:sz="0" w:space="0" w:color="auto"/>
            <w:bottom w:val="none" w:sz="0" w:space="0" w:color="auto"/>
            <w:right w:val="none" w:sz="0" w:space="0" w:color="auto"/>
          </w:divBdr>
        </w:div>
        <w:div w:id="1444183129">
          <w:marLeft w:val="432"/>
          <w:marRight w:val="0"/>
          <w:marTop w:val="125"/>
          <w:marBottom w:val="0"/>
          <w:divBdr>
            <w:top w:val="none" w:sz="0" w:space="0" w:color="auto"/>
            <w:left w:val="none" w:sz="0" w:space="0" w:color="auto"/>
            <w:bottom w:val="none" w:sz="0" w:space="0" w:color="auto"/>
            <w:right w:val="none" w:sz="0" w:space="0" w:color="auto"/>
          </w:divBdr>
        </w:div>
      </w:divsChild>
    </w:div>
    <w:div w:id="709571147">
      <w:bodyDiv w:val="1"/>
      <w:marLeft w:val="0"/>
      <w:marRight w:val="0"/>
      <w:marTop w:val="0"/>
      <w:marBottom w:val="0"/>
      <w:divBdr>
        <w:top w:val="none" w:sz="0" w:space="0" w:color="auto"/>
        <w:left w:val="none" w:sz="0" w:space="0" w:color="auto"/>
        <w:bottom w:val="none" w:sz="0" w:space="0" w:color="auto"/>
        <w:right w:val="none" w:sz="0" w:space="0" w:color="auto"/>
      </w:divBdr>
      <w:divsChild>
        <w:div w:id="2441076">
          <w:marLeft w:val="432"/>
          <w:marRight w:val="0"/>
          <w:marTop w:val="115"/>
          <w:marBottom w:val="0"/>
          <w:divBdr>
            <w:top w:val="none" w:sz="0" w:space="0" w:color="auto"/>
            <w:left w:val="none" w:sz="0" w:space="0" w:color="auto"/>
            <w:bottom w:val="none" w:sz="0" w:space="0" w:color="auto"/>
            <w:right w:val="none" w:sz="0" w:space="0" w:color="auto"/>
          </w:divBdr>
        </w:div>
        <w:div w:id="840778294">
          <w:marLeft w:val="432"/>
          <w:marRight w:val="0"/>
          <w:marTop w:val="115"/>
          <w:marBottom w:val="0"/>
          <w:divBdr>
            <w:top w:val="none" w:sz="0" w:space="0" w:color="auto"/>
            <w:left w:val="none" w:sz="0" w:space="0" w:color="auto"/>
            <w:bottom w:val="none" w:sz="0" w:space="0" w:color="auto"/>
            <w:right w:val="none" w:sz="0" w:space="0" w:color="auto"/>
          </w:divBdr>
        </w:div>
        <w:div w:id="987175775">
          <w:marLeft w:val="432"/>
          <w:marRight w:val="0"/>
          <w:marTop w:val="115"/>
          <w:marBottom w:val="0"/>
          <w:divBdr>
            <w:top w:val="none" w:sz="0" w:space="0" w:color="auto"/>
            <w:left w:val="none" w:sz="0" w:space="0" w:color="auto"/>
            <w:bottom w:val="none" w:sz="0" w:space="0" w:color="auto"/>
            <w:right w:val="none" w:sz="0" w:space="0" w:color="auto"/>
          </w:divBdr>
        </w:div>
        <w:div w:id="1471096869">
          <w:marLeft w:val="432"/>
          <w:marRight w:val="0"/>
          <w:marTop w:val="115"/>
          <w:marBottom w:val="0"/>
          <w:divBdr>
            <w:top w:val="none" w:sz="0" w:space="0" w:color="auto"/>
            <w:left w:val="none" w:sz="0" w:space="0" w:color="auto"/>
            <w:bottom w:val="none" w:sz="0" w:space="0" w:color="auto"/>
            <w:right w:val="none" w:sz="0" w:space="0" w:color="auto"/>
          </w:divBdr>
        </w:div>
      </w:divsChild>
    </w:div>
    <w:div w:id="711881228">
      <w:bodyDiv w:val="1"/>
      <w:marLeft w:val="0"/>
      <w:marRight w:val="0"/>
      <w:marTop w:val="0"/>
      <w:marBottom w:val="0"/>
      <w:divBdr>
        <w:top w:val="none" w:sz="0" w:space="0" w:color="auto"/>
        <w:left w:val="none" w:sz="0" w:space="0" w:color="auto"/>
        <w:bottom w:val="none" w:sz="0" w:space="0" w:color="auto"/>
        <w:right w:val="none" w:sz="0" w:space="0" w:color="auto"/>
      </w:divBdr>
      <w:divsChild>
        <w:div w:id="69230233">
          <w:marLeft w:val="432"/>
          <w:marRight w:val="0"/>
          <w:marTop w:val="115"/>
          <w:marBottom w:val="0"/>
          <w:divBdr>
            <w:top w:val="none" w:sz="0" w:space="0" w:color="auto"/>
            <w:left w:val="none" w:sz="0" w:space="0" w:color="auto"/>
            <w:bottom w:val="none" w:sz="0" w:space="0" w:color="auto"/>
            <w:right w:val="none" w:sz="0" w:space="0" w:color="auto"/>
          </w:divBdr>
        </w:div>
        <w:div w:id="252981933">
          <w:marLeft w:val="432"/>
          <w:marRight w:val="0"/>
          <w:marTop w:val="115"/>
          <w:marBottom w:val="0"/>
          <w:divBdr>
            <w:top w:val="none" w:sz="0" w:space="0" w:color="auto"/>
            <w:left w:val="none" w:sz="0" w:space="0" w:color="auto"/>
            <w:bottom w:val="none" w:sz="0" w:space="0" w:color="auto"/>
            <w:right w:val="none" w:sz="0" w:space="0" w:color="auto"/>
          </w:divBdr>
        </w:div>
        <w:div w:id="682123447">
          <w:marLeft w:val="432"/>
          <w:marRight w:val="0"/>
          <w:marTop w:val="115"/>
          <w:marBottom w:val="0"/>
          <w:divBdr>
            <w:top w:val="none" w:sz="0" w:space="0" w:color="auto"/>
            <w:left w:val="none" w:sz="0" w:space="0" w:color="auto"/>
            <w:bottom w:val="none" w:sz="0" w:space="0" w:color="auto"/>
            <w:right w:val="none" w:sz="0" w:space="0" w:color="auto"/>
          </w:divBdr>
        </w:div>
        <w:div w:id="763184045">
          <w:marLeft w:val="432"/>
          <w:marRight w:val="0"/>
          <w:marTop w:val="115"/>
          <w:marBottom w:val="0"/>
          <w:divBdr>
            <w:top w:val="none" w:sz="0" w:space="0" w:color="auto"/>
            <w:left w:val="none" w:sz="0" w:space="0" w:color="auto"/>
            <w:bottom w:val="none" w:sz="0" w:space="0" w:color="auto"/>
            <w:right w:val="none" w:sz="0" w:space="0" w:color="auto"/>
          </w:divBdr>
        </w:div>
      </w:divsChild>
    </w:div>
    <w:div w:id="712460286">
      <w:bodyDiv w:val="1"/>
      <w:marLeft w:val="0"/>
      <w:marRight w:val="0"/>
      <w:marTop w:val="0"/>
      <w:marBottom w:val="0"/>
      <w:divBdr>
        <w:top w:val="none" w:sz="0" w:space="0" w:color="auto"/>
        <w:left w:val="none" w:sz="0" w:space="0" w:color="auto"/>
        <w:bottom w:val="none" w:sz="0" w:space="0" w:color="auto"/>
        <w:right w:val="none" w:sz="0" w:space="0" w:color="auto"/>
      </w:divBdr>
      <w:divsChild>
        <w:div w:id="37897851">
          <w:marLeft w:val="432"/>
          <w:marRight w:val="0"/>
          <w:marTop w:val="125"/>
          <w:marBottom w:val="0"/>
          <w:divBdr>
            <w:top w:val="none" w:sz="0" w:space="0" w:color="auto"/>
            <w:left w:val="none" w:sz="0" w:space="0" w:color="auto"/>
            <w:bottom w:val="none" w:sz="0" w:space="0" w:color="auto"/>
            <w:right w:val="none" w:sz="0" w:space="0" w:color="auto"/>
          </w:divBdr>
        </w:div>
        <w:div w:id="973369443">
          <w:marLeft w:val="432"/>
          <w:marRight w:val="0"/>
          <w:marTop w:val="125"/>
          <w:marBottom w:val="0"/>
          <w:divBdr>
            <w:top w:val="none" w:sz="0" w:space="0" w:color="auto"/>
            <w:left w:val="none" w:sz="0" w:space="0" w:color="auto"/>
            <w:bottom w:val="none" w:sz="0" w:space="0" w:color="auto"/>
            <w:right w:val="none" w:sz="0" w:space="0" w:color="auto"/>
          </w:divBdr>
        </w:div>
        <w:div w:id="1182472818">
          <w:marLeft w:val="432"/>
          <w:marRight w:val="0"/>
          <w:marTop w:val="125"/>
          <w:marBottom w:val="0"/>
          <w:divBdr>
            <w:top w:val="none" w:sz="0" w:space="0" w:color="auto"/>
            <w:left w:val="none" w:sz="0" w:space="0" w:color="auto"/>
            <w:bottom w:val="none" w:sz="0" w:space="0" w:color="auto"/>
            <w:right w:val="none" w:sz="0" w:space="0" w:color="auto"/>
          </w:divBdr>
        </w:div>
        <w:div w:id="1535116376">
          <w:marLeft w:val="432"/>
          <w:marRight w:val="0"/>
          <w:marTop w:val="125"/>
          <w:marBottom w:val="0"/>
          <w:divBdr>
            <w:top w:val="none" w:sz="0" w:space="0" w:color="auto"/>
            <w:left w:val="none" w:sz="0" w:space="0" w:color="auto"/>
            <w:bottom w:val="none" w:sz="0" w:space="0" w:color="auto"/>
            <w:right w:val="none" w:sz="0" w:space="0" w:color="auto"/>
          </w:divBdr>
        </w:div>
        <w:div w:id="1569992523">
          <w:marLeft w:val="432"/>
          <w:marRight w:val="0"/>
          <w:marTop w:val="125"/>
          <w:marBottom w:val="0"/>
          <w:divBdr>
            <w:top w:val="none" w:sz="0" w:space="0" w:color="auto"/>
            <w:left w:val="none" w:sz="0" w:space="0" w:color="auto"/>
            <w:bottom w:val="none" w:sz="0" w:space="0" w:color="auto"/>
            <w:right w:val="none" w:sz="0" w:space="0" w:color="auto"/>
          </w:divBdr>
        </w:div>
        <w:div w:id="2034987847">
          <w:marLeft w:val="432"/>
          <w:marRight w:val="0"/>
          <w:marTop w:val="125"/>
          <w:marBottom w:val="0"/>
          <w:divBdr>
            <w:top w:val="none" w:sz="0" w:space="0" w:color="auto"/>
            <w:left w:val="none" w:sz="0" w:space="0" w:color="auto"/>
            <w:bottom w:val="none" w:sz="0" w:space="0" w:color="auto"/>
            <w:right w:val="none" w:sz="0" w:space="0" w:color="auto"/>
          </w:divBdr>
        </w:div>
      </w:divsChild>
    </w:div>
    <w:div w:id="713430511">
      <w:bodyDiv w:val="1"/>
      <w:marLeft w:val="0"/>
      <w:marRight w:val="0"/>
      <w:marTop w:val="0"/>
      <w:marBottom w:val="0"/>
      <w:divBdr>
        <w:top w:val="none" w:sz="0" w:space="0" w:color="auto"/>
        <w:left w:val="none" w:sz="0" w:space="0" w:color="auto"/>
        <w:bottom w:val="none" w:sz="0" w:space="0" w:color="auto"/>
        <w:right w:val="none" w:sz="0" w:space="0" w:color="auto"/>
      </w:divBdr>
      <w:divsChild>
        <w:div w:id="60101989">
          <w:marLeft w:val="432"/>
          <w:marRight w:val="0"/>
          <w:marTop w:val="115"/>
          <w:marBottom w:val="0"/>
          <w:divBdr>
            <w:top w:val="none" w:sz="0" w:space="0" w:color="auto"/>
            <w:left w:val="none" w:sz="0" w:space="0" w:color="auto"/>
            <w:bottom w:val="none" w:sz="0" w:space="0" w:color="auto"/>
            <w:right w:val="none" w:sz="0" w:space="0" w:color="auto"/>
          </w:divBdr>
        </w:div>
        <w:div w:id="216816538">
          <w:marLeft w:val="432"/>
          <w:marRight w:val="0"/>
          <w:marTop w:val="115"/>
          <w:marBottom w:val="0"/>
          <w:divBdr>
            <w:top w:val="none" w:sz="0" w:space="0" w:color="auto"/>
            <w:left w:val="none" w:sz="0" w:space="0" w:color="auto"/>
            <w:bottom w:val="none" w:sz="0" w:space="0" w:color="auto"/>
            <w:right w:val="none" w:sz="0" w:space="0" w:color="auto"/>
          </w:divBdr>
        </w:div>
        <w:div w:id="246892266">
          <w:marLeft w:val="432"/>
          <w:marRight w:val="0"/>
          <w:marTop w:val="115"/>
          <w:marBottom w:val="0"/>
          <w:divBdr>
            <w:top w:val="none" w:sz="0" w:space="0" w:color="auto"/>
            <w:left w:val="none" w:sz="0" w:space="0" w:color="auto"/>
            <w:bottom w:val="none" w:sz="0" w:space="0" w:color="auto"/>
            <w:right w:val="none" w:sz="0" w:space="0" w:color="auto"/>
          </w:divBdr>
        </w:div>
        <w:div w:id="535235182">
          <w:marLeft w:val="432"/>
          <w:marRight w:val="0"/>
          <w:marTop w:val="115"/>
          <w:marBottom w:val="0"/>
          <w:divBdr>
            <w:top w:val="none" w:sz="0" w:space="0" w:color="auto"/>
            <w:left w:val="none" w:sz="0" w:space="0" w:color="auto"/>
            <w:bottom w:val="none" w:sz="0" w:space="0" w:color="auto"/>
            <w:right w:val="none" w:sz="0" w:space="0" w:color="auto"/>
          </w:divBdr>
        </w:div>
        <w:div w:id="1105416476">
          <w:marLeft w:val="432"/>
          <w:marRight w:val="0"/>
          <w:marTop w:val="115"/>
          <w:marBottom w:val="0"/>
          <w:divBdr>
            <w:top w:val="none" w:sz="0" w:space="0" w:color="auto"/>
            <w:left w:val="none" w:sz="0" w:space="0" w:color="auto"/>
            <w:bottom w:val="none" w:sz="0" w:space="0" w:color="auto"/>
            <w:right w:val="none" w:sz="0" w:space="0" w:color="auto"/>
          </w:divBdr>
        </w:div>
        <w:div w:id="1202942381">
          <w:marLeft w:val="432"/>
          <w:marRight w:val="0"/>
          <w:marTop w:val="115"/>
          <w:marBottom w:val="0"/>
          <w:divBdr>
            <w:top w:val="none" w:sz="0" w:space="0" w:color="auto"/>
            <w:left w:val="none" w:sz="0" w:space="0" w:color="auto"/>
            <w:bottom w:val="none" w:sz="0" w:space="0" w:color="auto"/>
            <w:right w:val="none" w:sz="0" w:space="0" w:color="auto"/>
          </w:divBdr>
        </w:div>
      </w:divsChild>
    </w:div>
    <w:div w:id="715350627">
      <w:bodyDiv w:val="1"/>
      <w:marLeft w:val="0"/>
      <w:marRight w:val="0"/>
      <w:marTop w:val="0"/>
      <w:marBottom w:val="0"/>
      <w:divBdr>
        <w:top w:val="none" w:sz="0" w:space="0" w:color="auto"/>
        <w:left w:val="none" w:sz="0" w:space="0" w:color="auto"/>
        <w:bottom w:val="none" w:sz="0" w:space="0" w:color="auto"/>
        <w:right w:val="none" w:sz="0" w:space="0" w:color="auto"/>
      </w:divBdr>
      <w:divsChild>
        <w:div w:id="723258537">
          <w:marLeft w:val="432"/>
          <w:marRight w:val="0"/>
          <w:marTop w:val="125"/>
          <w:marBottom w:val="0"/>
          <w:divBdr>
            <w:top w:val="none" w:sz="0" w:space="0" w:color="auto"/>
            <w:left w:val="none" w:sz="0" w:space="0" w:color="auto"/>
            <w:bottom w:val="none" w:sz="0" w:space="0" w:color="auto"/>
            <w:right w:val="none" w:sz="0" w:space="0" w:color="auto"/>
          </w:divBdr>
        </w:div>
        <w:div w:id="1187791488">
          <w:marLeft w:val="432"/>
          <w:marRight w:val="0"/>
          <w:marTop w:val="125"/>
          <w:marBottom w:val="0"/>
          <w:divBdr>
            <w:top w:val="none" w:sz="0" w:space="0" w:color="auto"/>
            <w:left w:val="none" w:sz="0" w:space="0" w:color="auto"/>
            <w:bottom w:val="none" w:sz="0" w:space="0" w:color="auto"/>
            <w:right w:val="none" w:sz="0" w:space="0" w:color="auto"/>
          </w:divBdr>
        </w:div>
        <w:div w:id="1256748478">
          <w:marLeft w:val="432"/>
          <w:marRight w:val="0"/>
          <w:marTop w:val="125"/>
          <w:marBottom w:val="0"/>
          <w:divBdr>
            <w:top w:val="none" w:sz="0" w:space="0" w:color="auto"/>
            <w:left w:val="none" w:sz="0" w:space="0" w:color="auto"/>
            <w:bottom w:val="none" w:sz="0" w:space="0" w:color="auto"/>
            <w:right w:val="none" w:sz="0" w:space="0" w:color="auto"/>
          </w:divBdr>
        </w:div>
      </w:divsChild>
    </w:div>
    <w:div w:id="719019689">
      <w:bodyDiv w:val="1"/>
      <w:marLeft w:val="0"/>
      <w:marRight w:val="0"/>
      <w:marTop w:val="0"/>
      <w:marBottom w:val="0"/>
      <w:divBdr>
        <w:top w:val="none" w:sz="0" w:space="0" w:color="auto"/>
        <w:left w:val="none" w:sz="0" w:space="0" w:color="auto"/>
        <w:bottom w:val="none" w:sz="0" w:space="0" w:color="auto"/>
        <w:right w:val="none" w:sz="0" w:space="0" w:color="auto"/>
      </w:divBdr>
      <w:divsChild>
        <w:div w:id="972979102">
          <w:marLeft w:val="432"/>
          <w:marRight w:val="0"/>
          <w:marTop w:val="125"/>
          <w:marBottom w:val="0"/>
          <w:divBdr>
            <w:top w:val="none" w:sz="0" w:space="0" w:color="auto"/>
            <w:left w:val="none" w:sz="0" w:space="0" w:color="auto"/>
            <w:bottom w:val="none" w:sz="0" w:space="0" w:color="auto"/>
            <w:right w:val="none" w:sz="0" w:space="0" w:color="auto"/>
          </w:divBdr>
        </w:div>
        <w:div w:id="1671177344">
          <w:marLeft w:val="432"/>
          <w:marRight w:val="0"/>
          <w:marTop w:val="125"/>
          <w:marBottom w:val="0"/>
          <w:divBdr>
            <w:top w:val="none" w:sz="0" w:space="0" w:color="auto"/>
            <w:left w:val="none" w:sz="0" w:space="0" w:color="auto"/>
            <w:bottom w:val="none" w:sz="0" w:space="0" w:color="auto"/>
            <w:right w:val="none" w:sz="0" w:space="0" w:color="auto"/>
          </w:divBdr>
        </w:div>
        <w:div w:id="1785079315">
          <w:marLeft w:val="432"/>
          <w:marRight w:val="0"/>
          <w:marTop w:val="125"/>
          <w:marBottom w:val="0"/>
          <w:divBdr>
            <w:top w:val="none" w:sz="0" w:space="0" w:color="auto"/>
            <w:left w:val="none" w:sz="0" w:space="0" w:color="auto"/>
            <w:bottom w:val="none" w:sz="0" w:space="0" w:color="auto"/>
            <w:right w:val="none" w:sz="0" w:space="0" w:color="auto"/>
          </w:divBdr>
        </w:div>
      </w:divsChild>
    </w:div>
    <w:div w:id="724834945">
      <w:bodyDiv w:val="1"/>
      <w:marLeft w:val="0"/>
      <w:marRight w:val="0"/>
      <w:marTop w:val="0"/>
      <w:marBottom w:val="0"/>
      <w:divBdr>
        <w:top w:val="none" w:sz="0" w:space="0" w:color="auto"/>
        <w:left w:val="none" w:sz="0" w:space="0" w:color="auto"/>
        <w:bottom w:val="none" w:sz="0" w:space="0" w:color="auto"/>
        <w:right w:val="none" w:sz="0" w:space="0" w:color="auto"/>
      </w:divBdr>
      <w:divsChild>
        <w:div w:id="408968343">
          <w:marLeft w:val="432"/>
          <w:marRight w:val="0"/>
          <w:marTop w:val="125"/>
          <w:marBottom w:val="0"/>
          <w:divBdr>
            <w:top w:val="none" w:sz="0" w:space="0" w:color="auto"/>
            <w:left w:val="none" w:sz="0" w:space="0" w:color="auto"/>
            <w:bottom w:val="none" w:sz="0" w:space="0" w:color="auto"/>
            <w:right w:val="none" w:sz="0" w:space="0" w:color="auto"/>
          </w:divBdr>
        </w:div>
        <w:div w:id="903107782">
          <w:marLeft w:val="432"/>
          <w:marRight w:val="0"/>
          <w:marTop w:val="125"/>
          <w:marBottom w:val="0"/>
          <w:divBdr>
            <w:top w:val="none" w:sz="0" w:space="0" w:color="auto"/>
            <w:left w:val="none" w:sz="0" w:space="0" w:color="auto"/>
            <w:bottom w:val="none" w:sz="0" w:space="0" w:color="auto"/>
            <w:right w:val="none" w:sz="0" w:space="0" w:color="auto"/>
          </w:divBdr>
        </w:div>
        <w:div w:id="1046174798">
          <w:marLeft w:val="432"/>
          <w:marRight w:val="0"/>
          <w:marTop w:val="125"/>
          <w:marBottom w:val="0"/>
          <w:divBdr>
            <w:top w:val="none" w:sz="0" w:space="0" w:color="auto"/>
            <w:left w:val="none" w:sz="0" w:space="0" w:color="auto"/>
            <w:bottom w:val="none" w:sz="0" w:space="0" w:color="auto"/>
            <w:right w:val="none" w:sz="0" w:space="0" w:color="auto"/>
          </w:divBdr>
        </w:div>
        <w:div w:id="992371379">
          <w:marLeft w:val="432"/>
          <w:marRight w:val="0"/>
          <w:marTop w:val="125"/>
          <w:marBottom w:val="0"/>
          <w:divBdr>
            <w:top w:val="none" w:sz="0" w:space="0" w:color="auto"/>
            <w:left w:val="none" w:sz="0" w:space="0" w:color="auto"/>
            <w:bottom w:val="none" w:sz="0" w:space="0" w:color="auto"/>
            <w:right w:val="none" w:sz="0" w:space="0" w:color="auto"/>
          </w:divBdr>
        </w:div>
        <w:div w:id="648441782">
          <w:marLeft w:val="432"/>
          <w:marRight w:val="0"/>
          <w:marTop w:val="125"/>
          <w:marBottom w:val="0"/>
          <w:divBdr>
            <w:top w:val="none" w:sz="0" w:space="0" w:color="auto"/>
            <w:left w:val="none" w:sz="0" w:space="0" w:color="auto"/>
            <w:bottom w:val="none" w:sz="0" w:space="0" w:color="auto"/>
            <w:right w:val="none" w:sz="0" w:space="0" w:color="auto"/>
          </w:divBdr>
        </w:div>
        <w:div w:id="1960718264">
          <w:marLeft w:val="432"/>
          <w:marRight w:val="0"/>
          <w:marTop w:val="125"/>
          <w:marBottom w:val="0"/>
          <w:divBdr>
            <w:top w:val="none" w:sz="0" w:space="0" w:color="auto"/>
            <w:left w:val="none" w:sz="0" w:space="0" w:color="auto"/>
            <w:bottom w:val="none" w:sz="0" w:space="0" w:color="auto"/>
            <w:right w:val="none" w:sz="0" w:space="0" w:color="auto"/>
          </w:divBdr>
        </w:div>
      </w:divsChild>
    </w:div>
    <w:div w:id="743333443">
      <w:bodyDiv w:val="1"/>
      <w:marLeft w:val="0"/>
      <w:marRight w:val="0"/>
      <w:marTop w:val="0"/>
      <w:marBottom w:val="0"/>
      <w:divBdr>
        <w:top w:val="none" w:sz="0" w:space="0" w:color="auto"/>
        <w:left w:val="none" w:sz="0" w:space="0" w:color="auto"/>
        <w:bottom w:val="none" w:sz="0" w:space="0" w:color="auto"/>
        <w:right w:val="none" w:sz="0" w:space="0" w:color="auto"/>
      </w:divBdr>
      <w:divsChild>
        <w:div w:id="482236837">
          <w:marLeft w:val="432"/>
          <w:marRight w:val="0"/>
          <w:marTop w:val="86"/>
          <w:marBottom w:val="0"/>
          <w:divBdr>
            <w:top w:val="none" w:sz="0" w:space="0" w:color="auto"/>
            <w:left w:val="none" w:sz="0" w:space="0" w:color="auto"/>
            <w:bottom w:val="none" w:sz="0" w:space="0" w:color="auto"/>
            <w:right w:val="none" w:sz="0" w:space="0" w:color="auto"/>
          </w:divBdr>
        </w:div>
        <w:div w:id="1126776662">
          <w:marLeft w:val="432"/>
          <w:marRight w:val="0"/>
          <w:marTop w:val="86"/>
          <w:marBottom w:val="0"/>
          <w:divBdr>
            <w:top w:val="none" w:sz="0" w:space="0" w:color="auto"/>
            <w:left w:val="none" w:sz="0" w:space="0" w:color="auto"/>
            <w:bottom w:val="none" w:sz="0" w:space="0" w:color="auto"/>
            <w:right w:val="none" w:sz="0" w:space="0" w:color="auto"/>
          </w:divBdr>
        </w:div>
        <w:div w:id="1387098742">
          <w:marLeft w:val="432"/>
          <w:marRight w:val="0"/>
          <w:marTop w:val="86"/>
          <w:marBottom w:val="0"/>
          <w:divBdr>
            <w:top w:val="none" w:sz="0" w:space="0" w:color="auto"/>
            <w:left w:val="none" w:sz="0" w:space="0" w:color="auto"/>
            <w:bottom w:val="none" w:sz="0" w:space="0" w:color="auto"/>
            <w:right w:val="none" w:sz="0" w:space="0" w:color="auto"/>
          </w:divBdr>
        </w:div>
        <w:div w:id="1499996574">
          <w:marLeft w:val="432"/>
          <w:marRight w:val="0"/>
          <w:marTop w:val="86"/>
          <w:marBottom w:val="0"/>
          <w:divBdr>
            <w:top w:val="none" w:sz="0" w:space="0" w:color="auto"/>
            <w:left w:val="none" w:sz="0" w:space="0" w:color="auto"/>
            <w:bottom w:val="none" w:sz="0" w:space="0" w:color="auto"/>
            <w:right w:val="none" w:sz="0" w:space="0" w:color="auto"/>
          </w:divBdr>
        </w:div>
        <w:div w:id="1892187499">
          <w:marLeft w:val="432"/>
          <w:marRight w:val="0"/>
          <w:marTop w:val="86"/>
          <w:marBottom w:val="0"/>
          <w:divBdr>
            <w:top w:val="none" w:sz="0" w:space="0" w:color="auto"/>
            <w:left w:val="none" w:sz="0" w:space="0" w:color="auto"/>
            <w:bottom w:val="none" w:sz="0" w:space="0" w:color="auto"/>
            <w:right w:val="none" w:sz="0" w:space="0" w:color="auto"/>
          </w:divBdr>
        </w:div>
      </w:divsChild>
    </w:div>
    <w:div w:id="751438699">
      <w:bodyDiv w:val="1"/>
      <w:marLeft w:val="0"/>
      <w:marRight w:val="0"/>
      <w:marTop w:val="0"/>
      <w:marBottom w:val="0"/>
      <w:divBdr>
        <w:top w:val="none" w:sz="0" w:space="0" w:color="auto"/>
        <w:left w:val="none" w:sz="0" w:space="0" w:color="auto"/>
        <w:bottom w:val="none" w:sz="0" w:space="0" w:color="auto"/>
        <w:right w:val="none" w:sz="0" w:space="0" w:color="auto"/>
      </w:divBdr>
    </w:div>
    <w:div w:id="765809178">
      <w:bodyDiv w:val="1"/>
      <w:marLeft w:val="0"/>
      <w:marRight w:val="0"/>
      <w:marTop w:val="0"/>
      <w:marBottom w:val="0"/>
      <w:divBdr>
        <w:top w:val="none" w:sz="0" w:space="0" w:color="auto"/>
        <w:left w:val="none" w:sz="0" w:space="0" w:color="auto"/>
        <w:bottom w:val="none" w:sz="0" w:space="0" w:color="auto"/>
        <w:right w:val="none" w:sz="0" w:space="0" w:color="auto"/>
      </w:divBdr>
      <w:divsChild>
        <w:div w:id="293145923">
          <w:marLeft w:val="432"/>
          <w:marRight w:val="0"/>
          <w:marTop w:val="115"/>
          <w:marBottom w:val="0"/>
          <w:divBdr>
            <w:top w:val="none" w:sz="0" w:space="0" w:color="auto"/>
            <w:left w:val="none" w:sz="0" w:space="0" w:color="auto"/>
            <w:bottom w:val="none" w:sz="0" w:space="0" w:color="auto"/>
            <w:right w:val="none" w:sz="0" w:space="0" w:color="auto"/>
          </w:divBdr>
        </w:div>
        <w:div w:id="304967179">
          <w:marLeft w:val="432"/>
          <w:marRight w:val="0"/>
          <w:marTop w:val="115"/>
          <w:marBottom w:val="0"/>
          <w:divBdr>
            <w:top w:val="none" w:sz="0" w:space="0" w:color="auto"/>
            <w:left w:val="none" w:sz="0" w:space="0" w:color="auto"/>
            <w:bottom w:val="none" w:sz="0" w:space="0" w:color="auto"/>
            <w:right w:val="none" w:sz="0" w:space="0" w:color="auto"/>
          </w:divBdr>
        </w:div>
        <w:div w:id="666831059">
          <w:marLeft w:val="1008"/>
          <w:marRight w:val="0"/>
          <w:marTop w:val="115"/>
          <w:marBottom w:val="0"/>
          <w:divBdr>
            <w:top w:val="none" w:sz="0" w:space="0" w:color="auto"/>
            <w:left w:val="none" w:sz="0" w:space="0" w:color="auto"/>
            <w:bottom w:val="none" w:sz="0" w:space="0" w:color="auto"/>
            <w:right w:val="none" w:sz="0" w:space="0" w:color="auto"/>
          </w:divBdr>
        </w:div>
        <w:div w:id="763378080">
          <w:marLeft w:val="432"/>
          <w:marRight w:val="0"/>
          <w:marTop w:val="115"/>
          <w:marBottom w:val="0"/>
          <w:divBdr>
            <w:top w:val="none" w:sz="0" w:space="0" w:color="auto"/>
            <w:left w:val="none" w:sz="0" w:space="0" w:color="auto"/>
            <w:bottom w:val="none" w:sz="0" w:space="0" w:color="auto"/>
            <w:right w:val="none" w:sz="0" w:space="0" w:color="auto"/>
          </w:divBdr>
        </w:div>
        <w:div w:id="857357501">
          <w:marLeft w:val="432"/>
          <w:marRight w:val="0"/>
          <w:marTop w:val="115"/>
          <w:marBottom w:val="0"/>
          <w:divBdr>
            <w:top w:val="none" w:sz="0" w:space="0" w:color="auto"/>
            <w:left w:val="none" w:sz="0" w:space="0" w:color="auto"/>
            <w:bottom w:val="none" w:sz="0" w:space="0" w:color="auto"/>
            <w:right w:val="none" w:sz="0" w:space="0" w:color="auto"/>
          </w:divBdr>
        </w:div>
        <w:div w:id="975914812">
          <w:marLeft w:val="432"/>
          <w:marRight w:val="0"/>
          <w:marTop w:val="115"/>
          <w:marBottom w:val="0"/>
          <w:divBdr>
            <w:top w:val="none" w:sz="0" w:space="0" w:color="auto"/>
            <w:left w:val="none" w:sz="0" w:space="0" w:color="auto"/>
            <w:bottom w:val="none" w:sz="0" w:space="0" w:color="auto"/>
            <w:right w:val="none" w:sz="0" w:space="0" w:color="auto"/>
          </w:divBdr>
        </w:div>
        <w:div w:id="1895389548">
          <w:marLeft w:val="432"/>
          <w:marRight w:val="0"/>
          <w:marTop w:val="115"/>
          <w:marBottom w:val="0"/>
          <w:divBdr>
            <w:top w:val="none" w:sz="0" w:space="0" w:color="auto"/>
            <w:left w:val="none" w:sz="0" w:space="0" w:color="auto"/>
            <w:bottom w:val="none" w:sz="0" w:space="0" w:color="auto"/>
            <w:right w:val="none" w:sz="0" w:space="0" w:color="auto"/>
          </w:divBdr>
        </w:div>
        <w:div w:id="2062052006">
          <w:marLeft w:val="1008"/>
          <w:marRight w:val="0"/>
          <w:marTop w:val="115"/>
          <w:marBottom w:val="0"/>
          <w:divBdr>
            <w:top w:val="none" w:sz="0" w:space="0" w:color="auto"/>
            <w:left w:val="none" w:sz="0" w:space="0" w:color="auto"/>
            <w:bottom w:val="none" w:sz="0" w:space="0" w:color="auto"/>
            <w:right w:val="none" w:sz="0" w:space="0" w:color="auto"/>
          </w:divBdr>
        </w:div>
        <w:div w:id="2108114179">
          <w:marLeft w:val="1008"/>
          <w:marRight w:val="0"/>
          <w:marTop w:val="115"/>
          <w:marBottom w:val="0"/>
          <w:divBdr>
            <w:top w:val="none" w:sz="0" w:space="0" w:color="auto"/>
            <w:left w:val="none" w:sz="0" w:space="0" w:color="auto"/>
            <w:bottom w:val="none" w:sz="0" w:space="0" w:color="auto"/>
            <w:right w:val="none" w:sz="0" w:space="0" w:color="auto"/>
          </w:divBdr>
        </w:div>
      </w:divsChild>
    </w:div>
    <w:div w:id="771704718">
      <w:bodyDiv w:val="1"/>
      <w:marLeft w:val="0"/>
      <w:marRight w:val="0"/>
      <w:marTop w:val="0"/>
      <w:marBottom w:val="0"/>
      <w:divBdr>
        <w:top w:val="none" w:sz="0" w:space="0" w:color="auto"/>
        <w:left w:val="none" w:sz="0" w:space="0" w:color="auto"/>
        <w:bottom w:val="none" w:sz="0" w:space="0" w:color="auto"/>
        <w:right w:val="none" w:sz="0" w:space="0" w:color="auto"/>
      </w:divBdr>
      <w:divsChild>
        <w:div w:id="931208015">
          <w:marLeft w:val="432"/>
          <w:marRight w:val="0"/>
          <w:marTop w:val="115"/>
          <w:marBottom w:val="0"/>
          <w:divBdr>
            <w:top w:val="none" w:sz="0" w:space="0" w:color="auto"/>
            <w:left w:val="none" w:sz="0" w:space="0" w:color="auto"/>
            <w:bottom w:val="none" w:sz="0" w:space="0" w:color="auto"/>
            <w:right w:val="none" w:sz="0" w:space="0" w:color="auto"/>
          </w:divBdr>
        </w:div>
        <w:div w:id="1704360501">
          <w:marLeft w:val="432"/>
          <w:marRight w:val="0"/>
          <w:marTop w:val="115"/>
          <w:marBottom w:val="0"/>
          <w:divBdr>
            <w:top w:val="none" w:sz="0" w:space="0" w:color="auto"/>
            <w:left w:val="none" w:sz="0" w:space="0" w:color="auto"/>
            <w:bottom w:val="none" w:sz="0" w:space="0" w:color="auto"/>
            <w:right w:val="none" w:sz="0" w:space="0" w:color="auto"/>
          </w:divBdr>
        </w:div>
        <w:div w:id="1151096942">
          <w:marLeft w:val="432"/>
          <w:marRight w:val="0"/>
          <w:marTop w:val="115"/>
          <w:marBottom w:val="0"/>
          <w:divBdr>
            <w:top w:val="none" w:sz="0" w:space="0" w:color="auto"/>
            <w:left w:val="none" w:sz="0" w:space="0" w:color="auto"/>
            <w:bottom w:val="none" w:sz="0" w:space="0" w:color="auto"/>
            <w:right w:val="none" w:sz="0" w:space="0" w:color="auto"/>
          </w:divBdr>
        </w:div>
        <w:div w:id="1196307190">
          <w:marLeft w:val="432"/>
          <w:marRight w:val="0"/>
          <w:marTop w:val="115"/>
          <w:marBottom w:val="0"/>
          <w:divBdr>
            <w:top w:val="none" w:sz="0" w:space="0" w:color="auto"/>
            <w:left w:val="none" w:sz="0" w:space="0" w:color="auto"/>
            <w:bottom w:val="none" w:sz="0" w:space="0" w:color="auto"/>
            <w:right w:val="none" w:sz="0" w:space="0" w:color="auto"/>
          </w:divBdr>
        </w:div>
        <w:div w:id="1196622772">
          <w:marLeft w:val="432"/>
          <w:marRight w:val="0"/>
          <w:marTop w:val="115"/>
          <w:marBottom w:val="0"/>
          <w:divBdr>
            <w:top w:val="none" w:sz="0" w:space="0" w:color="auto"/>
            <w:left w:val="none" w:sz="0" w:space="0" w:color="auto"/>
            <w:bottom w:val="none" w:sz="0" w:space="0" w:color="auto"/>
            <w:right w:val="none" w:sz="0" w:space="0" w:color="auto"/>
          </w:divBdr>
        </w:div>
        <w:div w:id="2003117787">
          <w:marLeft w:val="432"/>
          <w:marRight w:val="0"/>
          <w:marTop w:val="115"/>
          <w:marBottom w:val="0"/>
          <w:divBdr>
            <w:top w:val="none" w:sz="0" w:space="0" w:color="auto"/>
            <w:left w:val="none" w:sz="0" w:space="0" w:color="auto"/>
            <w:bottom w:val="none" w:sz="0" w:space="0" w:color="auto"/>
            <w:right w:val="none" w:sz="0" w:space="0" w:color="auto"/>
          </w:divBdr>
        </w:div>
        <w:div w:id="375325295">
          <w:marLeft w:val="432"/>
          <w:marRight w:val="0"/>
          <w:marTop w:val="115"/>
          <w:marBottom w:val="0"/>
          <w:divBdr>
            <w:top w:val="none" w:sz="0" w:space="0" w:color="auto"/>
            <w:left w:val="none" w:sz="0" w:space="0" w:color="auto"/>
            <w:bottom w:val="none" w:sz="0" w:space="0" w:color="auto"/>
            <w:right w:val="none" w:sz="0" w:space="0" w:color="auto"/>
          </w:divBdr>
        </w:div>
        <w:div w:id="1902520240">
          <w:marLeft w:val="432"/>
          <w:marRight w:val="0"/>
          <w:marTop w:val="115"/>
          <w:marBottom w:val="0"/>
          <w:divBdr>
            <w:top w:val="none" w:sz="0" w:space="0" w:color="auto"/>
            <w:left w:val="none" w:sz="0" w:space="0" w:color="auto"/>
            <w:bottom w:val="none" w:sz="0" w:space="0" w:color="auto"/>
            <w:right w:val="none" w:sz="0" w:space="0" w:color="auto"/>
          </w:divBdr>
        </w:div>
        <w:div w:id="1681346794">
          <w:marLeft w:val="432"/>
          <w:marRight w:val="0"/>
          <w:marTop w:val="115"/>
          <w:marBottom w:val="0"/>
          <w:divBdr>
            <w:top w:val="none" w:sz="0" w:space="0" w:color="auto"/>
            <w:left w:val="none" w:sz="0" w:space="0" w:color="auto"/>
            <w:bottom w:val="none" w:sz="0" w:space="0" w:color="auto"/>
            <w:right w:val="none" w:sz="0" w:space="0" w:color="auto"/>
          </w:divBdr>
        </w:div>
      </w:divsChild>
    </w:div>
    <w:div w:id="785394838">
      <w:bodyDiv w:val="1"/>
      <w:marLeft w:val="0"/>
      <w:marRight w:val="0"/>
      <w:marTop w:val="0"/>
      <w:marBottom w:val="0"/>
      <w:divBdr>
        <w:top w:val="none" w:sz="0" w:space="0" w:color="auto"/>
        <w:left w:val="none" w:sz="0" w:space="0" w:color="auto"/>
        <w:bottom w:val="none" w:sz="0" w:space="0" w:color="auto"/>
        <w:right w:val="none" w:sz="0" w:space="0" w:color="auto"/>
      </w:divBdr>
      <w:divsChild>
        <w:div w:id="273631566">
          <w:marLeft w:val="432"/>
          <w:marRight w:val="0"/>
          <w:marTop w:val="115"/>
          <w:marBottom w:val="0"/>
          <w:divBdr>
            <w:top w:val="none" w:sz="0" w:space="0" w:color="auto"/>
            <w:left w:val="none" w:sz="0" w:space="0" w:color="auto"/>
            <w:bottom w:val="none" w:sz="0" w:space="0" w:color="auto"/>
            <w:right w:val="none" w:sz="0" w:space="0" w:color="auto"/>
          </w:divBdr>
        </w:div>
        <w:div w:id="285935574">
          <w:marLeft w:val="432"/>
          <w:marRight w:val="0"/>
          <w:marTop w:val="115"/>
          <w:marBottom w:val="0"/>
          <w:divBdr>
            <w:top w:val="none" w:sz="0" w:space="0" w:color="auto"/>
            <w:left w:val="none" w:sz="0" w:space="0" w:color="auto"/>
            <w:bottom w:val="none" w:sz="0" w:space="0" w:color="auto"/>
            <w:right w:val="none" w:sz="0" w:space="0" w:color="auto"/>
          </w:divBdr>
        </w:div>
        <w:div w:id="511143583">
          <w:marLeft w:val="432"/>
          <w:marRight w:val="0"/>
          <w:marTop w:val="115"/>
          <w:marBottom w:val="0"/>
          <w:divBdr>
            <w:top w:val="none" w:sz="0" w:space="0" w:color="auto"/>
            <w:left w:val="none" w:sz="0" w:space="0" w:color="auto"/>
            <w:bottom w:val="none" w:sz="0" w:space="0" w:color="auto"/>
            <w:right w:val="none" w:sz="0" w:space="0" w:color="auto"/>
          </w:divBdr>
        </w:div>
        <w:div w:id="730733563">
          <w:marLeft w:val="432"/>
          <w:marRight w:val="0"/>
          <w:marTop w:val="115"/>
          <w:marBottom w:val="0"/>
          <w:divBdr>
            <w:top w:val="none" w:sz="0" w:space="0" w:color="auto"/>
            <w:left w:val="none" w:sz="0" w:space="0" w:color="auto"/>
            <w:bottom w:val="none" w:sz="0" w:space="0" w:color="auto"/>
            <w:right w:val="none" w:sz="0" w:space="0" w:color="auto"/>
          </w:divBdr>
        </w:div>
        <w:div w:id="765807164">
          <w:marLeft w:val="432"/>
          <w:marRight w:val="0"/>
          <w:marTop w:val="115"/>
          <w:marBottom w:val="0"/>
          <w:divBdr>
            <w:top w:val="none" w:sz="0" w:space="0" w:color="auto"/>
            <w:left w:val="none" w:sz="0" w:space="0" w:color="auto"/>
            <w:bottom w:val="none" w:sz="0" w:space="0" w:color="auto"/>
            <w:right w:val="none" w:sz="0" w:space="0" w:color="auto"/>
          </w:divBdr>
        </w:div>
        <w:div w:id="1030107514">
          <w:marLeft w:val="432"/>
          <w:marRight w:val="0"/>
          <w:marTop w:val="115"/>
          <w:marBottom w:val="0"/>
          <w:divBdr>
            <w:top w:val="none" w:sz="0" w:space="0" w:color="auto"/>
            <w:left w:val="none" w:sz="0" w:space="0" w:color="auto"/>
            <w:bottom w:val="none" w:sz="0" w:space="0" w:color="auto"/>
            <w:right w:val="none" w:sz="0" w:space="0" w:color="auto"/>
          </w:divBdr>
        </w:div>
        <w:div w:id="1033730434">
          <w:marLeft w:val="432"/>
          <w:marRight w:val="0"/>
          <w:marTop w:val="115"/>
          <w:marBottom w:val="0"/>
          <w:divBdr>
            <w:top w:val="none" w:sz="0" w:space="0" w:color="auto"/>
            <w:left w:val="none" w:sz="0" w:space="0" w:color="auto"/>
            <w:bottom w:val="none" w:sz="0" w:space="0" w:color="auto"/>
            <w:right w:val="none" w:sz="0" w:space="0" w:color="auto"/>
          </w:divBdr>
        </w:div>
        <w:div w:id="1152409316">
          <w:marLeft w:val="432"/>
          <w:marRight w:val="0"/>
          <w:marTop w:val="115"/>
          <w:marBottom w:val="0"/>
          <w:divBdr>
            <w:top w:val="none" w:sz="0" w:space="0" w:color="auto"/>
            <w:left w:val="none" w:sz="0" w:space="0" w:color="auto"/>
            <w:bottom w:val="none" w:sz="0" w:space="0" w:color="auto"/>
            <w:right w:val="none" w:sz="0" w:space="0" w:color="auto"/>
          </w:divBdr>
        </w:div>
        <w:div w:id="1402830214">
          <w:marLeft w:val="432"/>
          <w:marRight w:val="0"/>
          <w:marTop w:val="115"/>
          <w:marBottom w:val="0"/>
          <w:divBdr>
            <w:top w:val="none" w:sz="0" w:space="0" w:color="auto"/>
            <w:left w:val="none" w:sz="0" w:space="0" w:color="auto"/>
            <w:bottom w:val="none" w:sz="0" w:space="0" w:color="auto"/>
            <w:right w:val="none" w:sz="0" w:space="0" w:color="auto"/>
          </w:divBdr>
        </w:div>
      </w:divsChild>
    </w:div>
    <w:div w:id="808549986">
      <w:bodyDiv w:val="1"/>
      <w:marLeft w:val="0"/>
      <w:marRight w:val="0"/>
      <w:marTop w:val="0"/>
      <w:marBottom w:val="0"/>
      <w:divBdr>
        <w:top w:val="none" w:sz="0" w:space="0" w:color="auto"/>
        <w:left w:val="none" w:sz="0" w:space="0" w:color="auto"/>
        <w:bottom w:val="none" w:sz="0" w:space="0" w:color="auto"/>
        <w:right w:val="none" w:sz="0" w:space="0" w:color="auto"/>
      </w:divBdr>
      <w:divsChild>
        <w:div w:id="477966647">
          <w:marLeft w:val="432"/>
          <w:marRight w:val="0"/>
          <w:marTop w:val="125"/>
          <w:marBottom w:val="0"/>
          <w:divBdr>
            <w:top w:val="none" w:sz="0" w:space="0" w:color="auto"/>
            <w:left w:val="none" w:sz="0" w:space="0" w:color="auto"/>
            <w:bottom w:val="none" w:sz="0" w:space="0" w:color="auto"/>
            <w:right w:val="none" w:sz="0" w:space="0" w:color="auto"/>
          </w:divBdr>
        </w:div>
        <w:div w:id="589050133">
          <w:marLeft w:val="432"/>
          <w:marRight w:val="0"/>
          <w:marTop w:val="125"/>
          <w:marBottom w:val="0"/>
          <w:divBdr>
            <w:top w:val="none" w:sz="0" w:space="0" w:color="auto"/>
            <w:left w:val="none" w:sz="0" w:space="0" w:color="auto"/>
            <w:bottom w:val="none" w:sz="0" w:space="0" w:color="auto"/>
            <w:right w:val="none" w:sz="0" w:space="0" w:color="auto"/>
          </w:divBdr>
        </w:div>
        <w:div w:id="1536774323">
          <w:marLeft w:val="432"/>
          <w:marRight w:val="0"/>
          <w:marTop w:val="125"/>
          <w:marBottom w:val="0"/>
          <w:divBdr>
            <w:top w:val="none" w:sz="0" w:space="0" w:color="auto"/>
            <w:left w:val="none" w:sz="0" w:space="0" w:color="auto"/>
            <w:bottom w:val="none" w:sz="0" w:space="0" w:color="auto"/>
            <w:right w:val="none" w:sz="0" w:space="0" w:color="auto"/>
          </w:divBdr>
        </w:div>
      </w:divsChild>
    </w:div>
    <w:div w:id="821507076">
      <w:bodyDiv w:val="1"/>
      <w:marLeft w:val="0"/>
      <w:marRight w:val="0"/>
      <w:marTop w:val="0"/>
      <w:marBottom w:val="0"/>
      <w:divBdr>
        <w:top w:val="none" w:sz="0" w:space="0" w:color="auto"/>
        <w:left w:val="none" w:sz="0" w:space="0" w:color="auto"/>
        <w:bottom w:val="none" w:sz="0" w:space="0" w:color="auto"/>
        <w:right w:val="none" w:sz="0" w:space="0" w:color="auto"/>
      </w:divBdr>
      <w:divsChild>
        <w:div w:id="898322682">
          <w:marLeft w:val="432"/>
          <w:marRight w:val="0"/>
          <w:marTop w:val="106"/>
          <w:marBottom w:val="0"/>
          <w:divBdr>
            <w:top w:val="none" w:sz="0" w:space="0" w:color="auto"/>
            <w:left w:val="none" w:sz="0" w:space="0" w:color="auto"/>
            <w:bottom w:val="none" w:sz="0" w:space="0" w:color="auto"/>
            <w:right w:val="none" w:sz="0" w:space="0" w:color="auto"/>
          </w:divBdr>
        </w:div>
        <w:div w:id="946079702">
          <w:marLeft w:val="432"/>
          <w:marRight w:val="0"/>
          <w:marTop w:val="106"/>
          <w:marBottom w:val="0"/>
          <w:divBdr>
            <w:top w:val="none" w:sz="0" w:space="0" w:color="auto"/>
            <w:left w:val="none" w:sz="0" w:space="0" w:color="auto"/>
            <w:bottom w:val="none" w:sz="0" w:space="0" w:color="auto"/>
            <w:right w:val="none" w:sz="0" w:space="0" w:color="auto"/>
          </w:divBdr>
        </w:div>
        <w:div w:id="1437209181">
          <w:marLeft w:val="432"/>
          <w:marRight w:val="0"/>
          <w:marTop w:val="106"/>
          <w:marBottom w:val="0"/>
          <w:divBdr>
            <w:top w:val="none" w:sz="0" w:space="0" w:color="auto"/>
            <w:left w:val="none" w:sz="0" w:space="0" w:color="auto"/>
            <w:bottom w:val="none" w:sz="0" w:space="0" w:color="auto"/>
            <w:right w:val="none" w:sz="0" w:space="0" w:color="auto"/>
          </w:divBdr>
        </w:div>
        <w:div w:id="1668827217">
          <w:marLeft w:val="432"/>
          <w:marRight w:val="0"/>
          <w:marTop w:val="106"/>
          <w:marBottom w:val="0"/>
          <w:divBdr>
            <w:top w:val="none" w:sz="0" w:space="0" w:color="auto"/>
            <w:left w:val="none" w:sz="0" w:space="0" w:color="auto"/>
            <w:bottom w:val="none" w:sz="0" w:space="0" w:color="auto"/>
            <w:right w:val="none" w:sz="0" w:space="0" w:color="auto"/>
          </w:divBdr>
        </w:div>
        <w:div w:id="1776510862">
          <w:marLeft w:val="432"/>
          <w:marRight w:val="0"/>
          <w:marTop w:val="106"/>
          <w:marBottom w:val="0"/>
          <w:divBdr>
            <w:top w:val="none" w:sz="0" w:space="0" w:color="auto"/>
            <w:left w:val="none" w:sz="0" w:space="0" w:color="auto"/>
            <w:bottom w:val="none" w:sz="0" w:space="0" w:color="auto"/>
            <w:right w:val="none" w:sz="0" w:space="0" w:color="auto"/>
          </w:divBdr>
        </w:div>
        <w:div w:id="1779711742">
          <w:marLeft w:val="432"/>
          <w:marRight w:val="0"/>
          <w:marTop w:val="106"/>
          <w:marBottom w:val="0"/>
          <w:divBdr>
            <w:top w:val="none" w:sz="0" w:space="0" w:color="auto"/>
            <w:left w:val="none" w:sz="0" w:space="0" w:color="auto"/>
            <w:bottom w:val="none" w:sz="0" w:space="0" w:color="auto"/>
            <w:right w:val="none" w:sz="0" w:space="0" w:color="auto"/>
          </w:divBdr>
        </w:div>
      </w:divsChild>
    </w:div>
    <w:div w:id="821774784">
      <w:bodyDiv w:val="1"/>
      <w:marLeft w:val="0"/>
      <w:marRight w:val="0"/>
      <w:marTop w:val="0"/>
      <w:marBottom w:val="0"/>
      <w:divBdr>
        <w:top w:val="none" w:sz="0" w:space="0" w:color="auto"/>
        <w:left w:val="none" w:sz="0" w:space="0" w:color="auto"/>
        <w:bottom w:val="none" w:sz="0" w:space="0" w:color="auto"/>
        <w:right w:val="none" w:sz="0" w:space="0" w:color="auto"/>
      </w:divBdr>
      <w:divsChild>
        <w:div w:id="236716277">
          <w:marLeft w:val="432"/>
          <w:marRight w:val="0"/>
          <w:marTop w:val="125"/>
          <w:marBottom w:val="0"/>
          <w:divBdr>
            <w:top w:val="none" w:sz="0" w:space="0" w:color="auto"/>
            <w:left w:val="none" w:sz="0" w:space="0" w:color="auto"/>
            <w:bottom w:val="none" w:sz="0" w:space="0" w:color="auto"/>
            <w:right w:val="none" w:sz="0" w:space="0" w:color="auto"/>
          </w:divBdr>
        </w:div>
        <w:div w:id="564098981">
          <w:marLeft w:val="432"/>
          <w:marRight w:val="0"/>
          <w:marTop w:val="125"/>
          <w:marBottom w:val="0"/>
          <w:divBdr>
            <w:top w:val="none" w:sz="0" w:space="0" w:color="auto"/>
            <w:left w:val="none" w:sz="0" w:space="0" w:color="auto"/>
            <w:bottom w:val="none" w:sz="0" w:space="0" w:color="auto"/>
            <w:right w:val="none" w:sz="0" w:space="0" w:color="auto"/>
          </w:divBdr>
        </w:div>
        <w:div w:id="775100365">
          <w:marLeft w:val="432"/>
          <w:marRight w:val="0"/>
          <w:marTop w:val="125"/>
          <w:marBottom w:val="0"/>
          <w:divBdr>
            <w:top w:val="none" w:sz="0" w:space="0" w:color="auto"/>
            <w:left w:val="none" w:sz="0" w:space="0" w:color="auto"/>
            <w:bottom w:val="none" w:sz="0" w:space="0" w:color="auto"/>
            <w:right w:val="none" w:sz="0" w:space="0" w:color="auto"/>
          </w:divBdr>
        </w:div>
        <w:div w:id="842626762">
          <w:marLeft w:val="432"/>
          <w:marRight w:val="0"/>
          <w:marTop w:val="125"/>
          <w:marBottom w:val="0"/>
          <w:divBdr>
            <w:top w:val="none" w:sz="0" w:space="0" w:color="auto"/>
            <w:left w:val="none" w:sz="0" w:space="0" w:color="auto"/>
            <w:bottom w:val="none" w:sz="0" w:space="0" w:color="auto"/>
            <w:right w:val="none" w:sz="0" w:space="0" w:color="auto"/>
          </w:divBdr>
        </w:div>
        <w:div w:id="901721703">
          <w:marLeft w:val="432"/>
          <w:marRight w:val="0"/>
          <w:marTop w:val="125"/>
          <w:marBottom w:val="0"/>
          <w:divBdr>
            <w:top w:val="none" w:sz="0" w:space="0" w:color="auto"/>
            <w:left w:val="none" w:sz="0" w:space="0" w:color="auto"/>
            <w:bottom w:val="none" w:sz="0" w:space="0" w:color="auto"/>
            <w:right w:val="none" w:sz="0" w:space="0" w:color="auto"/>
          </w:divBdr>
        </w:div>
        <w:div w:id="1082262684">
          <w:marLeft w:val="432"/>
          <w:marRight w:val="0"/>
          <w:marTop w:val="125"/>
          <w:marBottom w:val="0"/>
          <w:divBdr>
            <w:top w:val="none" w:sz="0" w:space="0" w:color="auto"/>
            <w:left w:val="none" w:sz="0" w:space="0" w:color="auto"/>
            <w:bottom w:val="none" w:sz="0" w:space="0" w:color="auto"/>
            <w:right w:val="none" w:sz="0" w:space="0" w:color="auto"/>
          </w:divBdr>
        </w:div>
        <w:div w:id="1089498906">
          <w:marLeft w:val="432"/>
          <w:marRight w:val="0"/>
          <w:marTop w:val="125"/>
          <w:marBottom w:val="0"/>
          <w:divBdr>
            <w:top w:val="none" w:sz="0" w:space="0" w:color="auto"/>
            <w:left w:val="none" w:sz="0" w:space="0" w:color="auto"/>
            <w:bottom w:val="none" w:sz="0" w:space="0" w:color="auto"/>
            <w:right w:val="none" w:sz="0" w:space="0" w:color="auto"/>
          </w:divBdr>
        </w:div>
      </w:divsChild>
    </w:div>
    <w:div w:id="844785449">
      <w:bodyDiv w:val="1"/>
      <w:marLeft w:val="0"/>
      <w:marRight w:val="0"/>
      <w:marTop w:val="0"/>
      <w:marBottom w:val="0"/>
      <w:divBdr>
        <w:top w:val="none" w:sz="0" w:space="0" w:color="auto"/>
        <w:left w:val="none" w:sz="0" w:space="0" w:color="auto"/>
        <w:bottom w:val="none" w:sz="0" w:space="0" w:color="auto"/>
        <w:right w:val="none" w:sz="0" w:space="0" w:color="auto"/>
      </w:divBdr>
      <w:divsChild>
        <w:div w:id="950280000">
          <w:marLeft w:val="432"/>
          <w:marRight w:val="0"/>
          <w:marTop w:val="125"/>
          <w:marBottom w:val="0"/>
          <w:divBdr>
            <w:top w:val="none" w:sz="0" w:space="0" w:color="auto"/>
            <w:left w:val="none" w:sz="0" w:space="0" w:color="auto"/>
            <w:bottom w:val="none" w:sz="0" w:space="0" w:color="auto"/>
            <w:right w:val="none" w:sz="0" w:space="0" w:color="auto"/>
          </w:divBdr>
        </w:div>
        <w:div w:id="491605026">
          <w:marLeft w:val="432"/>
          <w:marRight w:val="0"/>
          <w:marTop w:val="125"/>
          <w:marBottom w:val="0"/>
          <w:divBdr>
            <w:top w:val="none" w:sz="0" w:space="0" w:color="auto"/>
            <w:left w:val="none" w:sz="0" w:space="0" w:color="auto"/>
            <w:bottom w:val="none" w:sz="0" w:space="0" w:color="auto"/>
            <w:right w:val="none" w:sz="0" w:space="0" w:color="auto"/>
          </w:divBdr>
        </w:div>
        <w:div w:id="794174192">
          <w:marLeft w:val="432"/>
          <w:marRight w:val="0"/>
          <w:marTop w:val="125"/>
          <w:marBottom w:val="0"/>
          <w:divBdr>
            <w:top w:val="none" w:sz="0" w:space="0" w:color="auto"/>
            <w:left w:val="none" w:sz="0" w:space="0" w:color="auto"/>
            <w:bottom w:val="none" w:sz="0" w:space="0" w:color="auto"/>
            <w:right w:val="none" w:sz="0" w:space="0" w:color="auto"/>
          </w:divBdr>
        </w:div>
        <w:div w:id="1812403526">
          <w:marLeft w:val="432"/>
          <w:marRight w:val="0"/>
          <w:marTop w:val="125"/>
          <w:marBottom w:val="0"/>
          <w:divBdr>
            <w:top w:val="none" w:sz="0" w:space="0" w:color="auto"/>
            <w:left w:val="none" w:sz="0" w:space="0" w:color="auto"/>
            <w:bottom w:val="none" w:sz="0" w:space="0" w:color="auto"/>
            <w:right w:val="none" w:sz="0" w:space="0" w:color="auto"/>
          </w:divBdr>
        </w:div>
      </w:divsChild>
    </w:div>
    <w:div w:id="853693590">
      <w:bodyDiv w:val="1"/>
      <w:marLeft w:val="0"/>
      <w:marRight w:val="0"/>
      <w:marTop w:val="0"/>
      <w:marBottom w:val="0"/>
      <w:divBdr>
        <w:top w:val="none" w:sz="0" w:space="0" w:color="auto"/>
        <w:left w:val="none" w:sz="0" w:space="0" w:color="auto"/>
        <w:bottom w:val="none" w:sz="0" w:space="0" w:color="auto"/>
        <w:right w:val="none" w:sz="0" w:space="0" w:color="auto"/>
      </w:divBdr>
      <w:divsChild>
        <w:div w:id="800612711">
          <w:marLeft w:val="432"/>
          <w:marRight w:val="0"/>
          <w:marTop w:val="125"/>
          <w:marBottom w:val="0"/>
          <w:divBdr>
            <w:top w:val="none" w:sz="0" w:space="0" w:color="auto"/>
            <w:left w:val="none" w:sz="0" w:space="0" w:color="auto"/>
            <w:bottom w:val="none" w:sz="0" w:space="0" w:color="auto"/>
            <w:right w:val="none" w:sz="0" w:space="0" w:color="auto"/>
          </w:divBdr>
        </w:div>
        <w:div w:id="812450152">
          <w:marLeft w:val="432"/>
          <w:marRight w:val="0"/>
          <w:marTop w:val="125"/>
          <w:marBottom w:val="0"/>
          <w:divBdr>
            <w:top w:val="none" w:sz="0" w:space="0" w:color="auto"/>
            <w:left w:val="none" w:sz="0" w:space="0" w:color="auto"/>
            <w:bottom w:val="none" w:sz="0" w:space="0" w:color="auto"/>
            <w:right w:val="none" w:sz="0" w:space="0" w:color="auto"/>
          </w:divBdr>
        </w:div>
        <w:div w:id="1008096715">
          <w:marLeft w:val="432"/>
          <w:marRight w:val="0"/>
          <w:marTop w:val="125"/>
          <w:marBottom w:val="0"/>
          <w:divBdr>
            <w:top w:val="none" w:sz="0" w:space="0" w:color="auto"/>
            <w:left w:val="none" w:sz="0" w:space="0" w:color="auto"/>
            <w:bottom w:val="none" w:sz="0" w:space="0" w:color="auto"/>
            <w:right w:val="none" w:sz="0" w:space="0" w:color="auto"/>
          </w:divBdr>
        </w:div>
        <w:div w:id="228421723">
          <w:marLeft w:val="432"/>
          <w:marRight w:val="0"/>
          <w:marTop w:val="125"/>
          <w:marBottom w:val="0"/>
          <w:divBdr>
            <w:top w:val="none" w:sz="0" w:space="0" w:color="auto"/>
            <w:left w:val="none" w:sz="0" w:space="0" w:color="auto"/>
            <w:bottom w:val="none" w:sz="0" w:space="0" w:color="auto"/>
            <w:right w:val="none" w:sz="0" w:space="0" w:color="auto"/>
          </w:divBdr>
        </w:div>
        <w:div w:id="717166128">
          <w:marLeft w:val="432"/>
          <w:marRight w:val="0"/>
          <w:marTop w:val="125"/>
          <w:marBottom w:val="0"/>
          <w:divBdr>
            <w:top w:val="none" w:sz="0" w:space="0" w:color="auto"/>
            <w:left w:val="none" w:sz="0" w:space="0" w:color="auto"/>
            <w:bottom w:val="none" w:sz="0" w:space="0" w:color="auto"/>
            <w:right w:val="none" w:sz="0" w:space="0" w:color="auto"/>
          </w:divBdr>
        </w:div>
      </w:divsChild>
    </w:div>
    <w:div w:id="853887807">
      <w:bodyDiv w:val="1"/>
      <w:marLeft w:val="0"/>
      <w:marRight w:val="0"/>
      <w:marTop w:val="0"/>
      <w:marBottom w:val="0"/>
      <w:divBdr>
        <w:top w:val="none" w:sz="0" w:space="0" w:color="auto"/>
        <w:left w:val="none" w:sz="0" w:space="0" w:color="auto"/>
        <w:bottom w:val="none" w:sz="0" w:space="0" w:color="auto"/>
        <w:right w:val="none" w:sz="0" w:space="0" w:color="auto"/>
      </w:divBdr>
      <w:divsChild>
        <w:div w:id="1591162152">
          <w:marLeft w:val="432"/>
          <w:marRight w:val="0"/>
          <w:marTop w:val="115"/>
          <w:marBottom w:val="0"/>
          <w:divBdr>
            <w:top w:val="none" w:sz="0" w:space="0" w:color="auto"/>
            <w:left w:val="none" w:sz="0" w:space="0" w:color="auto"/>
            <w:bottom w:val="none" w:sz="0" w:space="0" w:color="auto"/>
            <w:right w:val="none" w:sz="0" w:space="0" w:color="auto"/>
          </w:divBdr>
        </w:div>
        <w:div w:id="2090300932">
          <w:marLeft w:val="432"/>
          <w:marRight w:val="0"/>
          <w:marTop w:val="115"/>
          <w:marBottom w:val="0"/>
          <w:divBdr>
            <w:top w:val="none" w:sz="0" w:space="0" w:color="auto"/>
            <w:left w:val="none" w:sz="0" w:space="0" w:color="auto"/>
            <w:bottom w:val="none" w:sz="0" w:space="0" w:color="auto"/>
            <w:right w:val="none" w:sz="0" w:space="0" w:color="auto"/>
          </w:divBdr>
        </w:div>
      </w:divsChild>
    </w:div>
    <w:div w:id="923346369">
      <w:bodyDiv w:val="1"/>
      <w:marLeft w:val="0"/>
      <w:marRight w:val="0"/>
      <w:marTop w:val="0"/>
      <w:marBottom w:val="0"/>
      <w:divBdr>
        <w:top w:val="none" w:sz="0" w:space="0" w:color="auto"/>
        <w:left w:val="none" w:sz="0" w:space="0" w:color="auto"/>
        <w:bottom w:val="none" w:sz="0" w:space="0" w:color="auto"/>
        <w:right w:val="none" w:sz="0" w:space="0" w:color="auto"/>
      </w:divBdr>
      <w:divsChild>
        <w:div w:id="216013700">
          <w:marLeft w:val="432"/>
          <w:marRight w:val="0"/>
          <w:marTop w:val="125"/>
          <w:marBottom w:val="0"/>
          <w:divBdr>
            <w:top w:val="none" w:sz="0" w:space="0" w:color="auto"/>
            <w:left w:val="none" w:sz="0" w:space="0" w:color="auto"/>
            <w:bottom w:val="none" w:sz="0" w:space="0" w:color="auto"/>
            <w:right w:val="none" w:sz="0" w:space="0" w:color="auto"/>
          </w:divBdr>
        </w:div>
        <w:div w:id="1564413476">
          <w:marLeft w:val="432"/>
          <w:marRight w:val="0"/>
          <w:marTop w:val="125"/>
          <w:marBottom w:val="0"/>
          <w:divBdr>
            <w:top w:val="none" w:sz="0" w:space="0" w:color="auto"/>
            <w:left w:val="none" w:sz="0" w:space="0" w:color="auto"/>
            <w:bottom w:val="none" w:sz="0" w:space="0" w:color="auto"/>
            <w:right w:val="none" w:sz="0" w:space="0" w:color="auto"/>
          </w:divBdr>
        </w:div>
        <w:div w:id="1379427098">
          <w:marLeft w:val="432"/>
          <w:marRight w:val="0"/>
          <w:marTop w:val="125"/>
          <w:marBottom w:val="0"/>
          <w:divBdr>
            <w:top w:val="none" w:sz="0" w:space="0" w:color="auto"/>
            <w:left w:val="none" w:sz="0" w:space="0" w:color="auto"/>
            <w:bottom w:val="none" w:sz="0" w:space="0" w:color="auto"/>
            <w:right w:val="none" w:sz="0" w:space="0" w:color="auto"/>
          </w:divBdr>
        </w:div>
        <w:div w:id="711922705">
          <w:marLeft w:val="432"/>
          <w:marRight w:val="0"/>
          <w:marTop w:val="125"/>
          <w:marBottom w:val="0"/>
          <w:divBdr>
            <w:top w:val="none" w:sz="0" w:space="0" w:color="auto"/>
            <w:left w:val="none" w:sz="0" w:space="0" w:color="auto"/>
            <w:bottom w:val="none" w:sz="0" w:space="0" w:color="auto"/>
            <w:right w:val="none" w:sz="0" w:space="0" w:color="auto"/>
          </w:divBdr>
        </w:div>
        <w:div w:id="662709946">
          <w:marLeft w:val="432"/>
          <w:marRight w:val="0"/>
          <w:marTop w:val="125"/>
          <w:marBottom w:val="0"/>
          <w:divBdr>
            <w:top w:val="none" w:sz="0" w:space="0" w:color="auto"/>
            <w:left w:val="none" w:sz="0" w:space="0" w:color="auto"/>
            <w:bottom w:val="none" w:sz="0" w:space="0" w:color="auto"/>
            <w:right w:val="none" w:sz="0" w:space="0" w:color="auto"/>
          </w:divBdr>
        </w:div>
        <w:div w:id="926495669">
          <w:marLeft w:val="432"/>
          <w:marRight w:val="0"/>
          <w:marTop w:val="125"/>
          <w:marBottom w:val="0"/>
          <w:divBdr>
            <w:top w:val="none" w:sz="0" w:space="0" w:color="auto"/>
            <w:left w:val="none" w:sz="0" w:space="0" w:color="auto"/>
            <w:bottom w:val="none" w:sz="0" w:space="0" w:color="auto"/>
            <w:right w:val="none" w:sz="0" w:space="0" w:color="auto"/>
          </w:divBdr>
        </w:div>
      </w:divsChild>
    </w:div>
    <w:div w:id="937640103">
      <w:bodyDiv w:val="1"/>
      <w:marLeft w:val="0"/>
      <w:marRight w:val="0"/>
      <w:marTop w:val="0"/>
      <w:marBottom w:val="0"/>
      <w:divBdr>
        <w:top w:val="none" w:sz="0" w:space="0" w:color="auto"/>
        <w:left w:val="none" w:sz="0" w:space="0" w:color="auto"/>
        <w:bottom w:val="none" w:sz="0" w:space="0" w:color="auto"/>
        <w:right w:val="none" w:sz="0" w:space="0" w:color="auto"/>
      </w:divBdr>
      <w:divsChild>
        <w:div w:id="81880906">
          <w:marLeft w:val="432"/>
          <w:marRight w:val="0"/>
          <w:marTop w:val="125"/>
          <w:marBottom w:val="0"/>
          <w:divBdr>
            <w:top w:val="none" w:sz="0" w:space="0" w:color="auto"/>
            <w:left w:val="none" w:sz="0" w:space="0" w:color="auto"/>
            <w:bottom w:val="none" w:sz="0" w:space="0" w:color="auto"/>
            <w:right w:val="none" w:sz="0" w:space="0" w:color="auto"/>
          </w:divBdr>
        </w:div>
        <w:div w:id="1271429901">
          <w:marLeft w:val="432"/>
          <w:marRight w:val="0"/>
          <w:marTop w:val="125"/>
          <w:marBottom w:val="0"/>
          <w:divBdr>
            <w:top w:val="none" w:sz="0" w:space="0" w:color="auto"/>
            <w:left w:val="none" w:sz="0" w:space="0" w:color="auto"/>
            <w:bottom w:val="none" w:sz="0" w:space="0" w:color="auto"/>
            <w:right w:val="none" w:sz="0" w:space="0" w:color="auto"/>
          </w:divBdr>
        </w:div>
      </w:divsChild>
    </w:div>
    <w:div w:id="939263391">
      <w:bodyDiv w:val="1"/>
      <w:marLeft w:val="0"/>
      <w:marRight w:val="0"/>
      <w:marTop w:val="0"/>
      <w:marBottom w:val="0"/>
      <w:divBdr>
        <w:top w:val="none" w:sz="0" w:space="0" w:color="auto"/>
        <w:left w:val="none" w:sz="0" w:space="0" w:color="auto"/>
        <w:bottom w:val="none" w:sz="0" w:space="0" w:color="auto"/>
        <w:right w:val="none" w:sz="0" w:space="0" w:color="auto"/>
      </w:divBdr>
      <w:divsChild>
        <w:div w:id="341511671">
          <w:marLeft w:val="432"/>
          <w:marRight w:val="0"/>
          <w:marTop w:val="106"/>
          <w:marBottom w:val="0"/>
          <w:divBdr>
            <w:top w:val="none" w:sz="0" w:space="0" w:color="auto"/>
            <w:left w:val="none" w:sz="0" w:space="0" w:color="auto"/>
            <w:bottom w:val="none" w:sz="0" w:space="0" w:color="auto"/>
            <w:right w:val="none" w:sz="0" w:space="0" w:color="auto"/>
          </w:divBdr>
        </w:div>
        <w:div w:id="809371447">
          <w:marLeft w:val="432"/>
          <w:marRight w:val="0"/>
          <w:marTop w:val="106"/>
          <w:marBottom w:val="0"/>
          <w:divBdr>
            <w:top w:val="none" w:sz="0" w:space="0" w:color="auto"/>
            <w:left w:val="none" w:sz="0" w:space="0" w:color="auto"/>
            <w:bottom w:val="none" w:sz="0" w:space="0" w:color="auto"/>
            <w:right w:val="none" w:sz="0" w:space="0" w:color="auto"/>
          </w:divBdr>
        </w:div>
        <w:div w:id="1923634606">
          <w:marLeft w:val="432"/>
          <w:marRight w:val="0"/>
          <w:marTop w:val="106"/>
          <w:marBottom w:val="0"/>
          <w:divBdr>
            <w:top w:val="none" w:sz="0" w:space="0" w:color="auto"/>
            <w:left w:val="none" w:sz="0" w:space="0" w:color="auto"/>
            <w:bottom w:val="none" w:sz="0" w:space="0" w:color="auto"/>
            <w:right w:val="none" w:sz="0" w:space="0" w:color="auto"/>
          </w:divBdr>
        </w:div>
        <w:div w:id="1965647816">
          <w:marLeft w:val="432"/>
          <w:marRight w:val="0"/>
          <w:marTop w:val="106"/>
          <w:marBottom w:val="0"/>
          <w:divBdr>
            <w:top w:val="none" w:sz="0" w:space="0" w:color="auto"/>
            <w:left w:val="none" w:sz="0" w:space="0" w:color="auto"/>
            <w:bottom w:val="none" w:sz="0" w:space="0" w:color="auto"/>
            <w:right w:val="none" w:sz="0" w:space="0" w:color="auto"/>
          </w:divBdr>
        </w:div>
      </w:divsChild>
    </w:div>
    <w:div w:id="960258800">
      <w:bodyDiv w:val="1"/>
      <w:marLeft w:val="0"/>
      <w:marRight w:val="0"/>
      <w:marTop w:val="0"/>
      <w:marBottom w:val="0"/>
      <w:divBdr>
        <w:top w:val="none" w:sz="0" w:space="0" w:color="auto"/>
        <w:left w:val="none" w:sz="0" w:space="0" w:color="auto"/>
        <w:bottom w:val="none" w:sz="0" w:space="0" w:color="auto"/>
        <w:right w:val="none" w:sz="0" w:space="0" w:color="auto"/>
      </w:divBdr>
      <w:divsChild>
        <w:div w:id="199515368">
          <w:marLeft w:val="432"/>
          <w:marRight w:val="0"/>
          <w:marTop w:val="106"/>
          <w:marBottom w:val="0"/>
          <w:divBdr>
            <w:top w:val="none" w:sz="0" w:space="0" w:color="auto"/>
            <w:left w:val="none" w:sz="0" w:space="0" w:color="auto"/>
            <w:bottom w:val="none" w:sz="0" w:space="0" w:color="auto"/>
            <w:right w:val="none" w:sz="0" w:space="0" w:color="auto"/>
          </w:divBdr>
        </w:div>
        <w:div w:id="268507053">
          <w:marLeft w:val="432"/>
          <w:marRight w:val="0"/>
          <w:marTop w:val="106"/>
          <w:marBottom w:val="0"/>
          <w:divBdr>
            <w:top w:val="none" w:sz="0" w:space="0" w:color="auto"/>
            <w:left w:val="none" w:sz="0" w:space="0" w:color="auto"/>
            <w:bottom w:val="none" w:sz="0" w:space="0" w:color="auto"/>
            <w:right w:val="none" w:sz="0" w:space="0" w:color="auto"/>
          </w:divBdr>
        </w:div>
        <w:div w:id="634410139">
          <w:marLeft w:val="432"/>
          <w:marRight w:val="0"/>
          <w:marTop w:val="106"/>
          <w:marBottom w:val="0"/>
          <w:divBdr>
            <w:top w:val="none" w:sz="0" w:space="0" w:color="auto"/>
            <w:left w:val="none" w:sz="0" w:space="0" w:color="auto"/>
            <w:bottom w:val="none" w:sz="0" w:space="0" w:color="auto"/>
            <w:right w:val="none" w:sz="0" w:space="0" w:color="auto"/>
          </w:divBdr>
        </w:div>
        <w:div w:id="677194957">
          <w:marLeft w:val="432"/>
          <w:marRight w:val="0"/>
          <w:marTop w:val="106"/>
          <w:marBottom w:val="0"/>
          <w:divBdr>
            <w:top w:val="none" w:sz="0" w:space="0" w:color="auto"/>
            <w:left w:val="none" w:sz="0" w:space="0" w:color="auto"/>
            <w:bottom w:val="none" w:sz="0" w:space="0" w:color="auto"/>
            <w:right w:val="none" w:sz="0" w:space="0" w:color="auto"/>
          </w:divBdr>
        </w:div>
        <w:div w:id="1254316595">
          <w:marLeft w:val="432"/>
          <w:marRight w:val="0"/>
          <w:marTop w:val="106"/>
          <w:marBottom w:val="0"/>
          <w:divBdr>
            <w:top w:val="none" w:sz="0" w:space="0" w:color="auto"/>
            <w:left w:val="none" w:sz="0" w:space="0" w:color="auto"/>
            <w:bottom w:val="none" w:sz="0" w:space="0" w:color="auto"/>
            <w:right w:val="none" w:sz="0" w:space="0" w:color="auto"/>
          </w:divBdr>
        </w:div>
        <w:div w:id="1676884603">
          <w:marLeft w:val="432"/>
          <w:marRight w:val="0"/>
          <w:marTop w:val="106"/>
          <w:marBottom w:val="0"/>
          <w:divBdr>
            <w:top w:val="none" w:sz="0" w:space="0" w:color="auto"/>
            <w:left w:val="none" w:sz="0" w:space="0" w:color="auto"/>
            <w:bottom w:val="none" w:sz="0" w:space="0" w:color="auto"/>
            <w:right w:val="none" w:sz="0" w:space="0" w:color="auto"/>
          </w:divBdr>
        </w:div>
      </w:divsChild>
    </w:div>
    <w:div w:id="967511953">
      <w:bodyDiv w:val="1"/>
      <w:marLeft w:val="0"/>
      <w:marRight w:val="0"/>
      <w:marTop w:val="0"/>
      <w:marBottom w:val="0"/>
      <w:divBdr>
        <w:top w:val="none" w:sz="0" w:space="0" w:color="auto"/>
        <w:left w:val="none" w:sz="0" w:space="0" w:color="auto"/>
        <w:bottom w:val="none" w:sz="0" w:space="0" w:color="auto"/>
        <w:right w:val="none" w:sz="0" w:space="0" w:color="auto"/>
      </w:divBdr>
      <w:divsChild>
        <w:div w:id="21832514">
          <w:marLeft w:val="432"/>
          <w:marRight w:val="0"/>
          <w:marTop w:val="106"/>
          <w:marBottom w:val="0"/>
          <w:divBdr>
            <w:top w:val="none" w:sz="0" w:space="0" w:color="auto"/>
            <w:left w:val="none" w:sz="0" w:space="0" w:color="auto"/>
            <w:bottom w:val="none" w:sz="0" w:space="0" w:color="auto"/>
            <w:right w:val="none" w:sz="0" w:space="0" w:color="auto"/>
          </w:divBdr>
        </w:div>
        <w:div w:id="451483274">
          <w:marLeft w:val="432"/>
          <w:marRight w:val="0"/>
          <w:marTop w:val="106"/>
          <w:marBottom w:val="0"/>
          <w:divBdr>
            <w:top w:val="none" w:sz="0" w:space="0" w:color="auto"/>
            <w:left w:val="none" w:sz="0" w:space="0" w:color="auto"/>
            <w:bottom w:val="none" w:sz="0" w:space="0" w:color="auto"/>
            <w:right w:val="none" w:sz="0" w:space="0" w:color="auto"/>
          </w:divBdr>
        </w:div>
        <w:div w:id="698622688">
          <w:marLeft w:val="432"/>
          <w:marRight w:val="0"/>
          <w:marTop w:val="106"/>
          <w:marBottom w:val="0"/>
          <w:divBdr>
            <w:top w:val="none" w:sz="0" w:space="0" w:color="auto"/>
            <w:left w:val="none" w:sz="0" w:space="0" w:color="auto"/>
            <w:bottom w:val="none" w:sz="0" w:space="0" w:color="auto"/>
            <w:right w:val="none" w:sz="0" w:space="0" w:color="auto"/>
          </w:divBdr>
        </w:div>
        <w:div w:id="1744058777">
          <w:marLeft w:val="432"/>
          <w:marRight w:val="0"/>
          <w:marTop w:val="106"/>
          <w:marBottom w:val="0"/>
          <w:divBdr>
            <w:top w:val="none" w:sz="0" w:space="0" w:color="auto"/>
            <w:left w:val="none" w:sz="0" w:space="0" w:color="auto"/>
            <w:bottom w:val="none" w:sz="0" w:space="0" w:color="auto"/>
            <w:right w:val="none" w:sz="0" w:space="0" w:color="auto"/>
          </w:divBdr>
        </w:div>
        <w:div w:id="1844583694">
          <w:marLeft w:val="432"/>
          <w:marRight w:val="0"/>
          <w:marTop w:val="106"/>
          <w:marBottom w:val="0"/>
          <w:divBdr>
            <w:top w:val="none" w:sz="0" w:space="0" w:color="auto"/>
            <w:left w:val="none" w:sz="0" w:space="0" w:color="auto"/>
            <w:bottom w:val="none" w:sz="0" w:space="0" w:color="auto"/>
            <w:right w:val="none" w:sz="0" w:space="0" w:color="auto"/>
          </w:divBdr>
        </w:div>
        <w:div w:id="2011784894">
          <w:marLeft w:val="432"/>
          <w:marRight w:val="0"/>
          <w:marTop w:val="106"/>
          <w:marBottom w:val="0"/>
          <w:divBdr>
            <w:top w:val="none" w:sz="0" w:space="0" w:color="auto"/>
            <w:left w:val="none" w:sz="0" w:space="0" w:color="auto"/>
            <w:bottom w:val="none" w:sz="0" w:space="0" w:color="auto"/>
            <w:right w:val="none" w:sz="0" w:space="0" w:color="auto"/>
          </w:divBdr>
        </w:div>
      </w:divsChild>
    </w:div>
    <w:div w:id="972323714">
      <w:bodyDiv w:val="1"/>
      <w:marLeft w:val="0"/>
      <w:marRight w:val="0"/>
      <w:marTop w:val="0"/>
      <w:marBottom w:val="0"/>
      <w:divBdr>
        <w:top w:val="none" w:sz="0" w:space="0" w:color="auto"/>
        <w:left w:val="none" w:sz="0" w:space="0" w:color="auto"/>
        <w:bottom w:val="none" w:sz="0" w:space="0" w:color="auto"/>
        <w:right w:val="none" w:sz="0" w:space="0" w:color="auto"/>
      </w:divBdr>
      <w:divsChild>
        <w:div w:id="136577097">
          <w:marLeft w:val="432"/>
          <w:marRight w:val="0"/>
          <w:marTop w:val="125"/>
          <w:marBottom w:val="0"/>
          <w:divBdr>
            <w:top w:val="none" w:sz="0" w:space="0" w:color="auto"/>
            <w:left w:val="none" w:sz="0" w:space="0" w:color="auto"/>
            <w:bottom w:val="none" w:sz="0" w:space="0" w:color="auto"/>
            <w:right w:val="none" w:sz="0" w:space="0" w:color="auto"/>
          </w:divBdr>
        </w:div>
        <w:div w:id="1196386082">
          <w:marLeft w:val="432"/>
          <w:marRight w:val="0"/>
          <w:marTop w:val="125"/>
          <w:marBottom w:val="0"/>
          <w:divBdr>
            <w:top w:val="none" w:sz="0" w:space="0" w:color="auto"/>
            <w:left w:val="none" w:sz="0" w:space="0" w:color="auto"/>
            <w:bottom w:val="none" w:sz="0" w:space="0" w:color="auto"/>
            <w:right w:val="none" w:sz="0" w:space="0" w:color="auto"/>
          </w:divBdr>
        </w:div>
      </w:divsChild>
    </w:div>
    <w:div w:id="982008144">
      <w:bodyDiv w:val="1"/>
      <w:marLeft w:val="0"/>
      <w:marRight w:val="0"/>
      <w:marTop w:val="0"/>
      <w:marBottom w:val="0"/>
      <w:divBdr>
        <w:top w:val="none" w:sz="0" w:space="0" w:color="auto"/>
        <w:left w:val="none" w:sz="0" w:space="0" w:color="auto"/>
        <w:bottom w:val="none" w:sz="0" w:space="0" w:color="auto"/>
        <w:right w:val="none" w:sz="0" w:space="0" w:color="auto"/>
      </w:divBdr>
      <w:divsChild>
        <w:div w:id="1180587138">
          <w:marLeft w:val="432"/>
          <w:marRight w:val="0"/>
          <w:marTop w:val="86"/>
          <w:marBottom w:val="0"/>
          <w:divBdr>
            <w:top w:val="none" w:sz="0" w:space="0" w:color="auto"/>
            <w:left w:val="none" w:sz="0" w:space="0" w:color="auto"/>
            <w:bottom w:val="none" w:sz="0" w:space="0" w:color="auto"/>
            <w:right w:val="none" w:sz="0" w:space="0" w:color="auto"/>
          </w:divBdr>
        </w:div>
        <w:div w:id="1924414923">
          <w:marLeft w:val="432"/>
          <w:marRight w:val="0"/>
          <w:marTop w:val="86"/>
          <w:marBottom w:val="0"/>
          <w:divBdr>
            <w:top w:val="none" w:sz="0" w:space="0" w:color="auto"/>
            <w:left w:val="none" w:sz="0" w:space="0" w:color="auto"/>
            <w:bottom w:val="none" w:sz="0" w:space="0" w:color="auto"/>
            <w:right w:val="none" w:sz="0" w:space="0" w:color="auto"/>
          </w:divBdr>
        </w:div>
        <w:div w:id="1542401614">
          <w:marLeft w:val="432"/>
          <w:marRight w:val="0"/>
          <w:marTop w:val="86"/>
          <w:marBottom w:val="0"/>
          <w:divBdr>
            <w:top w:val="none" w:sz="0" w:space="0" w:color="auto"/>
            <w:left w:val="none" w:sz="0" w:space="0" w:color="auto"/>
            <w:bottom w:val="none" w:sz="0" w:space="0" w:color="auto"/>
            <w:right w:val="none" w:sz="0" w:space="0" w:color="auto"/>
          </w:divBdr>
        </w:div>
        <w:div w:id="688214692">
          <w:marLeft w:val="432"/>
          <w:marRight w:val="0"/>
          <w:marTop w:val="86"/>
          <w:marBottom w:val="0"/>
          <w:divBdr>
            <w:top w:val="none" w:sz="0" w:space="0" w:color="auto"/>
            <w:left w:val="none" w:sz="0" w:space="0" w:color="auto"/>
            <w:bottom w:val="none" w:sz="0" w:space="0" w:color="auto"/>
            <w:right w:val="none" w:sz="0" w:space="0" w:color="auto"/>
          </w:divBdr>
        </w:div>
        <w:div w:id="2014917652">
          <w:marLeft w:val="432"/>
          <w:marRight w:val="0"/>
          <w:marTop w:val="86"/>
          <w:marBottom w:val="0"/>
          <w:divBdr>
            <w:top w:val="none" w:sz="0" w:space="0" w:color="auto"/>
            <w:left w:val="none" w:sz="0" w:space="0" w:color="auto"/>
            <w:bottom w:val="none" w:sz="0" w:space="0" w:color="auto"/>
            <w:right w:val="none" w:sz="0" w:space="0" w:color="auto"/>
          </w:divBdr>
        </w:div>
        <w:div w:id="1801075614">
          <w:marLeft w:val="432"/>
          <w:marRight w:val="0"/>
          <w:marTop w:val="86"/>
          <w:marBottom w:val="0"/>
          <w:divBdr>
            <w:top w:val="none" w:sz="0" w:space="0" w:color="auto"/>
            <w:left w:val="none" w:sz="0" w:space="0" w:color="auto"/>
            <w:bottom w:val="none" w:sz="0" w:space="0" w:color="auto"/>
            <w:right w:val="none" w:sz="0" w:space="0" w:color="auto"/>
          </w:divBdr>
        </w:div>
      </w:divsChild>
    </w:div>
    <w:div w:id="992877013">
      <w:bodyDiv w:val="1"/>
      <w:marLeft w:val="0"/>
      <w:marRight w:val="0"/>
      <w:marTop w:val="0"/>
      <w:marBottom w:val="0"/>
      <w:divBdr>
        <w:top w:val="none" w:sz="0" w:space="0" w:color="auto"/>
        <w:left w:val="none" w:sz="0" w:space="0" w:color="auto"/>
        <w:bottom w:val="none" w:sz="0" w:space="0" w:color="auto"/>
        <w:right w:val="none" w:sz="0" w:space="0" w:color="auto"/>
      </w:divBdr>
      <w:divsChild>
        <w:div w:id="1048410105">
          <w:marLeft w:val="432"/>
          <w:marRight w:val="0"/>
          <w:marTop w:val="125"/>
          <w:marBottom w:val="0"/>
          <w:divBdr>
            <w:top w:val="none" w:sz="0" w:space="0" w:color="auto"/>
            <w:left w:val="none" w:sz="0" w:space="0" w:color="auto"/>
            <w:bottom w:val="none" w:sz="0" w:space="0" w:color="auto"/>
            <w:right w:val="none" w:sz="0" w:space="0" w:color="auto"/>
          </w:divBdr>
        </w:div>
        <w:div w:id="1750805777">
          <w:marLeft w:val="432"/>
          <w:marRight w:val="0"/>
          <w:marTop w:val="125"/>
          <w:marBottom w:val="0"/>
          <w:divBdr>
            <w:top w:val="none" w:sz="0" w:space="0" w:color="auto"/>
            <w:left w:val="none" w:sz="0" w:space="0" w:color="auto"/>
            <w:bottom w:val="none" w:sz="0" w:space="0" w:color="auto"/>
            <w:right w:val="none" w:sz="0" w:space="0" w:color="auto"/>
          </w:divBdr>
        </w:div>
        <w:div w:id="1816533606">
          <w:marLeft w:val="432"/>
          <w:marRight w:val="0"/>
          <w:marTop w:val="125"/>
          <w:marBottom w:val="0"/>
          <w:divBdr>
            <w:top w:val="none" w:sz="0" w:space="0" w:color="auto"/>
            <w:left w:val="none" w:sz="0" w:space="0" w:color="auto"/>
            <w:bottom w:val="none" w:sz="0" w:space="0" w:color="auto"/>
            <w:right w:val="none" w:sz="0" w:space="0" w:color="auto"/>
          </w:divBdr>
        </w:div>
      </w:divsChild>
    </w:div>
    <w:div w:id="1017464932">
      <w:bodyDiv w:val="1"/>
      <w:marLeft w:val="0"/>
      <w:marRight w:val="0"/>
      <w:marTop w:val="0"/>
      <w:marBottom w:val="0"/>
      <w:divBdr>
        <w:top w:val="none" w:sz="0" w:space="0" w:color="auto"/>
        <w:left w:val="none" w:sz="0" w:space="0" w:color="auto"/>
        <w:bottom w:val="none" w:sz="0" w:space="0" w:color="auto"/>
        <w:right w:val="none" w:sz="0" w:space="0" w:color="auto"/>
      </w:divBdr>
      <w:divsChild>
        <w:div w:id="28535650">
          <w:marLeft w:val="432"/>
          <w:marRight w:val="0"/>
          <w:marTop w:val="125"/>
          <w:marBottom w:val="0"/>
          <w:divBdr>
            <w:top w:val="none" w:sz="0" w:space="0" w:color="auto"/>
            <w:left w:val="none" w:sz="0" w:space="0" w:color="auto"/>
            <w:bottom w:val="none" w:sz="0" w:space="0" w:color="auto"/>
            <w:right w:val="none" w:sz="0" w:space="0" w:color="auto"/>
          </w:divBdr>
        </w:div>
        <w:div w:id="512299912">
          <w:marLeft w:val="432"/>
          <w:marRight w:val="0"/>
          <w:marTop w:val="125"/>
          <w:marBottom w:val="0"/>
          <w:divBdr>
            <w:top w:val="none" w:sz="0" w:space="0" w:color="auto"/>
            <w:left w:val="none" w:sz="0" w:space="0" w:color="auto"/>
            <w:bottom w:val="none" w:sz="0" w:space="0" w:color="auto"/>
            <w:right w:val="none" w:sz="0" w:space="0" w:color="auto"/>
          </w:divBdr>
        </w:div>
        <w:div w:id="1207638326">
          <w:marLeft w:val="432"/>
          <w:marRight w:val="0"/>
          <w:marTop w:val="125"/>
          <w:marBottom w:val="0"/>
          <w:divBdr>
            <w:top w:val="none" w:sz="0" w:space="0" w:color="auto"/>
            <w:left w:val="none" w:sz="0" w:space="0" w:color="auto"/>
            <w:bottom w:val="none" w:sz="0" w:space="0" w:color="auto"/>
            <w:right w:val="none" w:sz="0" w:space="0" w:color="auto"/>
          </w:divBdr>
        </w:div>
        <w:div w:id="1550068594">
          <w:marLeft w:val="432"/>
          <w:marRight w:val="0"/>
          <w:marTop w:val="125"/>
          <w:marBottom w:val="0"/>
          <w:divBdr>
            <w:top w:val="none" w:sz="0" w:space="0" w:color="auto"/>
            <w:left w:val="none" w:sz="0" w:space="0" w:color="auto"/>
            <w:bottom w:val="none" w:sz="0" w:space="0" w:color="auto"/>
            <w:right w:val="none" w:sz="0" w:space="0" w:color="auto"/>
          </w:divBdr>
        </w:div>
      </w:divsChild>
    </w:div>
    <w:div w:id="1019041409">
      <w:bodyDiv w:val="1"/>
      <w:marLeft w:val="0"/>
      <w:marRight w:val="0"/>
      <w:marTop w:val="0"/>
      <w:marBottom w:val="0"/>
      <w:divBdr>
        <w:top w:val="none" w:sz="0" w:space="0" w:color="auto"/>
        <w:left w:val="none" w:sz="0" w:space="0" w:color="auto"/>
        <w:bottom w:val="none" w:sz="0" w:space="0" w:color="auto"/>
        <w:right w:val="none" w:sz="0" w:space="0" w:color="auto"/>
      </w:divBdr>
      <w:divsChild>
        <w:div w:id="20784902">
          <w:marLeft w:val="432"/>
          <w:marRight w:val="0"/>
          <w:marTop w:val="125"/>
          <w:marBottom w:val="0"/>
          <w:divBdr>
            <w:top w:val="none" w:sz="0" w:space="0" w:color="auto"/>
            <w:left w:val="none" w:sz="0" w:space="0" w:color="auto"/>
            <w:bottom w:val="none" w:sz="0" w:space="0" w:color="auto"/>
            <w:right w:val="none" w:sz="0" w:space="0" w:color="auto"/>
          </w:divBdr>
        </w:div>
        <w:div w:id="1307927544">
          <w:marLeft w:val="432"/>
          <w:marRight w:val="0"/>
          <w:marTop w:val="125"/>
          <w:marBottom w:val="0"/>
          <w:divBdr>
            <w:top w:val="none" w:sz="0" w:space="0" w:color="auto"/>
            <w:left w:val="none" w:sz="0" w:space="0" w:color="auto"/>
            <w:bottom w:val="none" w:sz="0" w:space="0" w:color="auto"/>
            <w:right w:val="none" w:sz="0" w:space="0" w:color="auto"/>
          </w:divBdr>
        </w:div>
      </w:divsChild>
    </w:div>
    <w:div w:id="1025328893">
      <w:bodyDiv w:val="1"/>
      <w:marLeft w:val="0"/>
      <w:marRight w:val="0"/>
      <w:marTop w:val="0"/>
      <w:marBottom w:val="0"/>
      <w:divBdr>
        <w:top w:val="none" w:sz="0" w:space="0" w:color="auto"/>
        <w:left w:val="none" w:sz="0" w:space="0" w:color="auto"/>
        <w:bottom w:val="none" w:sz="0" w:space="0" w:color="auto"/>
        <w:right w:val="none" w:sz="0" w:space="0" w:color="auto"/>
      </w:divBdr>
      <w:divsChild>
        <w:div w:id="21171553">
          <w:marLeft w:val="432"/>
          <w:marRight w:val="0"/>
          <w:marTop w:val="115"/>
          <w:marBottom w:val="0"/>
          <w:divBdr>
            <w:top w:val="none" w:sz="0" w:space="0" w:color="auto"/>
            <w:left w:val="none" w:sz="0" w:space="0" w:color="auto"/>
            <w:bottom w:val="none" w:sz="0" w:space="0" w:color="auto"/>
            <w:right w:val="none" w:sz="0" w:space="0" w:color="auto"/>
          </w:divBdr>
        </w:div>
        <w:div w:id="204106421">
          <w:marLeft w:val="432"/>
          <w:marRight w:val="0"/>
          <w:marTop w:val="115"/>
          <w:marBottom w:val="0"/>
          <w:divBdr>
            <w:top w:val="none" w:sz="0" w:space="0" w:color="auto"/>
            <w:left w:val="none" w:sz="0" w:space="0" w:color="auto"/>
            <w:bottom w:val="none" w:sz="0" w:space="0" w:color="auto"/>
            <w:right w:val="none" w:sz="0" w:space="0" w:color="auto"/>
          </w:divBdr>
        </w:div>
        <w:div w:id="1865288787">
          <w:marLeft w:val="432"/>
          <w:marRight w:val="0"/>
          <w:marTop w:val="115"/>
          <w:marBottom w:val="0"/>
          <w:divBdr>
            <w:top w:val="none" w:sz="0" w:space="0" w:color="auto"/>
            <w:left w:val="none" w:sz="0" w:space="0" w:color="auto"/>
            <w:bottom w:val="none" w:sz="0" w:space="0" w:color="auto"/>
            <w:right w:val="none" w:sz="0" w:space="0" w:color="auto"/>
          </w:divBdr>
        </w:div>
        <w:div w:id="1961917456">
          <w:marLeft w:val="432"/>
          <w:marRight w:val="0"/>
          <w:marTop w:val="115"/>
          <w:marBottom w:val="0"/>
          <w:divBdr>
            <w:top w:val="none" w:sz="0" w:space="0" w:color="auto"/>
            <w:left w:val="none" w:sz="0" w:space="0" w:color="auto"/>
            <w:bottom w:val="none" w:sz="0" w:space="0" w:color="auto"/>
            <w:right w:val="none" w:sz="0" w:space="0" w:color="auto"/>
          </w:divBdr>
        </w:div>
      </w:divsChild>
    </w:div>
    <w:div w:id="1032068864">
      <w:bodyDiv w:val="1"/>
      <w:marLeft w:val="0"/>
      <w:marRight w:val="0"/>
      <w:marTop w:val="0"/>
      <w:marBottom w:val="0"/>
      <w:divBdr>
        <w:top w:val="none" w:sz="0" w:space="0" w:color="auto"/>
        <w:left w:val="none" w:sz="0" w:space="0" w:color="auto"/>
        <w:bottom w:val="none" w:sz="0" w:space="0" w:color="auto"/>
        <w:right w:val="none" w:sz="0" w:space="0" w:color="auto"/>
      </w:divBdr>
      <w:divsChild>
        <w:div w:id="436753501">
          <w:marLeft w:val="432"/>
          <w:marRight w:val="0"/>
          <w:marTop w:val="125"/>
          <w:marBottom w:val="0"/>
          <w:divBdr>
            <w:top w:val="none" w:sz="0" w:space="0" w:color="auto"/>
            <w:left w:val="none" w:sz="0" w:space="0" w:color="auto"/>
            <w:bottom w:val="none" w:sz="0" w:space="0" w:color="auto"/>
            <w:right w:val="none" w:sz="0" w:space="0" w:color="auto"/>
          </w:divBdr>
        </w:div>
        <w:div w:id="1426459794">
          <w:marLeft w:val="432"/>
          <w:marRight w:val="0"/>
          <w:marTop w:val="125"/>
          <w:marBottom w:val="0"/>
          <w:divBdr>
            <w:top w:val="none" w:sz="0" w:space="0" w:color="auto"/>
            <w:left w:val="none" w:sz="0" w:space="0" w:color="auto"/>
            <w:bottom w:val="none" w:sz="0" w:space="0" w:color="auto"/>
            <w:right w:val="none" w:sz="0" w:space="0" w:color="auto"/>
          </w:divBdr>
        </w:div>
        <w:div w:id="1930115022">
          <w:marLeft w:val="432"/>
          <w:marRight w:val="0"/>
          <w:marTop w:val="125"/>
          <w:marBottom w:val="0"/>
          <w:divBdr>
            <w:top w:val="none" w:sz="0" w:space="0" w:color="auto"/>
            <w:left w:val="none" w:sz="0" w:space="0" w:color="auto"/>
            <w:bottom w:val="none" w:sz="0" w:space="0" w:color="auto"/>
            <w:right w:val="none" w:sz="0" w:space="0" w:color="auto"/>
          </w:divBdr>
        </w:div>
        <w:div w:id="1995984405">
          <w:marLeft w:val="432"/>
          <w:marRight w:val="0"/>
          <w:marTop w:val="125"/>
          <w:marBottom w:val="0"/>
          <w:divBdr>
            <w:top w:val="none" w:sz="0" w:space="0" w:color="auto"/>
            <w:left w:val="none" w:sz="0" w:space="0" w:color="auto"/>
            <w:bottom w:val="none" w:sz="0" w:space="0" w:color="auto"/>
            <w:right w:val="none" w:sz="0" w:space="0" w:color="auto"/>
          </w:divBdr>
        </w:div>
      </w:divsChild>
    </w:div>
    <w:div w:id="1039283078">
      <w:bodyDiv w:val="1"/>
      <w:marLeft w:val="0"/>
      <w:marRight w:val="0"/>
      <w:marTop w:val="0"/>
      <w:marBottom w:val="0"/>
      <w:divBdr>
        <w:top w:val="none" w:sz="0" w:space="0" w:color="auto"/>
        <w:left w:val="none" w:sz="0" w:space="0" w:color="auto"/>
        <w:bottom w:val="none" w:sz="0" w:space="0" w:color="auto"/>
        <w:right w:val="none" w:sz="0" w:space="0" w:color="auto"/>
      </w:divBdr>
      <w:divsChild>
        <w:div w:id="348416124">
          <w:marLeft w:val="432"/>
          <w:marRight w:val="0"/>
          <w:marTop w:val="125"/>
          <w:marBottom w:val="0"/>
          <w:divBdr>
            <w:top w:val="none" w:sz="0" w:space="0" w:color="auto"/>
            <w:left w:val="none" w:sz="0" w:space="0" w:color="auto"/>
            <w:bottom w:val="none" w:sz="0" w:space="0" w:color="auto"/>
            <w:right w:val="none" w:sz="0" w:space="0" w:color="auto"/>
          </w:divBdr>
        </w:div>
        <w:div w:id="532966398">
          <w:marLeft w:val="432"/>
          <w:marRight w:val="0"/>
          <w:marTop w:val="125"/>
          <w:marBottom w:val="0"/>
          <w:divBdr>
            <w:top w:val="none" w:sz="0" w:space="0" w:color="auto"/>
            <w:left w:val="none" w:sz="0" w:space="0" w:color="auto"/>
            <w:bottom w:val="none" w:sz="0" w:space="0" w:color="auto"/>
            <w:right w:val="none" w:sz="0" w:space="0" w:color="auto"/>
          </w:divBdr>
        </w:div>
        <w:div w:id="825975973">
          <w:marLeft w:val="432"/>
          <w:marRight w:val="0"/>
          <w:marTop w:val="134"/>
          <w:marBottom w:val="0"/>
          <w:divBdr>
            <w:top w:val="none" w:sz="0" w:space="0" w:color="auto"/>
            <w:left w:val="none" w:sz="0" w:space="0" w:color="auto"/>
            <w:bottom w:val="none" w:sz="0" w:space="0" w:color="auto"/>
            <w:right w:val="none" w:sz="0" w:space="0" w:color="auto"/>
          </w:divBdr>
        </w:div>
        <w:div w:id="1566331421">
          <w:marLeft w:val="432"/>
          <w:marRight w:val="0"/>
          <w:marTop w:val="125"/>
          <w:marBottom w:val="0"/>
          <w:divBdr>
            <w:top w:val="none" w:sz="0" w:space="0" w:color="auto"/>
            <w:left w:val="none" w:sz="0" w:space="0" w:color="auto"/>
            <w:bottom w:val="none" w:sz="0" w:space="0" w:color="auto"/>
            <w:right w:val="none" w:sz="0" w:space="0" w:color="auto"/>
          </w:divBdr>
        </w:div>
      </w:divsChild>
    </w:div>
    <w:div w:id="105993415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432"/>
          <w:marRight w:val="0"/>
          <w:marTop w:val="125"/>
          <w:marBottom w:val="0"/>
          <w:divBdr>
            <w:top w:val="none" w:sz="0" w:space="0" w:color="auto"/>
            <w:left w:val="none" w:sz="0" w:space="0" w:color="auto"/>
            <w:bottom w:val="none" w:sz="0" w:space="0" w:color="auto"/>
            <w:right w:val="none" w:sz="0" w:space="0" w:color="auto"/>
          </w:divBdr>
        </w:div>
        <w:div w:id="439031888">
          <w:marLeft w:val="432"/>
          <w:marRight w:val="0"/>
          <w:marTop w:val="125"/>
          <w:marBottom w:val="0"/>
          <w:divBdr>
            <w:top w:val="none" w:sz="0" w:space="0" w:color="auto"/>
            <w:left w:val="none" w:sz="0" w:space="0" w:color="auto"/>
            <w:bottom w:val="none" w:sz="0" w:space="0" w:color="auto"/>
            <w:right w:val="none" w:sz="0" w:space="0" w:color="auto"/>
          </w:divBdr>
        </w:div>
        <w:div w:id="1778259150">
          <w:marLeft w:val="432"/>
          <w:marRight w:val="0"/>
          <w:marTop w:val="125"/>
          <w:marBottom w:val="0"/>
          <w:divBdr>
            <w:top w:val="none" w:sz="0" w:space="0" w:color="auto"/>
            <w:left w:val="none" w:sz="0" w:space="0" w:color="auto"/>
            <w:bottom w:val="none" w:sz="0" w:space="0" w:color="auto"/>
            <w:right w:val="none" w:sz="0" w:space="0" w:color="auto"/>
          </w:divBdr>
        </w:div>
      </w:divsChild>
    </w:div>
    <w:div w:id="1071000964">
      <w:bodyDiv w:val="1"/>
      <w:marLeft w:val="0"/>
      <w:marRight w:val="0"/>
      <w:marTop w:val="0"/>
      <w:marBottom w:val="0"/>
      <w:divBdr>
        <w:top w:val="none" w:sz="0" w:space="0" w:color="auto"/>
        <w:left w:val="none" w:sz="0" w:space="0" w:color="auto"/>
        <w:bottom w:val="none" w:sz="0" w:space="0" w:color="auto"/>
        <w:right w:val="none" w:sz="0" w:space="0" w:color="auto"/>
      </w:divBdr>
      <w:divsChild>
        <w:div w:id="1010909107">
          <w:marLeft w:val="432"/>
          <w:marRight w:val="0"/>
          <w:marTop w:val="125"/>
          <w:marBottom w:val="0"/>
          <w:divBdr>
            <w:top w:val="none" w:sz="0" w:space="0" w:color="auto"/>
            <w:left w:val="none" w:sz="0" w:space="0" w:color="auto"/>
            <w:bottom w:val="none" w:sz="0" w:space="0" w:color="auto"/>
            <w:right w:val="none" w:sz="0" w:space="0" w:color="auto"/>
          </w:divBdr>
        </w:div>
        <w:div w:id="1098597190">
          <w:marLeft w:val="432"/>
          <w:marRight w:val="0"/>
          <w:marTop w:val="125"/>
          <w:marBottom w:val="0"/>
          <w:divBdr>
            <w:top w:val="none" w:sz="0" w:space="0" w:color="auto"/>
            <w:left w:val="none" w:sz="0" w:space="0" w:color="auto"/>
            <w:bottom w:val="none" w:sz="0" w:space="0" w:color="auto"/>
            <w:right w:val="none" w:sz="0" w:space="0" w:color="auto"/>
          </w:divBdr>
        </w:div>
        <w:div w:id="1424451032">
          <w:marLeft w:val="432"/>
          <w:marRight w:val="0"/>
          <w:marTop w:val="125"/>
          <w:marBottom w:val="0"/>
          <w:divBdr>
            <w:top w:val="none" w:sz="0" w:space="0" w:color="auto"/>
            <w:left w:val="none" w:sz="0" w:space="0" w:color="auto"/>
            <w:bottom w:val="none" w:sz="0" w:space="0" w:color="auto"/>
            <w:right w:val="none" w:sz="0" w:space="0" w:color="auto"/>
          </w:divBdr>
        </w:div>
        <w:div w:id="1882939354">
          <w:marLeft w:val="432"/>
          <w:marRight w:val="0"/>
          <w:marTop w:val="125"/>
          <w:marBottom w:val="0"/>
          <w:divBdr>
            <w:top w:val="none" w:sz="0" w:space="0" w:color="auto"/>
            <w:left w:val="none" w:sz="0" w:space="0" w:color="auto"/>
            <w:bottom w:val="none" w:sz="0" w:space="0" w:color="auto"/>
            <w:right w:val="none" w:sz="0" w:space="0" w:color="auto"/>
          </w:divBdr>
        </w:div>
      </w:divsChild>
    </w:div>
    <w:div w:id="1074664916">
      <w:bodyDiv w:val="1"/>
      <w:marLeft w:val="0"/>
      <w:marRight w:val="0"/>
      <w:marTop w:val="0"/>
      <w:marBottom w:val="0"/>
      <w:divBdr>
        <w:top w:val="none" w:sz="0" w:space="0" w:color="auto"/>
        <w:left w:val="none" w:sz="0" w:space="0" w:color="auto"/>
        <w:bottom w:val="none" w:sz="0" w:space="0" w:color="auto"/>
        <w:right w:val="none" w:sz="0" w:space="0" w:color="auto"/>
      </w:divBdr>
      <w:divsChild>
        <w:div w:id="301160901">
          <w:marLeft w:val="432"/>
          <w:marRight w:val="0"/>
          <w:marTop w:val="125"/>
          <w:marBottom w:val="0"/>
          <w:divBdr>
            <w:top w:val="none" w:sz="0" w:space="0" w:color="auto"/>
            <w:left w:val="none" w:sz="0" w:space="0" w:color="auto"/>
            <w:bottom w:val="none" w:sz="0" w:space="0" w:color="auto"/>
            <w:right w:val="none" w:sz="0" w:space="0" w:color="auto"/>
          </w:divBdr>
        </w:div>
        <w:div w:id="967852729">
          <w:marLeft w:val="432"/>
          <w:marRight w:val="0"/>
          <w:marTop w:val="125"/>
          <w:marBottom w:val="0"/>
          <w:divBdr>
            <w:top w:val="none" w:sz="0" w:space="0" w:color="auto"/>
            <w:left w:val="none" w:sz="0" w:space="0" w:color="auto"/>
            <w:bottom w:val="none" w:sz="0" w:space="0" w:color="auto"/>
            <w:right w:val="none" w:sz="0" w:space="0" w:color="auto"/>
          </w:divBdr>
        </w:div>
        <w:div w:id="1043335018">
          <w:marLeft w:val="432"/>
          <w:marRight w:val="0"/>
          <w:marTop w:val="125"/>
          <w:marBottom w:val="0"/>
          <w:divBdr>
            <w:top w:val="none" w:sz="0" w:space="0" w:color="auto"/>
            <w:left w:val="none" w:sz="0" w:space="0" w:color="auto"/>
            <w:bottom w:val="none" w:sz="0" w:space="0" w:color="auto"/>
            <w:right w:val="none" w:sz="0" w:space="0" w:color="auto"/>
          </w:divBdr>
        </w:div>
        <w:div w:id="1888833166">
          <w:marLeft w:val="432"/>
          <w:marRight w:val="0"/>
          <w:marTop w:val="125"/>
          <w:marBottom w:val="0"/>
          <w:divBdr>
            <w:top w:val="none" w:sz="0" w:space="0" w:color="auto"/>
            <w:left w:val="none" w:sz="0" w:space="0" w:color="auto"/>
            <w:bottom w:val="none" w:sz="0" w:space="0" w:color="auto"/>
            <w:right w:val="none" w:sz="0" w:space="0" w:color="auto"/>
          </w:divBdr>
        </w:div>
        <w:div w:id="1948849659">
          <w:marLeft w:val="432"/>
          <w:marRight w:val="0"/>
          <w:marTop w:val="125"/>
          <w:marBottom w:val="0"/>
          <w:divBdr>
            <w:top w:val="none" w:sz="0" w:space="0" w:color="auto"/>
            <w:left w:val="none" w:sz="0" w:space="0" w:color="auto"/>
            <w:bottom w:val="none" w:sz="0" w:space="0" w:color="auto"/>
            <w:right w:val="none" w:sz="0" w:space="0" w:color="auto"/>
          </w:divBdr>
        </w:div>
      </w:divsChild>
    </w:div>
    <w:div w:id="1081828190">
      <w:bodyDiv w:val="1"/>
      <w:marLeft w:val="0"/>
      <w:marRight w:val="0"/>
      <w:marTop w:val="0"/>
      <w:marBottom w:val="0"/>
      <w:divBdr>
        <w:top w:val="none" w:sz="0" w:space="0" w:color="auto"/>
        <w:left w:val="none" w:sz="0" w:space="0" w:color="auto"/>
        <w:bottom w:val="none" w:sz="0" w:space="0" w:color="auto"/>
        <w:right w:val="none" w:sz="0" w:space="0" w:color="auto"/>
      </w:divBdr>
      <w:divsChild>
        <w:div w:id="238712032">
          <w:marLeft w:val="432"/>
          <w:marRight w:val="0"/>
          <w:marTop w:val="115"/>
          <w:marBottom w:val="0"/>
          <w:divBdr>
            <w:top w:val="none" w:sz="0" w:space="0" w:color="auto"/>
            <w:left w:val="none" w:sz="0" w:space="0" w:color="auto"/>
            <w:bottom w:val="none" w:sz="0" w:space="0" w:color="auto"/>
            <w:right w:val="none" w:sz="0" w:space="0" w:color="auto"/>
          </w:divBdr>
        </w:div>
        <w:div w:id="460002304">
          <w:marLeft w:val="432"/>
          <w:marRight w:val="0"/>
          <w:marTop w:val="115"/>
          <w:marBottom w:val="0"/>
          <w:divBdr>
            <w:top w:val="none" w:sz="0" w:space="0" w:color="auto"/>
            <w:left w:val="none" w:sz="0" w:space="0" w:color="auto"/>
            <w:bottom w:val="none" w:sz="0" w:space="0" w:color="auto"/>
            <w:right w:val="none" w:sz="0" w:space="0" w:color="auto"/>
          </w:divBdr>
        </w:div>
        <w:div w:id="532041432">
          <w:marLeft w:val="432"/>
          <w:marRight w:val="0"/>
          <w:marTop w:val="115"/>
          <w:marBottom w:val="0"/>
          <w:divBdr>
            <w:top w:val="none" w:sz="0" w:space="0" w:color="auto"/>
            <w:left w:val="none" w:sz="0" w:space="0" w:color="auto"/>
            <w:bottom w:val="none" w:sz="0" w:space="0" w:color="auto"/>
            <w:right w:val="none" w:sz="0" w:space="0" w:color="auto"/>
          </w:divBdr>
        </w:div>
        <w:div w:id="860818411">
          <w:marLeft w:val="432"/>
          <w:marRight w:val="0"/>
          <w:marTop w:val="115"/>
          <w:marBottom w:val="0"/>
          <w:divBdr>
            <w:top w:val="none" w:sz="0" w:space="0" w:color="auto"/>
            <w:left w:val="none" w:sz="0" w:space="0" w:color="auto"/>
            <w:bottom w:val="none" w:sz="0" w:space="0" w:color="auto"/>
            <w:right w:val="none" w:sz="0" w:space="0" w:color="auto"/>
          </w:divBdr>
        </w:div>
        <w:div w:id="915824187">
          <w:marLeft w:val="432"/>
          <w:marRight w:val="0"/>
          <w:marTop w:val="115"/>
          <w:marBottom w:val="0"/>
          <w:divBdr>
            <w:top w:val="none" w:sz="0" w:space="0" w:color="auto"/>
            <w:left w:val="none" w:sz="0" w:space="0" w:color="auto"/>
            <w:bottom w:val="none" w:sz="0" w:space="0" w:color="auto"/>
            <w:right w:val="none" w:sz="0" w:space="0" w:color="auto"/>
          </w:divBdr>
        </w:div>
        <w:div w:id="1160463412">
          <w:marLeft w:val="432"/>
          <w:marRight w:val="0"/>
          <w:marTop w:val="115"/>
          <w:marBottom w:val="0"/>
          <w:divBdr>
            <w:top w:val="none" w:sz="0" w:space="0" w:color="auto"/>
            <w:left w:val="none" w:sz="0" w:space="0" w:color="auto"/>
            <w:bottom w:val="none" w:sz="0" w:space="0" w:color="auto"/>
            <w:right w:val="none" w:sz="0" w:space="0" w:color="auto"/>
          </w:divBdr>
        </w:div>
        <w:div w:id="1638101329">
          <w:marLeft w:val="432"/>
          <w:marRight w:val="0"/>
          <w:marTop w:val="115"/>
          <w:marBottom w:val="0"/>
          <w:divBdr>
            <w:top w:val="none" w:sz="0" w:space="0" w:color="auto"/>
            <w:left w:val="none" w:sz="0" w:space="0" w:color="auto"/>
            <w:bottom w:val="none" w:sz="0" w:space="0" w:color="auto"/>
            <w:right w:val="none" w:sz="0" w:space="0" w:color="auto"/>
          </w:divBdr>
        </w:div>
        <w:div w:id="1957978791">
          <w:marLeft w:val="432"/>
          <w:marRight w:val="0"/>
          <w:marTop w:val="115"/>
          <w:marBottom w:val="0"/>
          <w:divBdr>
            <w:top w:val="none" w:sz="0" w:space="0" w:color="auto"/>
            <w:left w:val="none" w:sz="0" w:space="0" w:color="auto"/>
            <w:bottom w:val="none" w:sz="0" w:space="0" w:color="auto"/>
            <w:right w:val="none" w:sz="0" w:space="0" w:color="auto"/>
          </w:divBdr>
        </w:div>
      </w:divsChild>
    </w:div>
    <w:div w:id="1093166546">
      <w:bodyDiv w:val="1"/>
      <w:marLeft w:val="0"/>
      <w:marRight w:val="0"/>
      <w:marTop w:val="0"/>
      <w:marBottom w:val="0"/>
      <w:divBdr>
        <w:top w:val="none" w:sz="0" w:space="0" w:color="auto"/>
        <w:left w:val="none" w:sz="0" w:space="0" w:color="auto"/>
        <w:bottom w:val="none" w:sz="0" w:space="0" w:color="auto"/>
        <w:right w:val="none" w:sz="0" w:space="0" w:color="auto"/>
      </w:divBdr>
      <w:divsChild>
        <w:div w:id="1020623745">
          <w:marLeft w:val="432"/>
          <w:marRight w:val="0"/>
          <w:marTop w:val="125"/>
          <w:marBottom w:val="0"/>
          <w:divBdr>
            <w:top w:val="none" w:sz="0" w:space="0" w:color="auto"/>
            <w:left w:val="none" w:sz="0" w:space="0" w:color="auto"/>
            <w:bottom w:val="none" w:sz="0" w:space="0" w:color="auto"/>
            <w:right w:val="none" w:sz="0" w:space="0" w:color="auto"/>
          </w:divBdr>
        </w:div>
        <w:div w:id="2112507350">
          <w:marLeft w:val="432"/>
          <w:marRight w:val="0"/>
          <w:marTop w:val="125"/>
          <w:marBottom w:val="0"/>
          <w:divBdr>
            <w:top w:val="none" w:sz="0" w:space="0" w:color="auto"/>
            <w:left w:val="none" w:sz="0" w:space="0" w:color="auto"/>
            <w:bottom w:val="none" w:sz="0" w:space="0" w:color="auto"/>
            <w:right w:val="none" w:sz="0" w:space="0" w:color="auto"/>
          </w:divBdr>
        </w:div>
      </w:divsChild>
    </w:div>
    <w:div w:id="1094014615">
      <w:bodyDiv w:val="1"/>
      <w:marLeft w:val="0"/>
      <w:marRight w:val="0"/>
      <w:marTop w:val="0"/>
      <w:marBottom w:val="0"/>
      <w:divBdr>
        <w:top w:val="none" w:sz="0" w:space="0" w:color="auto"/>
        <w:left w:val="none" w:sz="0" w:space="0" w:color="auto"/>
        <w:bottom w:val="none" w:sz="0" w:space="0" w:color="auto"/>
        <w:right w:val="none" w:sz="0" w:space="0" w:color="auto"/>
      </w:divBdr>
      <w:divsChild>
        <w:div w:id="42413398">
          <w:marLeft w:val="432"/>
          <w:marRight w:val="0"/>
          <w:marTop w:val="106"/>
          <w:marBottom w:val="0"/>
          <w:divBdr>
            <w:top w:val="none" w:sz="0" w:space="0" w:color="auto"/>
            <w:left w:val="none" w:sz="0" w:space="0" w:color="auto"/>
            <w:bottom w:val="none" w:sz="0" w:space="0" w:color="auto"/>
            <w:right w:val="none" w:sz="0" w:space="0" w:color="auto"/>
          </w:divBdr>
        </w:div>
        <w:div w:id="118494616">
          <w:marLeft w:val="432"/>
          <w:marRight w:val="0"/>
          <w:marTop w:val="106"/>
          <w:marBottom w:val="0"/>
          <w:divBdr>
            <w:top w:val="none" w:sz="0" w:space="0" w:color="auto"/>
            <w:left w:val="none" w:sz="0" w:space="0" w:color="auto"/>
            <w:bottom w:val="none" w:sz="0" w:space="0" w:color="auto"/>
            <w:right w:val="none" w:sz="0" w:space="0" w:color="auto"/>
          </w:divBdr>
        </w:div>
        <w:div w:id="535850391">
          <w:marLeft w:val="432"/>
          <w:marRight w:val="0"/>
          <w:marTop w:val="106"/>
          <w:marBottom w:val="0"/>
          <w:divBdr>
            <w:top w:val="none" w:sz="0" w:space="0" w:color="auto"/>
            <w:left w:val="none" w:sz="0" w:space="0" w:color="auto"/>
            <w:bottom w:val="none" w:sz="0" w:space="0" w:color="auto"/>
            <w:right w:val="none" w:sz="0" w:space="0" w:color="auto"/>
          </w:divBdr>
        </w:div>
        <w:div w:id="630475097">
          <w:marLeft w:val="432"/>
          <w:marRight w:val="0"/>
          <w:marTop w:val="106"/>
          <w:marBottom w:val="0"/>
          <w:divBdr>
            <w:top w:val="none" w:sz="0" w:space="0" w:color="auto"/>
            <w:left w:val="none" w:sz="0" w:space="0" w:color="auto"/>
            <w:bottom w:val="none" w:sz="0" w:space="0" w:color="auto"/>
            <w:right w:val="none" w:sz="0" w:space="0" w:color="auto"/>
          </w:divBdr>
        </w:div>
      </w:divsChild>
    </w:div>
    <w:div w:id="1104692291">
      <w:bodyDiv w:val="1"/>
      <w:marLeft w:val="0"/>
      <w:marRight w:val="0"/>
      <w:marTop w:val="0"/>
      <w:marBottom w:val="0"/>
      <w:divBdr>
        <w:top w:val="none" w:sz="0" w:space="0" w:color="auto"/>
        <w:left w:val="none" w:sz="0" w:space="0" w:color="auto"/>
        <w:bottom w:val="none" w:sz="0" w:space="0" w:color="auto"/>
        <w:right w:val="none" w:sz="0" w:space="0" w:color="auto"/>
      </w:divBdr>
      <w:divsChild>
        <w:div w:id="277640902">
          <w:marLeft w:val="432"/>
          <w:marRight w:val="0"/>
          <w:marTop w:val="82"/>
          <w:marBottom w:val="0"/>
          <w:divBdr>
            <w:top w:val="none" w:sz="0" w:space="0" w:color="auto"/>
            <w:left w:val="none" w:sz="0" w:space="0" w:color="auto"/>
            <w:bottom w:val="none" w:sz="0" w:space="0" w:color="auto"/>
            <w:right w:val="none" w:sz="0" w:space="0" w:color="auto"/>
          </w:divBdr>
        </w:div>
        <w:div w:id="388381499">
          <w:marLeft w:val="432"/>
          <w:marRight w:val="0"/>
          <w:marTop w:val="0"/>
          <w:marBottom w:val="0"/>
          <w:divBdr>
            <w:top w:val="none" w:sz="0" w:space="0" w:color="auto"/>
            <w:left w:val="none" w:sz="0" w:space="0" w:color="auto"/>
            <w:bottom w:val="none" w:sz="0" w:space="0" w:color="auto"/>
            <w:right w:val="none" w:sz="0" w:space="0" w:color="auto"/>
          </w:divBdr>
        </w:div>
        <w:div w:id="486702153">
          <w:marLeft w:val="432"/>
          <w:marRight w:val="0"/>
          <w:marTop w:val="0"/>
          <w:marBottom w:val="0"/>
          <w:divBdr>
            <w:top w:val="none" w:sz="0" w:space="0" w:color="auto"/>
            <w:left w:val="none" w:sz="0" w:space="0" w:color="auto"/>
            <w:bottom w:val="none" w:sz="0" w:space="0" w:color="auto"/>
            <w:right w:val="none" w:sz="0" w:space="0" w:color="auto"/>
          </w:divBdr>
        </w:div>
        <w:div w:id="545219567">
          <w:marLeft w:val="432"/>
          <w:marRight w:val="0"/>
          <w:marTop w:val="82"/>
          <w:marBottom w:val="0"/>
          <w:divBdr>
            <w:top w:val="none" w:sz="0" w:space="0" w:color="auto"/>
            <w:left w:val="none" w:sz="0" w:space="0" w:color="auto"/>
            <w:bottom w:val="none" w:sz="0" w:space="0" w:color="auto"/>
            <w:right w:val="none" w:sz="0" w:space="0" w:color="auto"/>
          </w:divBdr>
        </w:div>
        <w:div w:id="749279201">
          <w:marLeft w:val="432"/>
          <w:marRight w:val="0"/>
          <w:marTop w:val="82"/>
          <w:marBottom w:val="0"/>
          <w:divBdr>
            <w:top w:val="none" w:sz="0" w:space="0" w:color="auto"/>
            <w:left w:val="none" w:sz="0" w:space="0" w:color="auto"/>
            <w:bottom w:val="none" w:sz="0" w:space="0" w:color="auto"/>
            <w:right w:val="none" w:sz="0" w:space="0" w:color="auto"/>
          </w:divBdr>
        </w:div>
        <w:div w:id="1074006514">
          <w:marLeft w:val="432"/>
          <w:marRight w:val="0"/>
          <w:marTop w:val="82"/>
          <w:marBottom w:val="0"/>
          <w:divBdr>
            <w:top w:val="none" w:sz="0" w:space="0" w:color="auto"/>
            <w:left w:val="none" w:sz="0" w:space="0" w:color="auto"/>
            <w:bottom w:val="none" w:sz="0" w:space="0" w:color="auto"/>
            <w:right w:val="none" w:sz="0" w:space="0" w:color="auto"/>
          </w:divBdr>
        </w:div>
        <w:div w:id="1511332119">
          <w:marLeft w:val="432"/>
          <w:marRight w:val="0"/>
          <w:marTop w:val="82"/>
          <w:marBottom w:val="0"/>
          <w:divBdr>
            <w:top w:val="none" w:sz="0" w:space="0" w:color="auto"/>
            <w:left w:val="none" w:sz="0" w:space="0" w:color="auto"/>
            <w:bottom w:val="none" w:sz="0" w:space="0" w:color="auto"/>
            <w:right w:val="none" w:sz="0" w:space="0" w:color="auto"/>
          </w:divBdr>
        </w:div>
        <w:div w:id="1959336498">
          <w:marLeft w:val="432"/>
          <w:marRight w:val="0"/>
          <w:marTop w:val="82"/>
          <w:marBottom w:val="0"/>
          <w:divBdr>
            <w:top w:val="none" w:sz="0" w:space="0" w:color="auto"/>
            <w:left w:val="none" w:sz="0" w:space="0" w:color="auto"/>
            <w:bottom w:val="none" w:sz="0" w:space="0" w:color="auto"/>
            <w:right w:val="none" w:sz="0" w:space="0" w:color="auto"/>
          </w:divBdr>
        </w:div>
      </w:divsChild>
    </w:div>
    <w:div w:id="1113667476">
      <w:bodyDiv w:val="1"/>
      <w:marLeft w:val="0"/>
      <w:marRight w:val="0"/>
      <w:marTop w:val="0"/>
      <w:marBottom w:val="0"/>
      <w:divBdr>
        <w:top w:val="none" w:sz="0" w:space="0" w:color="auto"/>
        <w:left w:val="none" w:sz="0" w:space="0" w:color="auto"/>
        <w:bottom w:val="none" w:sz="0" w:space="0" w:color="auto"/>
        <w:right w:val="none" w:sz="0" w:space="0" w:color="auto"/>
      </w:divBdr>
      <w:divsChild>
        <w:div w:id="1184051849">
          <w:marLeft w:val="432"/>
          <w:marRight w:val="0"/>
          <w:marTop w:val="125"/>
          <w:marBottom w:val="0"/>
          <w:divBdr>
            <w:top w:val="none" w:sz="0" w:space="0" w:color="auto"/>
            <w:left w:val="none" w:sz="0" w:space="0" w:color="auto"/>
            <w:bottom w:val="none" w:sz="0" w:space="0" w:color="auto"/>
            <w:right w:val="none" w:sz="0" w:space="0" w:color="auto"/>
          </w:divBdr>
        </w:div>
        <w:div w:id="1284577573">
          <w:marLeft w:val="432"/>
          <w:marRight w:val="0"/>
          <w:marTop w:val="125"/>
          <w:marBottom w:val="0"/>
          <w:divBdr>
            <w:top w:val="none" w:sz="0" w:space="0" w:color="auto"/>
            <w:left w:val="none" w:sz="0" w:space="0" w:color="auto"/>
            <w:bottom w:val="none" w:sz="0" w:space="0" w:color="auto"/>
            <w:right w:val="none" w:sz="0" w:space="0" w:color="auto"/>
          </w:divBdr>
        </w:div>
      </w:divsChild>
    </w:div>
    <w:div w:id="1118840175">
      <w:bodyDiv w:val="1"/>
      <w:marLeft w:val="0"/>
      <w:marRight w:val="0"/>
      <w:marTop w:val="0"/>
      <w:marBottom w:val="0"/>
      <w:divBdr>
        <w:top w:val="none" w:sz="0" w:space="0" w:color="auto"/>
        <w:left w:val="none" w:sz="0" w:space="0" w:color="auto"/>
        <w:bottom w:val="none" w:sz="0" w:space="0" w:color="auto"/>
        <w:right w:val="none" w:sz="0" w:space="0" w:color="auto"/>
      </w:divBdr>
      <w:divsChild>
        <w:div w:id="470178137">
          <w:marLeft w:val="432"/>
          <w:marRight w:val="0"/>
          <w:marTop w:val="115"/>
          <w:marBottom w:val="0"/>
          <w:divBdr>
            <w:top w:val="none" w:sz="0" w:space="0" w:color="auto"/>
            <w:left w:val="none" w:sz="0" w:space="0" w:color="auto"/>
            <w:bottom w:val="none" w:sz="0" w:space="0" w:color="auto"/>
            <w:right w:val="none" w:sz="0" w:space="0" w:color="auto"/>
          </w:divBdr>
        </w:div>
        <w:div w:id="570046213">
          <w:marLeft w:val="432"/>
          <w:marRight w:val="0"/>
          <w:marTop w:val="115"/>
          <w:marBottom w:val="0"/>
          <w:divBdr>
            <w:top w:val="none" w:sz="0" w:space="0" w:color="auto"/>
            <w:left w:val="none" w:sz="0" w:space="0" w:color="auto"/>
            <w:bottom w:val="none" w:sz="0" w:space="0" w:color="auto"/>
            <w:right w:val="none" w:sz="0" w:space="0" w:color="auto"/>
          </w:divBdr>
        </w:div>
        <w:div w:id="755397602">
          <w:marLeft w:val="432"/>
          <w:marRight w:val="0"/>
          <w:marTop w:val="115"/>
          <w:marBottom w:val="0"/>
          <w:divBdr>
            <w:top w:val="none" w:sz="0" w:space="0" w:color="auto"/>
            <w:left w:val="none" w:sz="0" w:space="0" w:color="auto"/>
            <w:bottom w:val="none" w:sz="0" w:space="0" w:color="auto"/>
            <w:right w:val="none" w:sz="0" w:space="0" w:color="auto"/>
          </w:divBdr>
        </w:div>
        <w:div w:id="1059019293">
          <w:marLeft w:val="1008"/>
          <w:marRight w:val="0"/>
          <w:marTop w:val="115"/>
          <w:marBottom w:val="0"/>
          <w:divBdr>
            <w:top w:val="none" w:sz="0" w:space="0" w:color="auto"/>
            <w:left w:val="none" w:sz="0" w:space="0" w:color="auto"/>
            <w:bottom w:val="none" w:sz="0" w:space="0" w:color="auto"/>
            <w:right w:val="none" w:sz="0" w:space="0" w:color="auto"/>
          </w:divBdr>
        </w:div>
        <w:div w:id="1092894399">
          <w:marLeft w:val="1008"/>
          <w:marRight w:val="0"/>
          <w:marTop w:val="115"/>
          <w:marBottom w:val="0"/>
          <w:divBdr>
            <w:top w:val="none" w:sz="0" w:space="0" w:color="auto"/>
            <w:left w:val="none" w:sz="0" w:space="0" w:color="auto"/>
            <w:bottom w:val="none" w:sz="0" w:space="0" w:color="auto"/>
            <w:right w:val="none" w:sz="0" w:space="0" w:color="auto"/>
          </w:divBdr>
        </w:div>
        <w:div w:id="1486581582">
          <w:marLeft w:val="1008"/>
          <w:marRight w:val="0"/>
          <w:marTop w:val="115"/>
          <w:marBottom w:val="0"/>
          <w:divBdr>
            <w:top w:val="none" w:sz="0" w:space="0" w:color="auto"/>
            <w:left w:val="none" w:sz="0" w:space="0" w:color="auto"/>
            <w:bottom w:val="none" w:sz="0" w:space="0" w:color="auto"/>
            <w:right w:val="none" w:sz="0" w:space="0" w:color="auto"/>
          </w:divBdr>
        </w:div>
        <w:div w:id="1671566863">
          <w:marLeft w:val="432"/>
          <w:marRight w:val="0"/>
          <w:marTop w:val="115"/>
          <w:marBottom w:val="0"/>
          <w:divBdr>
            <w:top w:val="none" w:sz="0" w:space="0" w:color="auto"/>
            <w:left w:val="none" w:sz="0" w:space="0" w:color="auto"/>
            <w:bottom w:val="none" w:sz="0" w:space="0" w:color="auto"/>
            <w:right w:val="none" w:sz="0" w:space="0" w:color="auto"/>
          </w:divBdr>
        </w:div>
        <w:div w:id="1695959207">
          <w:marLeft w:val="432"/>
          <w:marRight w:val="0"/>
          <w:marTop w:val="115"/>
          <w:marBottom w:val="0"/>
          <w:divBdr>
            <w:top w:val="none" w:sz="0" w:space="0" w:color="auto"/>
            <w:left w:val="none" w:sz="0" w:space="0" w:color="auto"/>
            <w:bottom w:val="none" w:sz="0" w:space="0" w:color="auto"/>
            <w:right w:val="none" w:sz="0" w:space="0" w:color="auto"/>
          </w:divBdr>
        </w:div>
        <w:div w:id="1859612551">
          <w:marLeft w:val="432"/>
          <w:marRight w:val="0"/>
          <w:marTop w:val="115"/>
          <w:marBottom w:val="0"/>
          <w:divBdr>
            <w:top w:val="none" w:sz="0" w:space="0" w:color="auto"/>
            <w:left w:val="none" w:sz="0" w:space="0" w:color="auto"/>
            <w:bottom w:val="none" w:sz="0" w:space="0" w:color="auto"/>
            <w:right w:val="none" w:sz="0" w:space="0" w:color="auto"/>
          </w:divBdr>
        </w:div>
      </w:divsChild>
    </w:div>
    <w:div w:id="1135759256">
      <w:bodyDiv w:val="1"/>
      <w:marLeft w:val="0"/>
      <w:marRight w:val="0"/>
      <w:marTop w:val="0"/>
      <w:marBottom w:val="0"/>
      <w:divBdr>
        <w:top w:val="none" w:sz="0" w:space="0" w:color="auto"/>
        <w:left w:val="none" w:sz="0" w:space="0" w:color="auto"/>
        <w:bottom w:val="none" w:sz="0" w:space="0" w:color="auto"/>
        <w:right w:val="none" w:sz="0" w:space="0" w:color="auto"/>
      </w:divBdr>
      <w:divsChild>
        <w:div w:id="122505110">
          <w:marLeft w:val="432"/>
          <w:marRight w:val="0"/>
          <w:marTop w:val="96"/>
          <w:marBottom w:val="0"/>
          <w:divBdr>
            <w:top w:val="none" w:sz="0" w:space="0" w:color="auto"/>
            <w:left w:val="none" w:sz="0" w:space="0" w:color="auto"/>
            <w:bottom w:val="none" w:sz="0" w:space="0" w:color="auto"/>
            <w:right w:val="none" w:sz="0" w:space="0" w:color="auto"/>
          </w:divBdr>
        </w:div>
        <w:div w:id="981471086">
          <w:marLeft w:val="432"/>
          <w:marRight w:val="0"/>
          <w:marTop w:val="96"/>
          <w:marBottom w:val="0"/>
          <w:divBdr>
            <w:top w:val="none" w:sz="0" w:space="0" w:color="auto"/>
            <w:left w:val="none" w:sz="0" w:space="0" w:color="auto"/>
            <w:bottom w:val="none" w:sz="0" w:space="0" w:color="auto"/>
            <w:right w:val="none" w:sz="0" w:space="0" w:color="auto"/>
          </w:divBdr>
        </w:div>
        <w:div w:id="1030185235">
          <w:marLeft w:val="432"/>
          <w:marRight w:val="0"/>
          <w:marTop w:val="96"/>
          <w:marBottom w:val="0"/>
          <w:divBdr>
            <w:top w:val="none" w:sz="0" w:space="0" w:color="auto"/>
            <w:left w:val="none" w:sz="0" w:space="0" w:color="auto"/>
            <w:bottom w:val="none" w:sz="0" w:space="0" w:color="auto"/>
            <w:right w:val="none" w:sz="0" w:space="0" w:color="auto"/>
          </w:divBdr>
        </w:div>
        <w:div w:id="1119449491">
          <w:marLeft w:val="432"/>
          <w:marRight w:val="0"/>
          <w:marTop w:val="96"/>
          <w:marBottom w:val="0"/>
          <w:divBdr>
            <w:top w:val="none" w:sz="0" w:space="0" w:color="auto"/>
            <w:left w:val="none" w:sz="0" w:space="0" w:color="auto"/>
            <w:bottom w:val="none" w:sz="0" w:space="0" w:color="auto"/>
            <w:right w:val="none" w:sz="0" w:space="0" w:color="auto"/>
          </w:divBdr>
        </w:div>
        <w:div w:id="1401708292">
          <w:marLeft w:val="432"/>
          <w:marRight w:val="0"/>
          <w:marTop w:val="96"/>
          <w:marBottom w:val="0"/>
          <w:divBdr>
            <w:top w:val="none" w:sz="0" w:space="0" w:color="auto"/>
            <w:left w:val="none" w:sz="0" w:space="0" w:color="auto"/>
            <w:bottom w:val="none" w:sz="0" w:space="0" w:color="auto"/>
            <w:right w:val="none" w:sz="0" w:space="0" w:color="auto"/>
          </w:divBdr>
        </w:div>
        <w:div w:id="1937251202">
          <w:marLeft w:val="432"/>
          <w:marRight w:val="0"/>
          <w:marTop w:val="96"/>
          <w:marBottom w:val="0"/>
          <w:divBdr>
            <w:top w:val="none" w:sz="0" w:space="0" w:color="auto"/>
            <w:left w:val="none" w:sz="0" w:space="0" w:color="auto"/>
            <w:bottom w:val="none" w:sz="0" w:space="0" w:color="auto"/>
            <w:right w:val="none" w:sz="0" w:space="0" w:color="auto"/>
          </w:divBdr>
        </w:div>
      </w:divsChild>
    </w:div>
    <w:div w:id="1144665915">
      <w:bodyDiv w:val="1"/>
      <w:marLeft w:val="0"/>
      <w:marRight w:val="0"/>
      <w:marTop w:val="0"/>
      <w:marBottom w:val="0"/>
      <w:divBdr>
        <w:top w:val="none" w:sz="0" w:space="0" w:color="auto"/>
        <w:left w:val="none" w:sz="0" w:space="0" w:color="auto"/>
        <w:bottom w:val="none" w:sz="0" w:space="0" w:color="auto"/>
        <w:right w:val="none" w:sz="0" w:space="0" w:color="auto"/>
      </w:divBdr>
      <w:divsChild>
        <w:div w:id="398941230">
          <w:marLeft w:val="432"/>
          <w:marRight w:val="0"/>
          <w:marTop w:val="115"/>
          <w:marBottom w:val="0"/>
          <w:divBdr>
            <w:top w:val="none" w:sz="0" w:space="0" w:color="auto"/>
            <w:left w:val="none" w:sz="0" w:space="0" w:color="auto"/>
            <w:bottom w:val="none" w:sz="0" w:space="0" w:color="auto"/>
            <w:right w:val="none" w:sz="0" w:space="0" w:color="auto"/>
          </w:divBdr>
        </w:div>
        <w:div w:id="789055744">
          <w:marLeft w:val="432"/>
          <w:marRight w:val="0"/>
          <w:marTop w:val="115"/>
          <w:marBottom w:val="0"/>
          <w:divBdr>
            <w:top w:val="none" w:sz="0" w:space="0" w:color="auto"/>
            <w:left w:val="none" w:sz="0" w:space="0" w:color="auto"/>
            <w:bottom w:val="none" w:sz="0" w:space="0" w:color="auto"/>
            <w:right w:val="none" w:sz="0" w:space="0" w:color="auto"/>
          </w:divBdr>
        </w:div>
        <w:div w:id="972321707">
          <w:marLeft w:val="432"/>
          <w:marRight w:val="0"/>
          <w:marTop w:val="115"/>
          <w:marBottom w:val="0"/>
          <w:divBdr>
            <w:top w:val="none" w:sz="0" w:space="0" w:color="auto"/>
            <w:left w:val="none" w:sz="0" w:space="0" w:color="auto"/>
            <w:bottom w:val="none" w:sz="0" w:space="0" w:color="auto"/>
            <w:right w:val="none" w:sz="0" w:space="0" w:color="auto"/>
          </w:divBdr>
        </w:div>
        <w:div w:id="1999964581">
          <w:marLeft w:val="432"/>
          <w:marRight w:val="0"/>
          <w:marTop w:val="115"/>
          <w:marBottom w:val="0"/>
          <w:divBdr>
            <w:top w:val="none" w:sz="0" w:space="0" w:color="auto"/>
            <w:left w:val="none" w:sz="0" w:space="0" w:color="auto"/>
            <w:bottom w:val="none" w:sz="0" w:space="0" w:color="auto"/>
            <w:right w:val="none" w:sz="0" w:space="0" w:color="auto"/>
          </w:divBdr>
        </w:div>
      </w:divsChild>
    </w:div>
    <w:div w:id="1152064491">
      <w:bodyDiv w:val="1"/>
      <w:marLeft w:val="0"/>
      <w:marRight w:val="0"/>
      <w:marTop w:val="0"/>
      <w:marBottom w:val="0"/>
      <w:divBdr>
        <w:top w:val="none" w:sz="0" w:space="0" w:color="auto"/>
        <w:left w:val="none" w:sz="0" w:space="0" w:color="auto"/>
        <w:bottom w:val="none" w:sz="0" w:space="0" w:color="auto"/>
        <w:right w:val="none" w:sz="0" w:space="0" w:color="auto"/>
      </w:divBdr>
      <w:divsChild>
        <w:div w:id="230501594">
          <w:marLeft w:val="432"/>
          <w:marRight w:val="0"/>
          <w:marTop w:val="125"/>
          <w:marBottom w:val="0"/>
          <w:divBdr>
            <w:top w:val="none" w:sz="0" w:space="0" w:color="auto"/>
            <w:left w:val="none" w:sz="0" w:space="0" w:color="auto"/>
            <w:bottom w:val="none" w:sz="0" w:space="0" w:color="auto"/>
            <w:right w:val="none" w:sz="0" w:space="0" w:color="auto"/>
          </w:divBdr>
        </w:div>
        <w:div w:id="432942327">
          <w:marLeft w:val="432"/>
          <w:marRight w:val="0"/>
          <w:marTop w:val="125"/>
          <w:marBottom w:val="0"/>
          <w:divBdr>
            <w:top w:val="none" w:sz="0" w:space="0" w:color="auto"/>
            <w:left w:val="none" w:sz="0" w:space="0" w:color="auto"/>
            <w:bottom w:val="none" w:sz="0" w:space="0" w:color="auto"/>
            <w:right w:val="none" w:sz="0" w:space="0" w:color="auto"/>
          </w:divBdr>
        </w:div>
        <w:div w:id="603155143">
          <w:marLeft w:val="432"/>
          <w:marRight w:val="0"/>
          <w:marTop w:val="125"/>
          <w:marBottom w:val="0"/>
          <w:divBdr>
            <w:top w:val="none" w:sz="0" w:space="0" w:color="auto"/>
            <w:left w:val="none" w:sz="0" w:space="0" w:color="auto"/>
            <w:bottom w:val="none" w:sz="0" w:space="0" w:color="auto"/>
            <w:right w:val="none" w:sz="0" w:space="0" w:color="auto"/>
          </w:divBdr>
        </w:div>
        <w:div w:id="835337919">
          <w:marLeft w:val="432"/>
          <w:marRight w:val="0"/>
          <w:marTop w:val="125"/>
          <w:marBottom w:val="0"/>
          <w:divBdr>
            <w:top w:val="none" w:sz="0" w:space="0" w:color="auto"/>
            <w:left w:val="none" w:sz="0" w:space="0" w:color="auto"/>
            <w:bottom w:val="none" w:sz="0" w:space="0" w:color="auto"/>
            <w:right w:val="none" w:sz="0" w:space="0" w:color="auto"/>
          </w:divBdr>
        </w:div>
        <w:div w:id="932132889">
          <w:marLeft w:val="432"/>
          <w:marRight w:val="0"/>
          <w:marTop w:val="125"/>
          <w:marBottom w:val="0"/>
          <w:divBdr>
            <w:top w:val="none" w:sz="0" w:space="0" w:color="auto"/>
            <w:left w:val="none" w:sz="0" w:space="0" w:color="auto"/>
            <w:bottom w:val="none" w:sz="0" w:space="0" w:color="auto"/>
            <w:right w:val="none" w:sz="0" w:space="0" w:color="auto"/>
          </w:divBdr>
        </w:div>
        <w:div w:id="1241019871">
          <w:marLeft w:val="432"/>
          <w:marRight w:val="0"/>
          <w:marTop w:val="125"/>
          <w:marBottom w:val="0"/>
          <w:divBdr>
            <w:top w:val="none" w:sz="0" w:space="0" w:color="auto"/>
            <w:left w:val="none" w:sz="0" w:space="0" w:color="auto"/>
            <w:bottom w:val="none" w:sz="0" w:space="0" w:color="auto"/>
            <w:right w:val="none" w:sz="0" w:space="0" w:color="auto"/>
          </w:divBdr>
        </w:div>
        <w:div w:id="1847406377">
          <w:marLeft w:val="432"/>
          <w:marRight w:val="0"/>
          <w:marTop w:val="125"/>
          <w:marBottom w:val="0"/>
          <w:divBdr>
            <w:top w:val="none" w:sz="0" w:space="0" w:color="auto"/>
            <w:left w:val="none" w:sz="0" w:space="0" w:color="auto"/>
            <w:bottom w:val="none" w:sz="0" w:space="0" w:color="auto"/>
            <w:right w:val="none" w:sz="0" w:space="0" w:color="auto"/>
          </w:divBdr>
        </w:div>
        <w:div w:id="2078163904">
          <w:marLeft w:val="432"/>
          <w:marRight w:val="0"/>
          <w:marTop w:val="125"/>
          <w:marBottom w:val="0"/>
          <w:divBdr>
            <w:top w:val="none" w:sz="0" w:space="0" w:color="auto"/>
            <w:left w:val="none" w:sz="0" w:space="0" w:color="auto"/>
            <w:bottom w:val="none" w:sz="0" w:space="0" w:color="auto"/>
            <w:right w:val="none" w:sz="0" w:space="0" w:color="auto"/>
          </w:divBdr>
        </w:div>
      </w:divsChild>
    </w:div>
    <w:div w:id="1154032380">
      <w:bodyDiv w:val="1"/>
      <w:marLeft w:val="0"/>
      <w:marRight w:val="0"/>
      <w:marTop w:val="0"/>
      <w:marBottom w:val="0"/>
      <w:divBdr>
        <w:top w:val="none" w:sz="0" w:space="0" w:color="auto"/>
        <w:left w:val="none" w:sz="0" w:space="0" w:color="auto"/>
        <w:bottom w:val="none" w:sz="0" w:space="0" w:color="auto"/>
        <w:right w:val="none" w:sz="0" w:space="0" w:color="auto"/>
      </w:divBdr>
      <w:divsChild>
        <w:div w:id="578709888">
          <w:marLeft w:val="432"/>
          <w:marRight w:val="0"/>
          <w:marTop w:val="115"/>
          <w:marBottom w:val="0"/>
          <w:divBdr>
            <w:top w:val="none" w:sz="0" w:space="0" w:color="auto"/>
            <w:left w:val="none" w:sz="0" w:space="0" w:color="auto"/>
            <w:bottom w:val="none" w:sz="0" w:space="0" w:color="auto"/>
            <w:right w:val="none" w:sz="0" w:space="0" w:color="auto"/>
          </w:divBdr>
        </w:div>
        <w:div w:id="1771706085">
          <w:marLeft w:val="1008"/>
          <w:marRight w:val="0"/>
          <w:marTop w:val="106"/>
          <w:marBottom w:val="0"/>
          <w:divBdr>
            <w:top w:val="none" w:sz="0" w:space="0" w:color="auto"/>
            <w:left w:val="none" w:sz="0" w:space="0" w:color="auto"/>
            <w:bottom w:val="none" w:sz="0" w:space="0" w:color="auto"/>
            <w:right w:val="none" w:sz="0" w:space="0" w:color="auto"/>
          </w:divBdr>
        </w:div>
        <w:div w:id="1737850040">
          <w:marLeft w:val="1008"/>
          <w:marRight w:val="0"/>
          <w:marTop w:val="106"/>
          <w:marBottom w:val="0"/>
          <w:divBdr>
            <w:top w:val="none" w:sz="0" w:space="0" w:color="auto"/>
            <w:left w:val="none" w:sz="0" w:space="0" w:color="auto"/>
            <w:bottom w:val="none" w:sz="0" w:space="0" w:color="auto"/>
            <w:right w:val="none" w:sz="0" w:space="0" w:color="auto"/>
          </w:divBdr>
        </w:div>
        <w:div w:id="1846093373">
          <w:marLeft w:val="1008"/>
          <w:marRight w:val="0"/>
          <w:marTop w:val="106"/>
          <w:marBottom w:val="0"/>
          <w:divBdr>
            <w:top w:val="none" w:sz="0" w:space="0" w:color="auto"/>
            <w:left w:val="none" w:sz="0" w:space="0" w:color="auto"/>
            <w:bottom w:val="none" w:sz="0" w:space="0" w:color="auto"/>
            <w:right w:val="none" w:sz="0" w:space="0" w:color="auto"/>
          </w:divBdr>
        </w:div>
        <w:div w:id="547955055">
          <w:marLeft w:val="432"/>
          <w:marRight w:val="0"/>
          <w:marTop w:val="115"/>
          <w:marBottom w:val="0"/>
          <w:divBdr>
            <w:top w:val="none" w:sz="0" w:space="0" w:color="auto"/>
            <w:left w:val="none" w:sz="0" w:space="0" w:color="auto"/>
            <w:bottom w:val="none" w:sz="0" w:space="0" w:color="auto"/>
            <w:right w:val="none" w:sz="0" w:space="0" w:color="auto"/>
          </w:divBdr>
        </w:div>
        <w:div w:id="1848059291">
          <w:marLeft w:val="1008"/>
          <w:marRight w:val="0"/>
          <w:marTop w:val="106"/>
          <w:marBottom w:val="0"/>
          <w:divBdr>
            <w:top w:val="none" w:sz="0" w:space="0" w:color="auto"/>
            <w:left w:val="none" w:sz="0" w:space="0" w:color="auto"/>
            <w:bottom w:val="none" w:sz="0" w:space="0" w:color="auto"/>
            <w:right w:val="none" w:sz="0" w:space="0" w:color="auto"/>
          </w:divBdr>
        </w:div>
        <w:div w:id="1831677328">
          <w:marLeft w:val="432"/>
          <w:marRight w:val="0"/>
          <w:marTop w:val="115"/>
          <w:marBottom w:val="0"/>
          <w:divBdr>
            <w:top w:val="none" w:sz="0" w:space="0" w:color="auto"/>
            <w:left w:val="none" w:sz="0" w:space="0" w:color="auto"/>
            <w:bottom w:val="none" w:sz="0" w:space="0" w:color="auto"/>
            <w:right w:val="none" w:sz="0" w:space="0" w:color="auto"/>
          </w:divBdr>
        </w:div>
        <w:div w:id="1246768323">
          <w:marLeft w:val="864"/>
          <w:marRight w:val="0"/>
          <w:marTop w:val="101"/>
          <w:marBottom w:val="0"/>
          <w:divBdr>
            <w:top w:val="none" w:sz="0" w:space="0" w:color="auto"/>
            <w:left w:val="none" w:sz="0" w:space="0" w:color="auto"/>
            <w:bottom w:val="none" w:sz="0" w:space="0" w:color="auto"/>
            <w:right w:val="none" w:sz="0" w:space="0" w:color="auto"/>
          </w:divBdr>
        </w:div>
        <w:div w:id="432675657">
          <w:marLeft w:val="864"/>
          <w:marRight w:val="0"/>
          <w:marTop w:val="101"/>
          <w:marBottom w:val="0"/>
          <w:divBdr>
            <w:top w:val="none" w:sz="0" w:space="0" w:color="auto"/>
            <w:left w:val="none" w:sz="0" w:space="0" w:color="auto"/>
            <w:bottom w:val="none" w:sz="0" w:space="0" w:color="auto"/>
            <w:right w:val="none" w:sz="0" w:space="0" w:color="auto"/>
          </w:divBdr>
        </w:div>
      </w:divsChild>
    </w:div>
    <w:div w:id="1170098361">
      <w:bodyDiv w:val="1"/>
      <w:marLeft w:val="0"/>
      <w:marRight w:val="0"/>
      <w:marTop w:val="0"/>
      <w:marBottom w:val="0"/>
      <w:divBdr>
        <w:top w:val="none" w:sz="0" w:space="0" w:color="auto"/>
        <w:left w:val="none" w:sz="0" w:space="0" w:color="auto"/>
        <w:bottom w:val="none" w:sz="0" w:space="0" w:color="auto"/>
        <w:right w:val="none" w:sz="0" w:space="0" w:color="auto"/>
      </w:divBdr>
      <w:divsChild>
        <w:div w:id="12147029">
          <w:marLeft w:val="432"/>
          <w:marRight w:val="0"/>
          <w:marTop w:val="86"/>
          <w:marBottom w:val="0"/>
          <w:divBdr>
            <w:top w:val="none" w:sz="0" w:space="0" w:color="auto"/>
            <w:left w:val="none" w:sz="0" w:space="0" w:color="auto"/>
            <w:bottom w:val="none" w:sz="0" w:space="0" w:color="auto"/>
            <w:right w:val="none" w:sz="0" w:space="0" w:color="auto"/>
          </w:divBdr>
        </w:div>
        <w:div w:id="14815987">
          <w:marLeft w:val="432"/>
          <w:marRight w:val="0"/>
          <w:marTop w:val="86"/>
          <w:marBottom w:val="0"/>
          <w:divBdr>
            <w:top w:val="none" w:sz="0" w:space="0" w:color="auto"/>
            <w:left w:val="none" w:sz="0" w:space="0" w:color="auto"/>
            <w:bottom w:val="none" w:sz="0" w:space="0" w:color="auto"/>
            <w:right w:val="none" w:sz="0" w:space="0" w:color="auto"/>
          </w:divBdr>
        </w:div>
        <w:div w:id="527837676">
          <w:marLeft w:val="432"/>
          <w:marRight w:val="0"/>
          <w:marTop w:val="86"/>
          <w:marBottom w:val="0"/>
          <w:divBdr>
            <w:top w:val="none" w:sz="0" w:space="0" w:color="auto"/>
            <w:left w:val="none" w:sz="0" w:space="0" w:color="auto"/>
            <w:bottom w:val="none" w:sz="0" w:space="0" w:color="auto"/>
            <w:right w:val="none" w:sz="0" w:space="0" w:color="auto"/>
          </w:divBdr>
        </w:div>
        <w:div w:id="759179206">
          <w:marLeft w:val="432"/>
          <w:marRight w:val="0"/>
          <w:marTop w:val="86"/>
          <w:marBottom w:val="0"/>
          <w:divBdr>
            <w:top w:val="none" w:sz="0" w:space="0" w:color="auto"/>
            <w:left w:val="none" w:sz="0" w:space="0" w:color="auto"/>
            <w:bottom w:val="none" w:sz="0" w:space="0" w:color="auto"/>
            <w:right w:val="none" w:sz="0" w:space="0" w:color="auto"/>
          </w:divBdr>
        </w:div>
        <w:div w:id="1052535642">
          <w:marLeft w:val="432"/>
          <w:marRight w:val="0"/>
          <w:marTop w:val="86"/>
          <w:marBottom w:val="0"/>
          <w:divBdr>
            <w:top w:val="none" w:sz="0" w:space="0" w:color="auto"/>
            <w:left w:val="none" w:sz="0" w:space="0" w:color="auto"/>
            <w:bottom w:val="none" w:sz="0" w:space="0" w:color="auto"/>
            <w:right w:val="none" w:sz="0" w:space="0" w:color="auto"/>
          </w:divBdr>
        </w:div>
        <w:div w:id="1239091908">
          <w:marLeft w:val="432"/>
          <w:marRight w:val="0"/>
          <w:marTop w:val="86"/>
          <w:marBottom w:val="0"/>
          <w:divBdr>
            <w:top w:val="none" w:sz="0" w:space="0" w:color="auto"/>
            <w:left w:val="none" w:sz="0" w:space="0" w:color="auto"/>
            <w:bottom w:val="none" w:sz="0" w:space="0" w:color="auto"/>
            <w:right w:val="none" w:sz="0" w:space="0" w:color="auto"/>
          </w:divBdr>
        </w:div>
        <w:div w:id="1292443037">
          <w:marLeft w:val="432"/>
          <w:marRight w:val="0"/>
          <w:marTop w:val="86"/>
          <w:marBottom w:val="0"/>
          <w:divBdr>
            <w:top w:val="none" w:sz="0" w:space="0" w:color="auto"/>
            <w:left w:val="none" w:sz="0" w:space="0" w:color="auto"/>
            <w:bottom w:val="none" w:sz="0" w:space="0" w:color="auto"/>
            <w:right w:val="none" w:sz="0" w:space="0" w:color="auto"/>
          </w:divBdr>
        </w:div>
        <w:div w:id="2104571063">
          <w:marLeft w:val="432"/>
          <w:marRight w:val="0"/>
          <w:marTop w:val="86"/>
          <w:marBottom w:val="0"/>
          <w:divBdr>
            <w:top w:val="none" w:sz="0" w:space="0" w:color="auto"/>
            <w:left w:val="none" w:sz="0" w:space="0" w:color="auto"/>
            <w:bottom w:val="none" w:sz="0" w:space="0" w:color="auto"/>
            <w:right w:val="none" w:sz="0" w:space="0" w:color="auto"/>
          </w:divBdr>
        </w:div>
      </w:divsChild>
    </w:div>
    <w:div w:id="1172455703">
      <w:bodyDiv w:val="1"/>
      <w:marLeft w:val="0"/>
      <w:marRight w:val="0"/>
      <w:marTop w:val="0"/>
      <w:marBottom w:val="0"/>
      <w:divBdr>
        <w:top w:val="none" w:sz="0" w:space="0" w:color="auto"/>
        <w:left w:val="none" w:sz="0" w:space="0" w:color="auto"/>
        <w:bottom w:val="none" w:sz="0" w:space="0" w:color="auto"/>
        <w:right w:val="none" w:sz="0" w:space="0" w:color="auto"/>
      </w:divBdr>
      <w:divsChild>
        <w:div w:id="1065757660">
          <w:marLeft w:val="432"/>
          <w:marRight w:val="0"/>
          <w:marTop w:val="125"/>
          <w:marBottom w:val="0"/>
          <w:divBdr>
            <w:top w:val="none" w:sz="0" w:space="0" w:color="auto"/>
            <w:left w:val="none" w:sz="0" w:space="0" w:color="auto"/>
            <w:bottom w:val="none" w:sz="0" w:space="0" w:color="auto"/>
            <w:right w:val="none" w:sz="0" w:space="0" w:color="auto"/>
          </w:divBdr>
        </w:div>
        <w:div w:id="1562449024">
          <w:marLeft w:val="432"/>
          <w:marRight w:val="0"/>
          <w:marTop w:val="125"/>
          <w:marBottom w:val="0"/>
          <w:divBdr>
            <w:top w:val="none" w:sz="0" w:space="0" w:color="auto"/>
            <w:left w:val="none" w:sz="0" w:space="0" w:color="auto"/>
            <w:bottom w:val="none" w:sz="0" w:space="0" w:color="auto"/>
            <w:right w:val="none" w:sz="0" w:space="0" w:color="auto"/>
          </w:divBdr>
        </w:div>
        <w:div w:id="1622343963">
          <w:marLeft w:val="432"/>
          <w:marRight w:val="0"/>
          <w:marTop w:val="125"/>
          <w:marBottom w:val="0"/>
          <w:divBdr>
            <w:top w:val="none" w:sz="0" w:space="0" w:color="auto"/>
            <w:left w:val="none" w:sz="0" w:space="0" w:color="auto"/>
            <w:bottom w:val="none" w:sz="0" w:space="0" w:color="auto"/>
            <w:right w:val="none" w:sz="0" w:space="0" w:color="auto"/>
          </w:divBdr>
        </w:div>
        <w:div w:id="1859584769">
          <w:marLeft w:val="432"/>
          <w:marRight w:val="0"/>
          <w:marTop w:val="125"/>
          <w:marBottom w:val="0"/>
          <w:divBdr>
            <w:top w:val="none" w:sz="0" w:space="0" w:color="auto"/>
            <w:left w:val="none" w:sz="0" w:space="0" w:color="auto"/>
            <w:bottom w:val="none" w:sz="0" w:space="0" w:color="auto"/>
            <w:right w:val="none" w:sz="0" w:space="0" w:color="auto"/>
          </w:divBdr>
        </w:div>
      </w:divsChild>
    </w:div>
    <w:div w:id="1176963631">
      <w:bodyDiv w:val="1"/>
      <w:marLeft w:val="0"/>
      <w:marRight w:val="0"/>
      <w:marTop w:val="0"/>
      <w:marBottom w:val="0"/>
      <w:divBdr>
        <w:top w:val="none" w:sz="0" w:space="0" w:color="auto"/>
        <w:left w:val="none" w:sz="0" w:space="0" w:color="auto"/>
        <w:bottom w:val="none" w:sz="0" w:space="0" w:color="auto"/>
        <w:right w:val="none" w:sz="0" w:space="0" w:color="auto"/>
      </w:divBdr>
      <w:divsChild>
        <w:div w:id="25102635">
          <w:marLeft w:val="432"/>
          <w:marRight w:val="0"/>
          <w:marTop w:val="125"/>
          <w:marBottom w:val="0"/>
          <w:divBdr>
            <w:top w:val="none" w:sz="0" w:space="0" w:color="auto"/>
            <w:left w:val="none" w:sz="0" w:space="0" w:color="auto"/>
            <w:bottom w:val="none" w:sz="0" w:space="0" w:color="auto"/>
            <w:right w:val="none" w:sz="0" w:space="0" w:color="auto"/>
          </w:divBdr>
        </w:div>
        <w:div w:id="312223653">
          <w:marLeft w:val="432"/>
          <w:marRight w:val="0"/>
          <w:marTop w:val="125"/>
          <w:marBottom w:val="0"/>
          <w:divBdr>
            <w:top w:val="none" w:sz="0" w:space="0" w:color="auto"/>
            <w:left w:val="none" w:sz="0" w:space="0" w:color="auto"/>
            <w:bottom w:val="none" w:sz="0" w:space="0" w:color="auto"/>
            <w:right w:val="none" w:sz="0" w:space="0" w:color="auto"/>
          </w:divBdr>
        </w:div>
        <w:div w:id="1401244708">
          <w:marLeft w:val="432"/>
          <w:marRight w:val="0"/>
          <w:marTop w:val="125"/>
          <w:marBottom w:val="0"/>
          <w:divBdr>
            <w:top w:val="none" w:sz="0" w:space="0" w:color="auto"/>
            <w:left w:val="none" w:sz="0" w:space="0" w:color="auto"/>
            <w:bottom w:val="none" w:sz="0" w:space="0" w:color="auto"/>
            <w:right w:val="none" w:sz="0" w:space="0" w:color="auto"/>
          </w:divBdr>
        </w:div>
        <w:div w:id="1424258318">
          <w:marLeft w:val="432"/>
          <w:marRight w:val="0"/>
          <w:marTop w:val="125"/>
          <w:marBottom w:val="0"/>
          <w:divBdr>
            <w:top w:val="none" w:sz="0" w:space="0" w:color="auto"/>
            <w:left w:val="none" w:sz="0" w:space="0" w:color="auto"/>
            <w:bottom w:val="none" w:sz="0" w:space="0" w:color="auto"/>
            <w:right w:val="none" w:sz="0" w:space="0" w:color="auto"/>
          </w:divBdr>
        </w:div>
      </w:divsChild>
    </w:div>
    <w:div w:id="1184973166">
      <w:bodyDiv w:val="1"/>
      <w:marLeft w:val="0"/>
      <w:marRight w:val="0"/>
      <w:marTop w:val="0"/>
      <w:marBottom w:val="0"/>
      <w:divBdr>
        <w:top w:val="none" w:sz="0" w:space="0" w:color="auto"/>
        <w:left w:val="none" w:sz="0" w:space="0" w:color="auto"/>
        <w:bottom w:val="none" w:sz="0" w:space="0" w:color="auto"/>
        <w:right w:val="none" w:sz="0" w:space="0" w:color="auto"/>
      </w:divBdr>
      <w:divsChild>
        <w:div w:id="9571652">
          <w:marLeft w:val="432"/>
          <w:marRight w:val="0"/>
          <w:marTop w:val="125"/>
          <w:marBottom w:val="0"/>
          <w:divBdr>
            <w:top w:val="none" w:sz="0" w:space="0" w:color="auto"/>
            <w:left w:val="none" w:sz="0" w:space="0" w:color="auto"/>
            <w:bottom w:val="none" w:sz="0" w:space="0" w:color="auto"/>
            <w:right w:val="none" w:sz="0" w:space="0" w:color="auto"/>
          </w:divBdr>
        </w:div>
        <w:div w:id="438569512">
          <w:marLeft w:val="432"/>
          <w:marRight w:val="0"/>
          <w:marTop w:val="125"/>
          <w:marBottom w:val="0"/>
          <w:divBdr>
            <w:top w:val="none" w:sz="0" w:space="0" w:color="auto"/>
            <w:left w:val="none" w:sz="0" w:space="0" w:color="auto"/>
            <w:bottom w:val="none" w:sz="0" w:space="0" w:color="auto"/>
            <w:right w:val="none" w:sz="0" w:space="0" w:color="auto"/>
          </w:divBdr>
        </w:div>
        <w:div w:id="555703708">
          <w:marLeft w:val="432"/>
          <w:marRight w:val="0"/>
          <w:marTop w:val="125"/>
          <w:marBottom w:val="0"/>
          <w:divBdr>
            <w:top w:val="none" w:sz="0" w:space="0" w:color="auto"/>
            <w:left w:val="none" w:sz="0" w:space="0" w:color="auto"/>
            <w:bottom w:val="none" w:sz="0" w:space="0" w:color="auto"/>
            <w:right w:val="none" w:sz="0" w:space="0" w:color="auto"/>
          </w:divBdr>
        </w:div>
        <w:div w:id="630401197">
          <w:marLeft w:val="432"/>
          <w:marRight w:val="0"/>
          <w:marTop w:val="125"/>
          <w:marBottom w:val="0"/>
          <w:divBdr>
            <w:top w:val="none" w:sz="0" w:space="0" w:color="auto"/>
            <w:left w:val="none" w:sz="0" w:space="0" w:color="auto"/>
            <w:bottom w:val="none" w:sz="0" w:space="0" w:color="auto"/>
            <w:right w:val="none" w:sz="0" w:space="0" w:color="auto"/>
          </w:divBdr>
        </w:div>
        <w:div w:id="1014528514">
          <w:marLeft w:val="432"/>
          <w:marRight w:val="0"/>
          <w:marTop w:val="125"/>
          <w:marBottom w:val="0"/>
          <w:divBdr>
            <w:top w:val="none" w:sz="0" w:space="0" w:color="auto"/>
            <w:left w:val="none" w:sz="0" w:space="0" w:color="auto"/>
            <w:bottom w:val="none" w:sz="0" w:space="0" w:color="auto"/>
            <w:right w:val="none" w:sz="0" w:space="0" w:color="auto"/>
          </w:divBdr>
        </w:div>
        <w:div w:id="1835142662">
          <w:marLeft w:val="432"/>
          <w:marRight w:val="0"/>
          <w:marTop w:val="125"/>
          <w:marBottom w:val="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266163501">
          <w:marLeft w:val="432"/>
          <w:marRight w:val="0"/>
          <w:marTop w:val="125"/>
          <w:marBottom w:val="0"/>
          <w:divBdr>
            <w:top w:val="none" w:sz="0" w:space="0" w:color="auto"/>
            <w:left w:val="none" w:sz="0" w:space="0" w:color="auto"/>
            <w:bottom w:val="none" w:sz="0" w:space="0" w:color="auto"/>
            <w:right w:val="none" w:sz="0" w:space="0" w:color="auto"/>
          </w:divBdr>
        </w:div>
        <w:div w:id="1198353681">
          <w:marLeft w:val="432"/>
          <w:marRight w:val="0"/>
          <w:marTop w:val="125"/>
          <w:marBottom w:val="0"/>
          <w:divBdr>
            <w:top w:val="none" w:sz="0" w:space="0" w:color="auto"/>
            <w:left w:val="none" w:sz="0" w:space="0" w:color="auto"/>
            <w:bottom w:val="none" w:sz="0" w:space="0" w:color="auto"/>
            <w:right w:val="none" w:sz="0" w:space="0" w:color="auto"/>
          </w:divBdr>
        </w:div>
      </w:divsChild>
    </w:div>
    <w:div w:id="1209105512">
      <w:bodyDiv w:val="1"/>
      <w:marLeft w:val="0"/>
      <w:marRight w:val="0"/>
      <w:marTop w:val="0"/>
      <w:marBottom w:val="0"/>
      <w:divBdr>
        <w:top w:val="none" w:sz="0" w:space="0" w:color="auto"/>
        <w:left w:val="none" w:sz="0" w:space="0" w:color="auto"/>
        <w:bottom w:val="none" w:sz="0" w:space="0" w:color="auto"/>
        <w:right w:val="none" w:sz="0" w:space="0" w:color="auto"/>
      </w:divBdr>
      <w:divsChild>
        <w:div w:id="312373121">
          <w:marLeft w:val="432"/>
          <w:marRight w:val="0"/>
          <w:marTop w:val="96"/>
          <w:marBottom w:val="0"/>
          <w:divBdr>
            <w:top w:val="none" w:sz="0" w:space="0" w:color="auto"/>
            <w:left w:val="none" w:sz="0" w:space="0" w:color="auto"/>
            <w:bottom w:val="none" w:sz="0" w:space="0" w:color="auto"/>
            <w:right w:val="none" w:sz="0" w:space="0" w:color="auto"/>
          </w:divBdr>
        </w:div>
        <w:div w:id="611210389">
          <w:marLeft w:val="432"/>
          <w:marRight w:val="0"/>
          <w:marTop w:val="96"/>
          <w:marBottom w:val="0"/>
          <w:divBdr>
            <w:top w:val="none" w:sz="0" w:space="0" w:color="auto"/>
            <w:left w:val="none" w:sz="0" w:space="0" w:color="auto"/>
            <w:bottom w:val="none" w:sz="0" w:space="0" w:color="auto"/>
            <w:right w:val="none" w:sz="0" w:space="0" w:color="auto"/>
          </w:divBdr>
        </w:div>
        <w:div w:id="1240095679">
          <w:marLeft w:val="432"/>
          <w:marRight w:val="0"/>
          <w:marTop w:val="96"/>
          <w:marBottom w:val="0"/>
          <w:divBdr>
            <w:top w:val="none" w:sz="0" w:space="0" w:color="auto"/>
            <w:left w:val="none" w:sz="0" w:space="0" w:color="auto"/>
            <w:bottom w:val="none" w:sz="0" w:space="0" w:color="auto"/>
            <w:right w:val="none" w:sz="0" w:space="0" w:color="auto"/>
          </w:divBdr>
        </w:div>
        <w:div w:id="1275089705">
          <w:marLeft w:val="432"/>
          <w:marRight w:val="0"/>
          <w:marTop w:val="96"/>
          <w:marBottom w:val="0"/>
          <w:divBdr>
            <w:top w:val="none" w:sz="0" w:space="0" w:color="auto"/>
            <w:left w:val="none" w:sz="0" w:space="0" w:color="auto"/>
            <w:bottom w:val="none" w:sz="0" w:space="0" w:color="auto"/>
            <w:right w:val="none" w:sz="0" w:space="0" w:color="auto"/>
          </w:divBdr>
        </w:div>
        <w:div w:id="1523130153">
          <w:marLeft w:val="432"/>
          <w:marRight w:val="0"/>
          <w:marTop w:val="96"/>
          <w:marBottom w:val="0"/>
          <w:divBdr>
            <w:top w:val="none" w:sz="0" w:space="0" w:color="auto"/>
            <w:left w:val="none" w:sz="0" w:space="0" w:color="auto"/>
            <w:bottom w:val="none" w:sz="0" w:space="0" w:color="auto"/>
            <w:right w:val="none" w:sz="0" w:space="0" w:color="auto"/>
          </w:divBdr>
        </w:div>
        <w:div w:id="1961110182">
          <w:marLeft w:val="432"/>
          <w:marRight w:val="0"/>
          <w:marTop w:val="96"/>
          <w:marBottom w:val="0"/>
          <w:divBdr>
            <w:top w:val="none" w:sz="0" w:space="0" w:color="auto"/>
            <w:left w:val="none" w:sz="0" w:space="0" w:color="auto"/>
            <w:bottom w:val="none" w:sz="0" w:space="0" w:color="auto"/>
            <w:right w:val="none" w:sz="0" w:space="0" w:color="auto"/>
          </w:divBdr>
        </w:div>
      </w:divsChild>
    </w:div>
    <w:div w:id="1213887727">
      <w:bodyDiv w:val="1"/>
      <w:marLeft w:val="0"/>
      <w:marRight w:val="0"/>
      <w:marTop w:val="0"/>
      <w:marBottom w:val="0"/>
      <w:divBdr>
        <w:top w:val="none" w:sz="0" w:space="0" w:color="auto"/>
        <w:left w:val="none" w:sz="0" w:space="0" w:color="auto"/>
        <w:bottom w:val="none" w:sz="0" w:space="0" w:color="auto"/>
        <w:right w:val="none" w:sz="0" w:space="0" w:color="auto"/>
      </w:divBdr>
      <w:divsChild>
        <w:div w:id="711884541">
          <w:marLeft w:val="432"/>
          <w:marRight w:val="0"/>
          <w:marTop w:val="139"/>
          <w:marBottom w:val="0"/>
          <w:divBdr>
            <w:top w:val="none" w:sz="0" w:space="0" w:color="auto"/>
            <w:left w:val="none" w:sz="0" w:space="0" w:color="auto"/>
            <w:bottom w:val="none" w:sz="0" w:space="0" w:color="auto"/>
            <w:right w:val="none" w:sz="0" w:space="0" w:color="auto"/>
          </w:divBdr>
        </w:div>
        <w:div w:id="1275559898">
          <w:marLeft w:val="432"/>
          <w:marRight w:val="0"/>
          <w:marTop w:val="139"/>
          <w:marBottom w:val="0"/>
          <w:divBdr>
            <w:top w:val="none" w:sz="0" w:space="0" w:color="auto"/>
            <w:left w:val="none" w:sz="0" w:space="0" w:color="auto"/>
            <w:bottom w:val="none" w:sz="0" w:space="0" w:color="auto"/>
            <w:right w:val="none" w:sz="0" w:space="0" w:color="auto"/>
          </w:divBdr>
        </w:div>
        <w:div w:id="1601717601">
          <w:marLeft w:val="432"/>
          <w:marRight w:val="0"/>
          <w:marTop w:val="110"/>
          <w:marBottom w:val="0"/>
          <w:divBdr>
            <w:top w:val="none" w:sz="0" w:space="0" w:color="auto"/>
            <w:left w:val="none" w:sz="0" w:space="0" w:color="auto"/>
            <w:bottom w:val="none" w:sz="0" w:space="0" w:color="auto"/>
            <w:right w:val="none" w:sz="0" w:space="0" w:color="auto"/>
          </w:divBdr>
        </w:div>
        <w:div w:id="1602910999">
          <w:marLeft w:val="432"/>
          <w:marRight w:val="0"/>
          <w:marTop w:val="139"/>
          <w:marBottom w:val="0"/>
          <w:divBdr>
            <w:top w:val="none" w:sz="0" w:space="0" w:color="auto"/>
            <w:left w:val="none" w:sz="0" w:space="0" w:color="auto"/>
            <w:bottom w:val="none" w:sz="0" w:space="0" w:color="auto"/>
            <w:right w:val="none" w:sz="0" w:space="0" w:color="auto"/>
          </w:divBdr>
        </w:div>
      </w:divsChild>
    </w:div>
    <w:div w:id="1216508549">
      <w:bodyDiv w:val="1"/>
      <w:marLeft w:val="0"/>
      <w:marRight w:val="0"/>
      <w:marTop w:val="0"/>
      <w:marBottom w:val="0"/>
      <w:divBdr>
        <w:top w:val="none" w:sz="0" w:space="0" w:color="auto"/>
        <w:left w:val="none" w:sz="0" w:space="0" w:color="auto"/>
        <w:bottom w:val="none" w:sz="0" w:space="0" w:color="auto"/>
        <w:right w:val="none" w:sz="0" w:space="0" w:color="auto"/>
      </w:divBdr>
      <w:divsChild>
        <w:div w:id="30958761">
          <w:marLeft w:val="432"/>
          <w:marRight w:val="0"/>
          <w:marTop w:val="115"/>
          <w:marBottom w:val="0"/>
          <w:divBdr>
            <w:top w:val="none" w:sz="0" w:space="0" w:color="auto"/>
            <w:left w:val="none" w:sz="0" w:space="0" w:color="auto"/>
            <w:bottom w:val="none" w:sz="0" w:space="0" w:color="auto"/>
            <w:right w:val="none" w:sz="0" w:space="0" w:color="auto"/>
          </w:divBdr>
        </w:div>
        <w:div w:id="86512237">
          <w:marLeft w:val="432"/>
          <w:marRight w:val="0"/>
          <w:marTop w:val="115"/>
          <w:marBottom w:val="0"/>
          <w:divBdr>
            <w:top w:val="none" w:sz="0" w:space="0" w:color="auto"/>
            <w:left w:val="none" w:sz="0" w:space="0" w:color="auto"/>
            <w:bottom w:val="none" w:sz="0" w:space="0" w:color="auto"/>
            <w:right w:val="none" w:sz="0" w:space="0" w:color="auto"/>
          </w:divBdr>
        </w:div>
        <w:div w:id="230581784">
          <w:marLeft w:val="432"/>
          <w:marRight w:val="0"/>
          <w:marTop w:val="115"/>
          <w:marBottom w:val="0"/>
          <w:divBdr>
            <w:top w:val="none" w:sz="0" w:space="0" w:color="auto"/>
            <w:left w:val="none" w:sz="0" w:space="0" w:color="auto"/>
            <w:bottom w:val="none" w:sz="0" w:space="0" w:color="auto"/>
            <w:right w:val="none" w:sz="0" w:space="0" w:color="auto"/>
          </w:divBdr>
        </w:div>
        <w:div w:id="259610276">
          <w:marLeft w:val="432"/>
          <w:marRight w:val="0"/>
          <w:marTop w:val="115"/>
          <w:marBottom w:val="0"/>
          <w:divBdr>
            <w:top w:val="none" w:sz="0" w:space="0" w:color="auto"/>
            <w:left w:val="none" w:sz="0" w:space="0" w:color="auto"/>
            <w:bottom w:val="none" w:sz="0" w:space="0" w:color="auto"/>
            <w:right w:val="none" w:sz="0" w:space="0" w:color="auto"/>
          </w:divBdr>
        </w:div>
        <w:div w:id="1209611550">
          <w:marLeft w:val="432"/>
          <w:marRight w:val="0"/>
          <w:marTop w:val="115"/>
          <w:marBottom w:val="0"/>
          <w:divBdr>
            <w:top w:val="none" w:sz="0" w:space="0" w:color="auto"/>
            <w:left w:val="none" w:sz="0" w:space="0" w:color="auto"/>
            <w:bottom w:val="none" w:sz="0" w:space="0" w:color="auto"/>
            <w:right w:val="none" w:sz="0" w:space="0" w:color="auto"/>
          </w:divBdr>
        </w:div>
      </w:divsChild>
    </w:div>
    <w:div w:id="1217667543">
      <w:bodyDiv w:val="1"/>
      <w:marLeft w:val="0"/>
      <w:marRight w:val="0"/>
      <w:marTop w:val="0"/>
      <w:marBottom w:val="0"/>
      <w:divBdr>
        <w:top w:val="none" w:sz="0" w:space="0" w:color="auto"/>
        <w:left w:val="none" w:sz="0" w:space="0" w:color="auto"/>
        <w:bottom w:val="none" w:sz="0" w:space="0" w:color="auto"/>
        <w:right w:val="none" w:sz="0" w:space="0" w:color="auto"/>
      </w:divBdr>
      <w:divsChild>
        <w:div w:id="47918927">
          <w:marLeft w:val="432"/>
          <w:marRight w:val="0"/>
          <w:marTop w:val="125"/>
          <w:marBottom w:val="0"/>
          <w:divBdr>
            <w:top w:val="none" w:sz="0" w:space="0" w:color="auto"/>
            <w:left w:val="none" w:sz="0" w:space="0" w:color="auto"/>
            <w:bottom w:val="none" w:sz="0" w:space="0" w:color="auto"/>
            <w:right w:val="none" w:sz="0" w:space="0" w:color="auto"/>
          </w:divBdr>
        </w:div>
        <w:div w:id="528878067">
          <w:marLeft w:val="432"/>
          <w:marRight w:val="0"/>
          <w:marTop w:val="125"/>
          <w:marBottom w:val="0"/>
          <w:divBdr>
            <w:top w:val="none" w:sz="0" w:space="0" w:color="auto"/>
            <w:left w:val="none" w:sz="0" w:space="0" w:color="auto"/>
            <w:bottom w:val="none" w:sz="0" w:space="0" w:color="auto"/>
            <w:right w:val="none" w:sz="0" w:space="0" w:color="auto"/>
          </w:divBdr>
        </w:div>
        <w:div w:id="687096915">
          <w:marLeft w:val="432"/>
          <w:marRight w:val="0"/>
          <w:marTop w:val="125"/>
          <w:marBottom w:val="0"/>
          <w:divBdr>
            <w:top w:val="none" w:sz="0" w:space="0" w:color="auto"/>
            <w:left w:val="none" w:sz="0" w:space="0" w:color="auto"/>
            <w:bottom w:val="none" w:sz="0" w:space="0" w:color="auto"/>
            <w:right w:val="none" w:sz="0" w:space="0" w:color="auto"/>
          </w:divBdr>
        </w:div>
      </w:divsChild>
    </w:div>
    <w:div w:id="12567853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51">
          <w:marLeft w:val="432"/>
          <w:marRight w:val="0"/>
          <w:marTop w:val="125"/>
          <w:marBottom w:val="0"/>
          <w:divBdr>
            <w:top w:val="none" w:sz="0" w:space="0" w:color="auto"/>
            <w:left w:val="none" w:sz="0" w:space="0" w:color="auto"/>
            <w:bottom w:val="none" w:sz="0" w:space="0" w:color="auto"/>
            <w:right w:val="none" w:sz="0" w:space="0" w:color="auto"/>
          </w:divBdr>
        </w:div>
      </w:divsChild>
    </w:div>
    <w:div w:id="1257443959">
      <w:bodyDiv w:val="1"/>
      <w:marLeft w:val="0"/>
      <w:marRight w:val="0"/>
      <w:marTop w:val="0"/>
      <w:marBottom w:val="0"/>
      <w:divBdr>
        <w:top w:val="none" w:sz="0" w:space="0" w:color="auto"/>
        <w:left w:val="none" w:sz="0" w:space="0" w:color="auto"/>
        <w:bottom w:val="none" w:sz="0" w:space="0" w:color="auto"/>
        <w:right w:val="none" w:sz="0" w:space="0" w:color="auto"/>
      </w:divBdr>
      <w:divsChild>
        <w:div w:id="237833553">
          <w:marLeft w:val="432"/>
          <w:marRight w:val="0"/>
          <w:marTop w:val="96"/>
          <w:marBottom w:val="0"/>
          <w:divBdr>
            <w:top w:val="none" w:sz="0" w:space="0" w:color="auto"/>
            <w:left w:val="none" w:sz="0" w:space="0" w:color="auto"/>
            <w:bottom w:val="none" w:sz="0" w:space="0" w:color="auto"/>
            <w:right w:val="none" w:sz="0" w:space="0" w:color="auto"/>
          </w:divBdr>
        </w:div>
        <w:div w:id="889149705">
          <w:marLeft w:val="432"/>
          <w:marRight w:val="0"/>
          <w:marTop w:val="96"/>
          <w:marBottom w:val="0"/>
          <w:divBdr>
            <w:top w:val="none" w:sz="0" w:space="0" w:color="auto"/>
            <w:left w:val="none" w:sz="0" w:space="0" w:color="auto"/>
            <w:bottom w:val="none" w:sz="0" w:space="0" w:color="auto"/>
            <w:right w:val="none" w:sz="0" w:space="0" w:color="auto"/>
          </w:divBdr>
        </w:div>
        <w:div w:id="988247890">
          <w:marLeft w:val="432"/>
          <w:marRight w:val="0"/>
          <w:marTop w:val="96"/>
          <w:marBottom w:val="0"/>
          <w:divBdr>
            <w:top w:val="none" w:sz="0" w:space="0" w:color="auto"/>
            <w:left w:val="none" w:sz="0" w:space="0" w:color="auto"/>
            <w:bottom w:val="none" w:sz="0" w:space="0" w:color="auto"/>
            <w:right w:val="none" w:sz="0" w:space="0" w:color="auto"/>
          </w:divBdr>
        </w:div>
        <w:div w:id="1173688850">
          <w:marLeft w:val="432"/>
          <w:marRight w:val="0"/>
          <w:marTop w:val="96"/>
          <w:marBottom w:val="0"/>
          <w:divBdr>
            <w:top w:val="none" w:sz="0" w:space="0" w:color="auto"/>
            <w:left w:val="none" w:sz="0" w:space="0" w:color="auto"/>
            <w:bottom w:val="none" w:sz="0" w:space="0" w:color="auto"/>
            <w:right w:val="none" w:sz="0" w:space="0" w:color="auto"/>
          </w:divBdr>
        </w:div>
        <w:div w:id="1199664924">
          <w:marLeft w:val="432"/>
          <w:marRight w:val="0"/>
          <w:marTop w:val="96"/>
          <w:marBottom w:val="0"/>
          <w:divBdr>
            <w:top w:val="none" w:sz="0" w:space="0" w:color="auto"/>
            <w:left w:val="none" w:sz="0" w:space="0" w:color="auto"/>
            <w:bottom w:val="none" w:sz="0" w:space="0" w:color="auto"/>
            <w:right w:val="none" w:sz="0" w:space="0" w:color="auto"/>
          </w:divBdr>
        </w:div>
        <w:div w:id="1601986720">
          <w:marLeft w:val="432"/>
          <w:marRight w:val="0"/>
          <w:marTop w:val="96"/>
          <w:marBottom w:val="0"/>
          <w:divBdr>
            <w:top w:val="none" w:sz="0" w:space="0" w:color="auto"/>
            <w:left w:val="none" w:sz="0" w:space="0" w:color="auto"/>
            <w:bottom w:val="none" w:sz="0" w:space="0" w:color="auto"/>
            <w:right w:val="none" w:sz="0" w:space="0" w:color="auto"/>
          </w:divBdr>
        </w:div>
        <w:div w:id="1620797196">
          <w:marLeft w:val="432"/>
          <w:marRight w:val="0"/>
          <w:marTop w:val="96"/>
          <w:marBottom w:val="0"/>
          <w:divBdr>
            <w:top w:val="none" w:sz="0" w:space="0" w:color="auto"/>
            <w:left w:val="none" w:sz="0" w:space="0" w:color="auto"/>
            <w:bottom w:val="none" w:sz="0" w:space="0" w:color="auto"/>
            <w:right w:val="none" w:sz="0" w:space="0" w:color="auto"/>
          </w:divBdr>
        </w:div>
        <w:div w:id="1947495575">
          <w:marLeft w:val="432"/>
          <w:marRight w:val="0"/>
          <w:marTop w:val="96"/>
          <w:marBottom w:val="0"/>
          <w:divBdr>
            <w:top w:val="none" w:sz="0" w:space="0" w:color="auto"/>
            <w:left w:val="none" w:sz="0" w:space="0" w:color="auto"/>
            <w:bottom w:val="none" w:sz="0" w:space="0" w:color="auto"/>
            <w:right w:val="none" w:sz="0" w:space="0" w:color="auto"/>
          </w:divBdr>
        </w:div>
        <w:div w:id="2145000999">
          <w:marLeft w:val="432"/>
          <w:marRight w:val="0"/>
          <w:marTop w:val="96"/>
          <w:marBottom w:val="0"/>
          <w:divBdr>
            <w:top w:val="none" w:sz="0" w:space="0" w:color="auto"/>
            <w:left w:val="none" w:sz="0" w:space="0" w:color="auto"/>
            <w:bottom w:val="none" w:sz="0" w:space="0" w:color="auto"/>
            <w:right w:val="none" w:sz="0" w:space="0" w:color="auto"/>
          </w:divBdr>
        </w:div>
      </w:divsChild>
    </w:div>
    <w:div w:id="126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113458">
          <w:marLeft w:val="432"/>
          <w:marRight w:val="0"/>
          <w:marTop w:val="0"/>
          <w:marBottom w:val="0"/>
          <w:divBdr>
            <w:top w:val="none" w:sz="0" w:space="0" w:color="auto"/>
            <w:left w:val="none" w:sz="0" w:space="0" w:color="auto"/>
            <w:bottom w:val="none" w:sz="0" w:space="0" w:color="auto"/>
            <w:right w:val="none" w:sz="0" w:space="0" w:color="auto"/>
          </w:divBdr>
        </w:div>
        <w:div w:id="832839714">
          <w:marLeft w:val="432"/>
          <w:marRight w:val="0"/>
          <w:marTop w:val="0"/>
          <w:marBottom w:val="0"/>
          <w:divBdr>
            <w:top w:val="none" w:sz="0" w:space="0" w:color="auto"/>
            <w:left w:val="none" w:sz="0" w:space="0" w:color="auto"/>
            <w:bottom w:val="none" w:sz="0" w:space="0" w:color="auto"/>
            <w:right w:val="none" w:sz="0" w:space="0" w:color="auto"/>
          </w:divBdr>
        </w:div>
        <w:div w:id="838546113">
          <w:marLeft w:val="432"/>
          <w:marRight w:val="0"/>
          <w:marTop w:val="96"/>
          <w:marBottom w:val="0"/>
          <w:divBdr>
            <w:top w:val="none" w:sz="0" w:space="0" w:color="auto"/>
            <w:left w:val="none" w:sz="0" w:space="0" w:color="auto"/>
            <w:bottom w:val="none" w:sz="0" w:space="0" w:color="auto"/>
            <w:right w:val="none" w:sz="0" w:space="0" w:color="auto"/>
          </w:divBdr>
        </w:div>
        <w:div w:id="994142391">
          <w:marLeft w:val="432"/>
          <w:marRight w:val="0"/>
          <w:marTop w:val="96"/>
          <w:marBottom w:val="0"/>
          <w:divBdr>
            <w:top w:val="none" w:sz="0" w:space="0" w:color="auto"/>
            <w:left w:val="none" w:sz="0" w:space="0" w:color="auto"/>
            <w:bottom w:val="none" w:sz="0" w:space="0" w:color="auto"/>
            <w:right w:val="none" w:sz="0" w:space="0" w:color="auto"/>
          </w:divBdr>
        </w:div>
        <w:div w:id="1289973086">
          <w:marLeft w:val="432"/>
          <w:marRight w:val="0"/>
          <w:marTop w:val="0"/>
          <w:marBottom w:val="0"/>
          <w:divBdr>
            <w:top w:val="none" w:sz="0" w:space="0" w:color="auto"/>
            <w:left w:val="none" w:sz="0" w:space="0" w:color="auto"/>
            <w:bottom w:val="none" w:sz="0" w:space="0" w:color="auto"/>
            <w:right w:val="none" w:sz="0" w:space="0" w:color="auto"/>
          </w:divBdr>
        </w:div>
        <w:div w:id="1435050231">
          <w:marLeft w:val="432"/>
          <w:marRight w:val="0"/>
          <w:marTop w:val="96"/>
          <w:marBottom w:val="0"/>
          <w:divBdr>
            <w:top w:val="none" w:sz="0" w:space="0" w:color="auto"/>
            <w:left w:val="none" w:sz="0" w:space="0" w:color="auto"/>
            <w:bottom w:val="none" w:sz="0" w:space="0" w:color="auto"/>
            <w:right w:val="none" w:sz="0" w:space="0" w:color="auto"/>
          </w:divBdr>
        </w:div>
        <w:div w:id="1570067719">
          <w:marLeft w:val="432"/>
          <w:marRight w:val="0"/>
          <w:marTop w:val="0"/>
          <w:marBottom w:val="0"/>
          <w:divBdr>
            <w:top w:val="none" w:sz="0" w:space="0" w:color="auto"/>
            <w:left w:val="none" w:sz="0" w:space="0" w:color="auto"/>
            <w:bottom w:val="none" w:sz="0" w:space="0" w:color="auto"/>
            <w:right w:val="none" w:sz="0" w:space="0" w:color="auto"/>
          </w:divBdr>
        </w:div>
        <w:div w:id="1621305336">
          <w:marLeft w:val="432"/>
          <w:marRight w:val="0"/>
          <w:marTop w:val="96"/>
          <w:marBottom w:val="0"/>
          <w:divBdr>
            <w:top w:val="none" w:sz="0" w:space="0" w:color="auto"/>
            <w:left w:val="none" w:sz="0" w:space="0" w:color="auto"/>
            <w:bottom w:val="none" w:sz="0" w:space="0" w:color="auto"/>
            <w:right w:val="none" w:sz="0" w:space="0" w:color="auto"/>
          </w:divBdr>
        </w:div>
        <w:div w:id="1679311747">
          <w:marLeft w:val="432"/>
          <w:marRight w:val="0"/>
          <w:marTop w:val="96"/>
          <w:marBottom w:val="0"/>
          <w:divBdr>
            <w:top w:val="none" w:sz="0" w:space="0" w:color="auto"/>
            <w:left w:val="none" w:sz="0" w:space="0" w:color="auto"/>
            <w:bottom w:val="none" w:sz="0" w:space="0" w:color="auto"/>
            <w:right w:val="none" w:sz="0" w:space="0" w:color="auto"/>
          </w:divBdr>
        </w:div>
        <w:div w:id="1711110327">
          <w:marLeft w:val="432"/>
          <w:marRight w:val="0"/>
          <w:marTop w:val="0"/>
          <w:marBottom w:val="0"/>
          <w:divBdr>
            <w:top w:val="none" w:sz="0" w:space="0" w:color="auto"/>
            <w:left w:val="none" w:sz="0" w:space="0" w:color="auto"/>
            <w:bottom w:val="none" w:sz="0" w:space="0" w:color="auto"/>
            <w:right w:val="none" w:sz="0" w:space="0" w:color="auto"/>
          </w:divBdr>
        </w:div>
        <w:div w:id="1837963922">
          <w:marLeft w:val="432"/>
          <w:marRight w:val="0"/>
          <w:marTop w:val="0"/>
          <w:marBottom w:val="0"/>
          <w:divBdr>
            <w:top w:val="none" w:sz="0" w:space="0" w:color="auto"/>
            <w:left w:val="none" w:sz="0" w:space="0" w:color="auto"/>
            <w:bottom w:val="none" w:sz="0" w:space="0" w:color="auto"/>
            <w:right w:val="none" w:sz="0" w:space="0" w:color="auto"/>
          </w:divBdr>
        </w:div>
        <w:div w:id="1873221578">
          <w:marLeft w:val="432"/>
          <w:marRight w:val="0"/>
          <w:marTop w:val="0"/>
          <w:marBottom w:val="0"/>
          <w:divBdr>
            <w:top w:val="none" w:sz="0" w:space="0" w:color="auto"/>
            <w:left w:val="none" w:sz="0" w:space="0" w:color="auto"/>
            <w:bottom w:val="none" w:sz="0" w:space="0" w:color="auto"/>
            <w:right w:val="none" w:sz="0" w:space="0" w:color="auto"/>
          </w:divBdr>
        </w:div>
      </w:divsChild>
    </w:div>
    <w:div w:id="1263956302">
      <w:bodyDiv w:val="1"/>
      <w:marLeft w:val="0"/>
      <w:marRight w:val="0"/>
      <w:marTop w:val="0"/>
      <w:marBottom w:val="0"/>
      <w:divBdr>
        <w:top w:val="none" w:sz="0" w:space="0" w:color="auto"/>
        <w:left w:val="none" w:sz="0" w:space="0" w:color="auto"/>
        <w:bottom w:val="none" w:sz="0" w:space="0" w:color="auto"/>
        <w:right w:val="none" w:sz="0" w:space="0" w:color="auto"/>
      </w:divBdr>
      <w:divsChild>
        <w:div w:id="427772466">
          <w:marLeft w:val="432"/>
          <w:marRight w:val="0"/>
          <w:marTop w:val="125"/>
          <w:marBottom w:val="0"/>
          <w:divBdr>
            <w:top w:val="none" w:sz="0" w:space="0" w:color="auto"/>
            <w:left w:val="none" w:sz="0" w:space="0" w:color="auto"/>
            <w:bottom w:val="none" w:sz="0" w:space="0" w:color="auto"/>
            <w:right w:val="none" w:sz="0" w:space="0" w:color="auto"/>
          </w:divBdr>
        </w:div>
        <w:div w:id="831719937">
          <w:marLeft w:val="432"/>
          <w:marRight w:val="0"/>
          <w:marTop w:val="125"/>
          <w:marBottom w:val="0"/>
          <w:divBdr>
            <w:top w:val="none" w:sz="0" w:space="0" w:color="auto"/>
            <w:left w:val="none" w:sz="0" w:space="0" w:color="auto"/>
            <w:bottom w:val="none" w:sz="0" w:space="0" w:color="auto"/>
            <w:right w:val="none" w:sz="0" w:space="0" w:color="auto"/>
          </w:divBdr>
        </w:div>
        <w:div w:id="1791507527">
          <w:marLeft w:val="432"/>
          <w:marRight w:val="0"/>
          <w:marTop w:val="125"/>
          <w:marBottom w:val="0"/>
          <w:divBdr>
            <w:top w:val="none" w:sz="0" w:space="0" w:color="auto"/>
            <w:left w:val="none" w:sz="0" w:space="0" w:color="auto"/>
            <w:bottom w:val="none" w:sz="0" w:space="0" w:color="auto"/>
            <w:right w:val="none" w:sz="0" w:space="0" w:color="auto"/>
          </w:divBdr>
        </w:div>
        <w:div w:id="1974865895">
          <w:marLeft w:val="432"/>
          <w:marRight w:val="0"/>
          <w:marTop w:val="125"/>
          <w:marBottom w:val="0"/>
          <w:divBdr>
            <w:top w:val="none" w:sz="0" w:space="0" w:color="auto"/>
            <w:left w:val="none" w:sz="0" w:space="0" w:color="auto"/>
            <w:bottom w:val="none" w:sz="0" w:space="0" w:color="auto"/>
            <w:right w:val="none" w:sz="0" w:space="0" w:color="auto"/>
          </w:divBdr>
        </w:div>
      </w:divsChild>
    </w:div>
    <w:div w:id="1266958130">
      <w:bodyDiv w:val="1"/>
      <w:marLeft w:val="0"/>
      <w:marRight w:val="0"/>
      <w:marTop w:val="0"/>
      <w:marBottom w:val="0"/>
      <w:divBdr>
        <w:top w:val="none" w:sz="0" w:space="0" w:color="auto"/>
        <w:left w:val="none" w:sz="0" w:space="0" w:color="auto"/>
        <w:bottom w:val="none" w:sz="0" w:space="0" w:color="auto"/>
        <w:right w:val="none" w:sz="0" w:space="0" w:color="auto"/>
      </w:divBdr>
      <w:divsChild>
        <w:div w:id="421950331">
          <w:marLeft w:val="432"/>
          <w:marRight w:val="0"/>
          <w:marTop w:val="115"/>
          <w:marBottom w:val="0"/>
          <w:divBdr>
            <w:top w:val="none" w:sz="0" w:space="0" w:color="auto"/>
            <w:left w:val="none" w:sz="0" w:space="0" w:color="auto"/>
            <w:bottom w:val="none" w:sz="0" w:space="0" w:color="auto"/>
            <w:right w:val="none" w:sz="0" w:space="0" w:color="auto"/>
          </w:divBdr>
        </w:div>
        <w:div w:id="1130169373">
          <w:marLeft w:val="432"/>
          <w:marRight w:val="0"/>
          <w:marTop w:val="115"/>
          <w:marBottom w:val="0"/>
          <w:divBdr>
            <w:top w:val="none" w:sz="0" w:space="0" w:color="auto"/>
            <w:left w:val="none" w:sz="0" w:space="0" w:color="auto"/>
            <w:bottom w:val="none" w:sz="0" w:space="0" w:color="auto"/>
            <w:right w:val="none" w:sz="0" w:space="0" w:color="auto"/>
          </w:divBdr>
        </w:div>
        <w:div w:id="85925497">
          <w:marLeft w:val="432"/>
          <w:marRight w:val="0"/>
          <w:marTop w:val="115"/>
          <w:marBottom w:val="0"/>
          <w:divBdr>
            <w:top w:val="none" w:sz="0" w:space="0" w:color="auto"/>
            <w:left w:val="none" w:sz="0" w:space="0" w:color="auto"/>
            <w:bottom w:val="none" w:sz="0" w:space="0" w:color="auto"/>
            <w:right w:val="none" w:sz="0" w:space="0" w:color="auto"/>
          </w:divBdr>
        </w:div>
        <w:div w:id="1752653644">
          <w:marLeft w:val="432"/>
          <w:marRight w:val="0"/>
          <w:marTop w:val="115"/>
          <w:marBottom w:val="0"/>
          <w:divBdr>
            <w:top w:val="none" w:sz="0" w:space="0" w:color="auto"/>
            <w:left w:val="none" w:sz="0" w:space="0" w:color="auto"/>
            <w:bottom w:val="none" w:sz="0" w:space="0" w:color="auto"/>
            <w:right w:val="none" w:sz="0" w:space="0" w:color="auto"/>
          </w:divBdr>
        </w:div>
        <w:div w:id="858470457">
          <w:marLeft w:val="432"/>
          <w:marRight w:val="0"/>
          <w:marTop w:val="115"/>
          <w:marBottom w:val="0"/>
          <w:divBdr>
            <w:top w:val="none" w:sz="0" w:space="0" w:color="auto"/>
            <w:left w:val="none" w:sz="0" w:space="0" w:color="auto"/>
            <w:bottom w:val="none" w:sz="0" w:space="0" w:color="auto"/>
            <w:right w:val="none" w:sz="0" w:space="0" w:color="auto"/>
          </w:divBdr>
        </w:div>
        <w:div w:id="834690731">
          <w:marLeft w:val="432"/>
          <w:marRight w:val="0"/>
          <w:marTop w:val="115"/>
          <w:marBottom w:val="0"/>
          <w:divBdr>
            <w:top w:val="none" w:sz="0" w:space="0" w:color="auto"/>
            <w:left w:val="none" w:sz="0" w:space="0" w:color="auto"/>
            <w:bottom w:val="none" w:sz="0" w:space="0" w:color="auto"/>
            <w:right w:val="none" w:sz="0" w:space="0" w:color="auto"/>
          </w:divBdr>
        </w:div>
        <w:div w:id="1467579242">
          <w:marLeft w:val="432"/>
          <w:marRight w:val="0"/>
          <w:marTop w:val="115"/>
          <w:marBottom w:val="0"/>
          <w:divBdr>
            <w:top w:val="none" w:sz="0" w:space="0" w:color="auto"/>
            <w:left w:val="none" w:sz="0" w:space="0" w:color="auto"/>
            <w:bottom w:val="none" w:sz="0" w:space="0" w:color="auto"/>
            <w:right w:val="none" w:sz="0" w:space="0" w:color="auto"/>
          </w:divBdr>
        </w:div>
        <w:div w:id="1019043612">
          <w:marLeft w:val="432"/>
          <w:marRight w:val="0"/>
          <w:marTop w:val="115"/>
          <w:marBottom w:val="0"/>
          <w:divBdr>
            <w:top w:val="none" w:sz="0" w:space="0" w:color="auto"/>
            <w:left w:val="none" w:sz="0" w:space="0" w:color="auto"/>
            <w:bottom w:val="none" w:sz="0" w:space="0" w:color="auto"/>
            <w:right w:val="none" w:sz="0" w:space="0" w:color="auto"/>
          </w:divBdr>
        </w:div>
        <w:div w:id="1125831">
          <w:marLeft w:val="432"/>
          <w:marRight w:val="0"/>
          <w:marTop w:val="115"/>
          <w:marBottom w:val="0"/>
          <w:divBdr>
            <w:top w:val="none" w:sz="0" w:space="0" w:color="auto"/>
            <w:left w:val="none" w:sz="0" w:space="0" w:color="auto"/>
            <w:bottom w:val="none" w:sz="0" w:space="0" w:color="auto"/>
            <w:right w:val="none" w:sz="0" w:space="0" w:color="auto"/>
          </w:divBdr>
        </w:div>
      </w:divsChild>
    </w:div>
    <w:div w:id="1269435213">
      <w:bodyDiv w:val="1"/>
      <w:marLeft w:val="0"/>
      <w:marRight w:val="0"/>
      <w:marTop w:val="0"/>
      <w:marBottom w:val="0"/>
      <w:divBdr>
        <w:top w:val="none" w:sz="0" w:space="0" w:color="auto"/>
        <w:left w:val="none" w:sz="0" w:space="0" w:color="auto"/>
        <w:bottom w:val="none" w:sz="0" w:space="0" w:color="auto"/>
        <w:right w:val="none" w:sz="0" w:space="0" w:color="auto"/>
      </w:divBdr>
      <w:divsChild>
        <w:div w:id="599997226">
          <w:marLeft w:val="432"/>
          <w:marRight w:val="0"/>
          <w:marTop w:val="125"/>
          <w:marBottom w:val="0"/>
          <w:divBdr>
            <w:top w:val="none" w:sz="0" w:space="0" w:color="auto"/>
            <w:left w:val="none" w:sz="0" w:space="0" w:color="auto"/>
            <w:bottom w:val="none" w:sz="0" w:space="0" w:color="auto"/>
            <w:right w:val="none" w:sz="0" w:space="0" w:color="auto"/>
          </w:divBdr>
        </w:div>
        <w:div w:id="789319359">
          <w:marLeft w:val="432"/>
          <w:marRight w:val="0"/>
          <w:marTop w:val="125"/>
          <w:marBottom w:val="0"/>
          <w:divBdr>
            <w:top w:val="none" w:sz="0" w:space="0" w:color="auto"/>
            <w:left w:val="none" w:sz="0" w:space="0" w:color="auto"/>
            <w:bottom w:val="none" w:sz="0" w:space="0" w:color="auto"/>
            <w:right w:val="none" w:sz="0" w:space="0" w:color="auto"/>
          </w:divBdr>
        </w:div>
        <w:div w:id="938411122">
          <w:marLeft w:val="432"/>
          <w:marRight w:val="0"/>
          <w:marTop w:val="125"/>
          <w:marBottom w:val="0"/>
          <w:divBdr>
            <w:top w:val="none" w:sz="0" w:space="0" w:color="auto"/>
            <w:left w:val="none" w:sz="0" w:space="0" w:color="auto"/>
            <w:bottom w:val="none" w:sz="0" w:space="0" w:color="auto"/>
            <w:right w:val="none" w:sz="0" w:space="0" w:color="auto"/>
          </w:divBdr>
        </w:div>
        <w:div w:id="1223718291">
          <w:marLeft w:val="432"/>
          <w:marRight w:val="0"/>
          <w:marTop w:val="125"/>
          <w:marBottom w:val="0"/>
          <w:divBdr>
            <w:top w:val="none" w:sz="0" w:space="0" w:color="auto"/>
            <w:left w:val="none" w:sz="0" w:space="0" w:color="auto"/>
            <w:bottom w:val="none" w:sz="0" w:space="0" w:color="auto"/>
            <w:right w:val="none" w:sz="0" w:space="0" w:color="auto"/>
          </w:divBdr>
        </w:div>
        <w:div w:id="1588032261">
          <w:marLeft w:val="432"/>
          <w:marRight w:val="0"/>
          <w:marTop w:val="125"/>
          <w:marBottom w:val="0"/>
          <w:divBdr>
            <w:top w:val="none" w:sz="0" w:space="0" w:color="auto"/>
            <w:left w:val="none" w:sz="0" w:space="0" w:color="auto"/>
            <w:bottom w:val="none" w:sz="0" w:space="0" w:color="auto"/>
            <w:right w:val="none" w:sz="0" w:space="0" w:color="auto"/>
          </w:divBdr>
        </w:div>
      </w:divsChild>
    </w:div>
    <w:div w:id="1278949374">
      <w:bodyDiv w:val="1"/>
      <w:marLeft w:val="0"/>
      <w:marRight w:val="0"/>
      <w:marTop w:val="0"/>
      <w:marBottom w:val="0"/>
      <w:divBdr>
        <w:top w:val="none" w:sz="0" w:space="0" w:color="auto"/>
        <w:left w:val="none" w:sz="0" w:space="0" w:color="auto"/>
        <w:bottom w:val="none" w:sz="0" w:space="0" w:color="auto"/>
        <w:right w:val="none" w:sz="0" w:space="0" w:color="auto"/>
      </w:divBdr>
      <w:divsChild>
        <w:div w:id="441924928">
          <w:marLeft w:val="432"/>
          <w:marRight w:val="0"/>
          <w:marTop w:val="106"/>
          <w:marBottom w:val="0"/>
          <w:divBdr>
            <w:top w:val="none" w:sz="0" w:space="0" w:color="auto"/>
            <w:left w:val="none" w:sz="0" w:space="0" w:color="auto"/>
            <w:bottom w:val="none" w:sz="0" w:space="0" w:color="auto"/>
            <w:right w:val="none" w:sz="0" w:space="0" w:color="auto"/>
          </w:divBdr>
        </w:div>
        <w:div w:id="1260682050">
          <w:marLeft w:val="432"/>
          <w:marRight w:val="0"/>
          <w:marTop w:val="106"/>
          <w:marBottom w:val="0"/>
          <w:divBdr>
            <w:top w:val="none" w:sz="0" w:space="0" w:color="auto"/>
            <w:left w:val="none" w:sz="0" w:space="0" w:color="auto"/>
            <w:bottom w:val="none" w:sz="0" w:space="0" w:color="auto"/>
            <w:right w:val="none" w:sz="0" w:space="0" w:color="auto"/>
          </w:divBdr>
        </w:div>
        <w:div w:id="1589777981">
          <w:marLeft w:val="432"/>
          <w:marRight w:val="0"/>
          <w:marTop w:val="106"/>
          <w:marBottom w:val="0"/>
          <w:divBdr>
            <w:top w:val="none" w:sz="0" w:space="0" w:color="auto"/>
            <w:left w:val="none" w:sz="0" w:space="0" w:color="auto"/>
            <w:bottom w:val="none" w:sz="0" w:space="0" w:color="auto"/>
            <w:right w:val="none" w:sz="0" w:space="0" w:color="auto"/>
          </w:divBdr>
        </w:div>
        <w:div w:id="1793477771">
          <w:marLeft w:val="432"/>
          <w:marRight w:val="0"/>
          <w:marTop w:val="106"/>
          <w:marBottom w:val="0"/>
          <w:divBdr>
            <w:top w:val="none" w:sz="0" w:space="0" w:color="auto"/>
            <w:left w:val="none" w:sz="0" w:space="0" w:color="auto"/>
            <w:bottom w:val="none" w:sz="0" w:space="0" w:color="auto"/>
            <w:right w:val="none" w:sz="0" w:space="0" w:color="auto"/>
          </w:divBdr>
        </w:div>
        <w:div w:id="1860661168">
          <w:marLeft w:val="432"/>
          <w:marRight w:val="0"/>
          <w:marTop w:val="106"/>
          <w:marBottom w:val="0"/>
          <w:divBdr>
            <w:top w:val="none" w:sz="0" w:space="0" w:color="auto"/>
            <w:left w:val="none" w:sz="0" w:space="0" w:color="auto"/>
            <w:bottom w:val="none" w:sz="0" w:space="0" w:color="auto"/>
            <w:right w:val="none" w:sz="0" w:space="0" w:color="auto"/>
          </w:divBdr>
        </w:div>
        <w:div w:id="2122450293">
          <w:marLeft w:val="432"/>
          <w:marRight w:val="0"/>
          <w:marTop w:val="106"/>
          <w:marBottom w:val="0"/>
          <w:divBdr>
            <w:top w:val="none" w:sz="0" w:space="0" w:color="auto"/>
            <w:left w:val="none" w:sz="0" w:space="0" w:color="auto"/>
            <w:bottom w:val="none" w:sz="0" w:space="0" w:color="auto"/>
            <w:right w:val="none" w:sz="0" w:space="0" w:color="auto"/>
          </w:divBdr>
        </w:div>
      </w:divsChild>
    </w:div>
    <w:div w:id="12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66286704">
          <w:marLeft w:val="432"/>
          <w:marRight w:val="0"/>
          <w:marTop w:val="115"/>
          <w:marBottom w:val="0"/>
          <w:divBdr>
            <w:top w:val="none" w:sz="0" w:space="0" w:color="auto"/>
            <w:left w:val="none" w:sz="0" w:space="0" w:color="auto"/>
            <w:bottom w:val="none" w:sz="0" w:space="0" w:color="auto"/>
            <w:right w:val="none" w:sz="0" w:space="0" w:color="auto"/>
          </w:divBdr>
        </w:div>
        <w:div w:id="216204897">
          <w:marLeft w:val="432"/>
          <w:marRight w:val="0"/>
          <w:marTop w:val="115"/>
          <w:marBottom w:val="0"/>
          <w:divBdr>
            <w:top w:val="none" w:sz="0" w:space="0" w:color="auto"/>
            <w:left w:val="none" w:sz="0" w:space="0" w:color="auto"/>
            <w:bottom w:val="none" w:sz="0" w:space="0" w:color="auto"/>
            <w:right w:val="none" w:sz="0" w:space="0" w:color="auto"/>
          </w:divBdr>
        </w:div>
      </w:divsChild>
    </w:div>
    <w:div w:id="1287151909">
      <w:bodyDiv w:val="1"/>
      <w:marLeft w:val="0"/>
      <w:marRight w:val="0"/>
      <w:marTop w:val="0"/>
      <w:marBottom w:val="0"/>
      <w:divBdr>
        <w:top w:val="none" w:sz="0" w:space="0" w:color="auto"/>
        <w:left w:val="none" w:sz="0" w:space="0" w:color="auto"/>
        <w:bottom w:val="none" w:sz="0" w:space="0" w:color="auto"/>
        <w:right w:val="none" w:sz="0" w:space="0" w:color="auto"/>
      </w:divBdr>
      <w:divsChild>
        <w:div w:id="471170192">
          <w:marLeft w:val="432"/>
          <w:marRight w:val="0"/>
          <w:marTop w:val="115"/>
          <w:marBottom w:val="0"/>
          <w:divBdr>
            <w:top w:val="none" w:sz="0" w:space="0" w:color="auto"/>
            <w:left w:val="none" w:sz="0" w:space="0" w:color="auto"/>
            <w:bottom w:val="none" w:sz="0" w:space="0" w:color="auto"/>
            <w:right w:val="none" w:sz="0" w:space="0" w:color="auto"/>
          </w:divBdr>
        </w:div>
        <w:div w:id="949436912">
          <w:marLeft w:val="432"/>
          <w:marRight w:val="0"/>
          <w:marTop w:val="115"/>
          <w:marBottom w:val="0"/>
          <w:divBdr>
            <w:top w:val="none" w:sz="0" w:space="0" w:color="auto"/>
            <w:left w:val="none" w:sz="0" w:space="0" w:color="auto"/>
            <w:bottom w:val="none" w:sz="0" w:space="0" w:color="auto"/>
            <w:right w:val="none" w:sz="0" w:space="0" w:color="auto"/>
          </w:divBdr>
        </w:div>
        <w:div w:id="969940209">
          <w:marLeft w:val="432"/>
          <w:marRight w:val="0"/>
          <w:marTop w:val="115"/>
          <w:marBottom w:val="0"/>
          <w:divBdr>
            <w:top w:val="none" w:sz="0" w:space="0" w:color="auto"/>
            <w:left w:val="none" w:sz="0" w:space="0" w:color="auto"/>
            <w:bottom w:val="none" w:sz="0" w:space="0" w:color="auto"/>
            <w:right w:val="none" w:sz="0" w:space="0" w:color="auto"/>
          </w:divBdr>
        </w:div>
        <w:div w:id="1433475454">
          <w:marLeft w:val="432"/>
          <w:marRight w:val="0"/>
          <w:marTop w:val="115"/>
          <w:marBottom w:val="0"/>
          <w:divBdr>
            <w:top w:val="none" w:sz="0" w:space="0" w:color="auto"/>
            <w:left w:val="none" w:sz="0" w:space="0" w:color="auto"/>
            <w:bottom w:val="none" w:sz="0" w:space="0" w:color="auto"/>
            <w:right w:val="none" w:sz="0" w:space="0" w:color="auto"/>
          </w:divBdr>
        </w:div>
        <w:div w:id="1455905547">
          <w:marLeft w:val="432"/>
          <w:marRight w:val="0"/>
          <w:marTop w:val="115"/>
          <w:marBottom w:val="0"/>
          <w:divBdr>
            <w:top w:val="none" w:sz="0" w:space="0" w:color="auto"/>
            <w:left w:val="none" w:sz="0" w:space="0" w:color="auto"/>
            <w:bottom w:val="none" w:sz="0" w:space="0" w:color="auto"/>
            <w:right w:val="none" w:sz="0" w:space="0" w:color="auto"/>
          </w:divBdr>
        </w:div>
        <w:div w:id="1486237938">
          <w:marLeft w:val="432"/>
          <w:marRight w:val="0"/>
          <w:marTop w:val="115"/>
          <w:marBottom w:val="0"/>
          <w:divBdr>
            <w:top w:val="none" w:sz="0" w:space="0" w:color="auto"/>
            <w:left w:val="none" w:sz="0" w:space="0" w:color="auto"/>
            <w:bottom w:val="none" w:sz="0" w:space="0" w:color="auto"/>
            <w:right w:val="none" w:sz="0" w:space="0" w:color="auto"/>
          </w:divBdr>
        </w:div>
        <w:div w:id="1705982205">
          <w:marLeft w:val="432"/>
          <w:marRight w:val="0"/>
          <w:marTop w:val="115"/>
          <w:marBottom w:val="0"/>
          <w:divBdr>
            <w:top w:val="none" w:sz="0" w:space="0" w:color="auto"/>
            <w:left w:val="none" w:sz="0" w:space="0" w:color="auto"/>
            <w:bottom w:val="none" w:sz="0" w:space="0" w:color="auto"/>
            <w:right w:val="none" w:sz="0" w:space="0" w:color="auto"/>
          </w:divBdr>
        </w:div>
        <w:div w:id="1738624420">
          <w:marLeft w:val="432"/>
          <w:marRight w:val="0"/>
          <w:marTop w:val="115"/>
          <w:marBottom w:val="0"/>
          <w:divBdr>
            <w:top w:val="none" w:sz="0" w:space="0" w:color="auto"/>
            <w:left w:val="none" w:sz="0" w:space="0" w:color="auto"/>
            <w:bottom w:val="none" w:sz="0" w:space="0" w:color="auto"/>
            <w:right w:val="none" w:sz="0" w:space="0" w:color="auto"/>
          </w:divBdr>
        </w:div>
      </w:divsChild>
    </w:div>
    <w:div w:id="1307202917">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8">
          <w:marLeft w:val="432"/>
          <w:marRight w:val="0"/>
          <w:marTop w:val="125"/>
          <w:marBottom w:val="0"/>
          <w:divBdr>
            <w:top w:val="none" w:sz="0" w:space="0" w:color="auto"/>
            <w:left w:val="none" w:sz="0" w:space="0" w:color="auto"/>
            <w:bottom w:val="none" w:sz="0" w:space="0" w:color="auto"/>
            <w:right w:val="none" w:sz="0" w:space="0" w:color="auto"/>
          </w:divBdr>
        </w:div>
        <w:div w:id="2118215399">
          <w:marLeft w:val="432"/>
          <w:marRight w:val="0"/>
          <w:marTop w:val="125"/>
          <w:marBottom w:val="0"/>
          <w:divBdr>
            <w:top w:val="none" w:sz="0" w:space="0" w:color="auto"/>
            <w:left w:val="none" w:sz="0" w:space="0" w:color="auto"/>
            <w:bottom w:val="none" w:sz="0" w:space="0" w:color="auto"/>
            <w:right w:val="none" w:sz="0" w:space="0" w:color="auto"/>
          </w:divBdr>
        </w:div>
      </w:divsChild>
    </w:div>
    <w:div w:id="1307665161">
      <w:bodyDiv w:val="1"/>
      <w:marLeft w:val="0"/>
      <w:marRight w:val="0"/>
      <w:marTop w:val="0"/>
      <w:marBottom w:val="0"/>
      <w:divBdr>
        <w:top w:val="none" w:sz="0" w:space="0" w:color="auto"/>
        <w:left w:val="none" w:sz="0" w:space="0" w:color="auto"/>
        <w:bottom w:val="none" w:sz="0" w:space="0" w:color="auto"/>
        <w:right w:val="none" w:sz="0" w:space="0" w:color="auto"/>
      </w:divBdr>
      <w:divsChild>
        <w:div w:id="122844027">
          <w:marLeft w:val="432"/>
          <w:marRight w:val="0"/>
          <w:marTop w:val="86"/>
          <w:marBottom w:val="0"/>
          <w:divBdr>
            <w:top w:val="none" w:sz="0" w:space="0" w:color="auto"/>
            <w:left w:val="none" w:sz="0" w:space="0" w:color="auto"/>
            <w:bottom w:val="none" w:sz="0" w:space="0" w:color="auto"/>
            <w:right w:val="none" w:sz="0" w:space="0" w:color="auto"/>
          </w:divBdr>
        </w:div>
        <w:div w:id="1189295558">
          <w:marLeft w:val="432"/>
          <w:marRight w:val="0"/>
          <w:marTop w:val="86"/>
          <w:marBottom w:val="0"/>
          <w:divBdr>
            <w:top w:val="none" w:sz="0" w:space="0" w:color="auto"/>
            <w:left w:val="none" w:sz="0" w:space="0" w:color="auto"/>
            <w:bottom w:val="none" w:sz="0" w:space="0" w:color="auto"/>
            <w:right w:val="none" w:sz="0" w:space="0" w:color="auto"/>
          </w:divBdr>
        </w:div>
        <w:div w:id="1214777252">
          <w:marLeft w:val="432"/>
          <w:marRight w:val="0"/>
          <w:marTop w:val="86"/>
          <w:marBottom w:val="0"/>
          <w:divBdr>
            <w:top w:val="none" w:sz="0" w:space="0" w:color="auto"/>
            <w:left w:val="none" w:sz="0" w:space="0" w:color="auto"/>
            <w:bottom w:val="none" w:sz="0" w:space="0" w:color="auto"/>
            <w:right w:val="none" w:sz="0" w:space="0" w:color="auto"/>
          </w:divBdr>
        </w:div>
        <w:div w:id="1687363039">
          <w:marLeft w:val="432"/>
          <w:marRight w:val="0"/>
          <w:marTop w:val="86"/>
          <w:marBottom w:val="0"/>
          <w:divBdr>
            <w:top w:val="none" w:sz="0" w:space="0" w:color="auto"/>
            <w:left w:val="none" w:sz="0" w:space="0" w:color="auto"/>
            <w:bottom w:val="none" w:sz="0" w:space="0" w:color="auto"/>
            <w:right w:val="none" w:sz="0" w:space="0" w:color="auto"/>
          </w:divBdr>
        </w:div>
        <w:div w:id="1808741779">
          <w:marLeft w:val="432"/>
          <w:marRight w:val="0"/>
          <w:marTop w:val="86"/>
          <w:marBottom w:val="0"/>
          <w:divBdr>
            <w:top w:val="none" w:sz="0" w:space="0" w:color="auto"/>
            <w:left w:val="none" w:sz="0" w:space="0" w:color="auto"/>
            <w:bottom w:val="none" w:sz="0" w:space="0" w:color="auto"/>
            <w:right w:val="none" w:sz="0" w:space="0" w:color="auto"/>
          </w:divBdr>
        </w:div>
      </w:divsChild>
    </w:div>
    <w:div w:id="1312170851">
      <w:bodyDiv w:val="1"/>
      <w:marLeft w:val="0"/>
      <w:marRight w:val="0"/>
      <w:marTop w:val="0"/>
      <w:marBottom w:val="0"/>
      <w:divBdr>
        <w:top w:val="none" w:sz="0" w:space="0" w:color="auto"/>
        <w:left w:val="none" w:sz="0" w:space="0" w:color="auto"/>
        <w:bottom w:val="none" w:sz="0" w:space="0" w:color="auto"/>
        <w:right w:val="none" w:sz="0" w:space="0" w:color="auto"/>
      </w:divBdr>
      <w:divsChild>
        <w:div w:id="530337255">
          <w:marLeft w:val="432"/>
          <w:marRight w:val="0"/>
          <w:marTop w:val="134"/>
          <w:marBottom w:val="0"/>
          <w:divBdr>
            <w:top w:val="none" w:sz="0" w:space="0" w:color="auto"/>
            <w:left w:val="none" w:sz="0" w:space="0" w:color="auto"/>
            <w:bottom w:val="none" w:sz="0" w:space="0" w:color="auto"/>
            <w:right w:val="none" w:sz="0" w:space="0" w:color="auto"/>
          </w:divBdr>
        </w:div>
        <w:div w:id="680742182">
          <w:marLeft w:val="432"/>
          <w:marRight w:val="0"/>
          <w:marTop w:val="134"/>
          <w:marBottom w:val="0"/>
          <w:divBdr>
            <w:top w:val="none" w:sz="0" w:space="0" w:color="auto"/>
            <w:left w:val="none" w:sz="0" w:space="0" w:color="auto"/>
            <w:bottom w:val="none" w:sz="0" w:space="0" w:color="auto"/>
            <w:right w:val="none" w:sz="0" w:space="0" w:color="auto"/>
          </w:divBdr>
        </w:div>
        <w:div w:id="755709252">
          <w:marLeft w:val="432"/>
          <w:marRight w:val="0"/>
          <w:marTop w:val="134"/>
          <w:marBottom w:val="0"/>
          <w:divBdr>
            <w:top w:val="none" w:sz="0" w:space="0" w:color="auto"/>
            <w:left w:val="none" w:sz="0" w:space="0" w:color="auto"/>
            <w:bottom w:val="none" w:sz="0" w:space="0" w:color="auto"/>
            <w:right w:val="none" w:sz="0" w:space="0" w:color="auto"/>
          </w:divBdr>
        </w:div>
        <w:div w:id="786660570">
          <w:marLeft w:val="432"/>
          <w:marRight w:val="0"/>
          <w:marTop w:val="134"/>
          <w:marBottom w:val="0"/>
          <w:divBdr>
            <w:top w:val="none" w:sz="0" w:space="0" w:color="auto"/>
            <w:left w:val="none" w:sz="0" w:space="0" w:color="auto"/>
            <w:bottom w:val="none" w:sz="0" w:space="0" w:color="auto"/>
            <w:right w:val="none" w:sz="0" w:space="0" w:color="auto"/>
          </w:divBdr>
        </w:div>
        <w:div w:id="1188835093">
          <w:marLeft w:val="432"/>
          <w:marRight w:val="0"/>
          <w:marTop w:val="134"/>
          <w:marBottom w:val="0"/>
          <w:divBdr>
            <w:top w:val="none" w:sz="0" w:space="0" w:color="auto"/>
            <w:left w:val="none" w:sz="0" w:space="0" w:color="auto"/>
            <w:bottom w:val="none" w:sz="0" w:space="0" w:color="auto"/>
            <w:right w:val="none" w:sz="0" w:space="0" w:color="auto"/>
          </w:divBdr>
        </w:div>
        <w:div w:id="1416633814">
          <w:marLeft w:val="432"/>
          <w:marRight w:val="0"/>
          <w:marTop w:val="134"/>
          <w:marBottom w:val="0"/>
          <w:divBdr>
            <w:top w:val="none" w:sz="0" w:space="0" w:color="auto"/>
            <w:left w:val="none" w:sz="0" w:space="0" w:color="auto"/>
            <w:bottom w:val="none" w:sz="0" w:space="0" w:color="auto"/>
            <w:right w:val="none" w:sz="0" w:space="0" w:color="auto"/>
          </w:divBdr>
        </w:div>
        <w:div w:id="1959487616">
          <w:marLeft w:val="432"/>
          <w:marRight w:val="0"/>
          <w:marTop w:val="134"/>
          <w:marBottom w:val="0"/>
          <w:divBdr>
            <w:top w:val="none" w:sz="0" w:space="0" w:color="auto"/>
            <w:left w:val="none" w:sz="0" w:space="0" w:color="auto"/>
            <w:bottom w:val="none" w:sz="0" w:space="0" w:color="auto"/>
            <w:right w:val="none" w:sz="0" w:space="0" w:color="auto"/>
          </w:divBdr>
        </w:div>
        <w:div w:id="2119522847">
          <w:marLeft w:val="432"/>
          <w:marRight w:val="0"/>
          <w:marTop w:val="134"/>
          <w:marBottom w:val="0"/>
          <w:divBdr>
            <w:top w:val="none" w:sz="0" w:space="0" w:color="auto"/>
            <w:left w:val="none" w:sz="0" w:space="0" w:color="auto"/>
            <w:bottom w:val="none" w:sz="0" w:space="0" w:color="auto"/>
            <w:right w:val="none" w:sz="0" w:space="0" w:color="auto"/>
          </w:divBdr>
        </w:div>
      </w:divsChild>
    </w:div>
    <w:div w:id="1322074975">
      <w:bodyDiv w:val="1"/>
      <w:marLeft w:val="0"/>
      <w:marRight w:val="0"/>
      <w:marTop w:val="0"/>
      <w:marBottom w:val="0"/>
      <w:divBdr>
        <w:top w:val="none" w:sz="0" w:space="0" w:color="auto"/>
        <w:left w:val="none" w:sz="0" w:space="0" w:color="auto"/>
        <w:bottom w:val="none" w:sz="0" w:space="0" w:color="auto"/>
        <w:right w:val="none" w:sz="0" w:space="0" w:color="auto"/>
      </w:divBdr>
      <w:divsChild>
        <w:div w:id="1211918858">
          <w:marLeft w:val="432"/>
          <w:marRight w:val="0"/>
          <w:marTop w:val="125"/>
          <w:marBottom w:val="0"/>
          <w:divBdr>
            <w:top w:val="none" w:sz="0" w:space="0" w:color="auto"/>
            <w:left w:val="none" w:sz="0" w:space="0" w:color="auto"/>
            <w:bottom w:val="none" w:sz="0" w:space="0" w:color="auto"/>
            <w:right w:val="none" w:sz="0" w:space="0" w:color="auto"/>
          </w:divBdr>
        </w:div>
        <w:div w:id="1631008308">
          <w:marLeft w:val="432"/>
          <w:marRight w:val="0"/>
          <w:marTop w:val="125"/>
          <w:marBottom w:val="0"/>
          <w:divBdr>
            <w:top w:val="none" w:sz="0" w:space="0" w:color="auto"/>
            <w:left w:val="none" w:sz="0" w:space="0" w:color="auto"/>
            <w:bottom w:val="none" w:sz="0" w:space="0" w:color="auto"/>
            <w:right w:val="none" w:sz="0" w:space="0" w:color="auto"/>
          </w:divBdr>
        </w:div>
        <w:div w:id="378675659">
          <w:marLeft w:val="432"/>
          <w:marRight w:val="0"/>
          <w:marTop w:val="125"/>
          <w:marBottom w:val="0"/>
          <w:divBdr>
            <w:top w:val="none" w:sz="0" w:space="0" w:color="auto"/>
            <w:left w:val="none" w:sz="0" w:space="0" w:color="auto"/>
            <w:bottom w:val="none" w:sz="0" w:space="0" w:color="auto"/>
            <w:right w:val="none" w:sz="0" w:space="0" w:color="auto"/>
          </w:divBdr>
        </w:div>
        <w:div w:id="235943402">
          <w:marLeft w:val="432"/>
          <w:marRight w:val="0"/>
          <w:marTop w:val="125"/>
          <w:marBottom w:val="0"/>
          <w:divBdr>
            <w:top w:val="none" w:sz="0" w:space="0" w:color="auto"/>
            <w:left w:val="none" w:sz="0" w:space="0" w:color="auto"/>
            <w:bottom w:val="none" w:sz="0" w:space="0" w:color="auto"/>
            <w:right w:val="none" w:sz="0" w:space="0" w:color="auto"/>
          </w:divBdr>
        </w:div>
        <w:div w:id="2121485719">
          <w:marLeft w:val="432"/>
          <w:marRight w:val="0"/>
          <w:marTop w:val="125"/>
          <w:marBottom w:val="0"/>
          <w:divBdr>
            <w:top w:val="none" w:sz="0" w:space="0" w:color="auto"/>
            <w:left w:val="none" w:sz="0" w:space="0" w:color="auto"/>
            <w:bottom w:val="none" w:sz="0" w:space="0" w:color="auto"/>
            <w:right w:val="none" w:sz="0" w:space="0" w:color="auto"/>
          </w:divBdr>
        </w:div>
        <w:div w:id="208343740">
          <w:marLeft w:val="432"/>
          <w:marRight w:val="0"/>
          <w:marTop w:val="125"/>
          <w:marBottom w:val="0"/>
          <w:divBdr>
            <w:top w:val="none" w:sz="0" w:space="0" w:color="auto"/>
            <w:left w:val="none" w:sz="0" w:space="0" w:color="auto"/>
            <w:bottom w:val="none" w:sz="0" w:space="0" w:color="auto"/>
            <w:right w:val="none" w:sz="0" w:space="0" w:color="auto"/>
          </w:divBdr>
        </w:div>
      </w:divsChild>
    </w:div>
    <w:div w:id="1322931919">
      <w:bodyDiv w:val="1"/>
      <w:marLeft w:val="0"/>
      <w:marRight w:val="0"/>
      <w:marTop w:val="0"/>
      <w:marBottom w:val="0"/>
      <w:divBdr>
        <w:top w:val="none" w:sz="0" w:space="0" w:color="auto"/>
        <w:left w:val="none" w:sz="0" w:space="0" w:color="auto"/>
        <w:bottom w:val="none" w:sz="0" w:space="0" w:color="auto"/>
        <w:right w:val="none" w:sz="0" w:space="0" w:color="auto"/>
      </w:divBdr>
      <w:divsChild>
        <w:div w:id="732585799">
          <w:marLeft w:val="432"/>
          <w:marRight w:val="0"/>
          <w:marTop w:val="134"/>
          <w:marBottom w:val="0"/>
          <w:divBdr>
            <w:top w:val="none" w:sz="0" w:space="0" w:color="auto"/>
            <w:left w:val="none" w:sz="0" w:space="0" w:color="auto"/>
            <w:bottom w:val="none" w:sz="0" w:space="0" w:color="auto"/>
            <w:right w:val="none" w:sz="0" w:space="0" w:color="auto"/>
          </w:divBdr>
        </w:div>
        <w:div w:id="920065011">
          <w:marLeft w:val="432"/>
          <w:marRight w:val="0"/>
          <w:marTop w:val="134"/>
          <w:marBottom w:val="0"/>
          <w:divBdr>
            <w:top w:val="none" w:sz="0" w:space="0" w:color="auto"/>
            <w:left w:val="none" w:sz="0" w:space="0" w:color="auto"/>
            <w:bottom w:val="none" w:sz="0" w:space="0" w:color="auto"/>
            <w:right w:val="none" w:sz="0" w:space="0" w:color="auto"/>
          </w:divBdr>
        </w:div>
      </w:divsChild>
    </w:div>
    <w:div w:id="1327906162">
      <w:bodyDiv w:val="1"/>
      <w:marLeft w:val="0"/>
      <w:marRight w:val="0"/>
      <w:marTop w:val="0"/>
      <w:marBottom w:val="0"/>
      <w:divBdr>
        <w:top w:val="none" w:sz="0" w:space="0" w:color="auto"/>
        <w:left w:val="none" w:sz="0" w:space="0" w:color="auto"/>
        <w:bottom w:val="none" w:sz="0" w:space="0" w:color="auto"/>
        <w:right w:val="none" w:sz="0" w:space="0" w:color="auto"/>
      </w:divBdr>
      <w:divsChild>
        <w:div w:id="224729702">
          <w:marLeft w:val="432"/>
          <w:marRight w:val="0"/>
          <w:marTop w:val="91"/>
          <w:marBottom w:val="0"/>
          <w:divBdr>
            <w:top w:val="none" w:sz="0" w:space="0" w:color="auto"/>
            <w:left w:val="none" w:sz="0" w:space="0" w:color="auto"/>
            <w:bottom w:val="none" w:sz="0" w:space="0" w:color="auto"/>
            <w:right w:val="none" w:sz="0" w:space="0" w:color="auto"/>
          </w:divBdr>
        </w:div>
        <w:div w:id="886914858">
          <w:marLeft w:val="432"/>
          <w:marRight w:val="0"/>
          <w:marTop w:val="91"/>
          <w:marBottom w:val="0"/>
          <w:divBdr>
            <w:top w:val="none" w:sz="0" w:space="0" w:color="auto"/>
            <w:left w:val="none" w:sz="0" w:space="0" w:color="auto"/>
            <w:bottom w:val="none" w:sz="0" w:space="0" w:color="auto"/>
            <w:right w:val="none" w:sz="0" w:space="0" w:color="auto"/>
          </w:divBdr>
        </w:div>
        <w:div w:id="1107433975">
          <w:marLeft w:val="432"/>
          <w:marRight w:val="0"/>
          <w:marTop w:val="91"/>
          <w:marBottom w:val="0"/>
          <w:divBdr>
            <w:top w:val="none" w:sz="0" w:space="0" w:color="auto"/>
            <w:left w:val="none" w:sz="0" w:space="0" w:color="auto"/>
            <w:bottom w:val="none" w:sz="0" w:space="0" w:color="auto"/>
            <w:right w:val="none" w:sz="0" w:space="0" w:color="auto"/>
          </w:divBdr>
        </w:div>
        <w:div w:id="1731415894">
          <w:marLeft w:val="432"/>
          <w:marRight w:val="0"/>
          <w:marTop w:val="91"/>
          <w:marBottom w:val="0"/>
          <w:divBdr>
            <w:top w:val="none" w:sz="0" w:space="0" w:color="auto"/>
            <w:left w:val="none" w:sz="0" w:space="0" w:color="auto"/>
            <w:bottom w:val="none" w:sz="0" w:space="0" w:color="auto"/>
            <w:right w:val="none" w:sz="0" w:space="0" w:color="auto"/>
          </w:divBdr>
        </w:div>
        <w:div w:id="1756827231">
          <w:marLeft w:val="432"/>
          <w:marRight w:val="0"/>
          <w:marTop w:val="91"/>
          <w:marBottom w:val="0"/>
          <w:divBdr>
            <w:top w:val="none" w:sz="0" w:space="0" w:color="auto"/>
            <w:left w:val="none" w:sz="0" w:space="0" w:color="auto"/>
            <w:bottom w:val="none" w:sz="0" w:space="0" w:color="auto"/>
            <w:right w:val="none" w:sz="0" w:space="0" w:color="auto"/>
          </w:divBdr>
        </w:div>
      </w:divsChild>
    </w:div>
    <w:div w:id="13369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701257">
          <w:marLeft w:val="432"/>
          <w:marRight w:val="0"/>
          <w:marTop w:val="115"/>
          <w:marBottom w:val="0"/>
          <w:divBdr>
            <w:top w:val="none" w:sz="0" w:space="0" w:color="auto"/>
            <w:left w:val="none" w:sz="0" w:space="0" w:color="auto"/>
            <w:bottom w:val="none" w:sz="0" w:space="0" w:color="auto"/>
            <w:right w:val="none" w:sz="0" w:space="0" w:color="auto"/>
          </w:divBdr>
        </w:div>
        <w:div w:id="1423136640">
          <w:marLeft w:val="432"/>
          <w:marRight w:val="0"/>
          <w:marTop w:val="115"/>
          <w:marBottom w:val="0"/>
          <w:divBdr>
            <w:top w:val="none" w:sz="0" w:space="0" w:color="auto"/>
            <w:left w:val="none" w:sz="0" w:space="0" w:color="auto"/>
            <w:bottom w:val="none" w:sz="0" w:space="0" w:color="auto"/>
            <w:right w:val="none" w:sz="0" w:space="0" w:color="auto"/>
          </w:divBdr>
        </w:div>
        <w:div w:id="1637444773">
          <w:marLeft w:val="432"/>
          <w:marRight w:val="0"/>
          <w:marTop w:val="115"/>
          <w:marBottom w:val="0"/>
          <w:divBdr>
            <w:top w:val="none" w:sz="0" w:space="0" w:color="auto"/>
            <w:left w:val="none" w:sz="0" w:space="0" w:color="auto"/>
            <w:bottom w:val="none" w:sz="0" w:space="0" w:color="auto"/>
            <w:right w:val="none" w:sz="0" w:space="0" w:color="auto"/>
          </w:divBdr>
        </w:div>
        <w:div w:id="2080470276">
          <w:marLeft w:val="432"/>
          <w:marRight w:val="0"/>
          <w:marTop w:val="115"/>
          <w:marBottom w:val="0"/>
          <w:divBdr>
            <w:top w:val="none" w:sz="0" w:space="0" w:color="auto"/>
            <w:left w:val="none" w:sz="0" w:space="0" w:color="auto"/>
            <w:bottom w:val="none" w:sz="0" w:space="0" w:color="auto"/>
            <w:right w:val="none" w:sz="0" w:space="0" w:color="auto"/>
          </w:divBdr>
        </w:div>
      </w:divsChild>
    </w:div>
    <w:div w:id="1340738624">
      <w:bodyDiv w:val="1"/>
      <w:marLeft w:val="0"/>
      <w:marRight w:val="0"/>
      <w:marTop w:val="0"/>
      <w:marBottom w:val="0"/>
      <w:divBdr>
        <w:top w:val="none" w:sz="0" w:space="0" w:color="auto"/>
        <w:left w:val="none" w:sz="0" w:space="0" w:color="auto"/>
        <w:bottom w:val="none" w:sz="0" w:space="0" w:color="auto"/>
        <w:right w:val="none" w:sz="0" w:space="0" w:color="auto"/>
      </w:divBdr>
      <w:divsChild>
        <w:div w:id="758453652">
          <w:marLeft w:val="432"/>
          <w:marRight w:val="0"/>
          <w:marTop w:val="125"/>
          <w:marBottom w:val="0"/>
          <w:divBdr>
            <w:top w:val="none" w:sz="0" w:space="0" w:color="auto"/>
            <w:left w:val="none" w:sz="0" w:space="0" w:color="auto"/>
            <w:bottom w:val="none" w:sz="0" w:space="0" w:color="auto"/>
            <w:right w:val="none" w:sz="0" w:space="0" w:color="auto"/>
          </w:divBdr>
        </w:div>
      </w:divsChild>
    </w:div>
    <w:div w:id="1342589801">
      <w:bodyDiv w:val="1"/>
      <w:marLeft w:val="0"/>
      <w:marRight w:val="0"/>
      <w:marTop w:val="0"/>
      <w:marBottom w:val="0"/>
      <w:divBdr>
        <w:top w:val="none" w:sz="0" w:space="0" w:color="auto"/>
        <w:left w:val="none" w:sz="0" w:space="0" w:color="auto"/>
        <w:bottom w:val="none" w:sz="0" w:space="0" w:color="auto"/>
        <w:right w:val="none" w:sz="0" w:space="0" w:color="auto"/>
      </w:divBdr>
      <w:divsChild>
        <w:div w:id="596838133">
          <w:marLeft w:val="432"/>
          <w:marRight w:val="0"/>
          <w:marTop w:val="115"/>
          <w:marBottom w:val="0"/>
          <w:divBdr>
            <w:top w:val="none" w:sz="0" w:space="0" w:color="auto"/>
            <w:left w:val="none" w:sz="0" w:space="0" w:color="auto"/>
            <w:bottom w:val="none" w:sz="0" w:space="0" w:color="auto"/>
            <w:right w:val="none" w:sz="0" w:space="0" w:color="auto"/>
          </w:divBdr>
        </w:div>
        <w:div w:id="734278436">
          <w:marLeft w:val="432"/>
          <w:marRight w:val="0"/>
          <w:marTop w:val="115"/>
          <w:marBottom w:val="0"/>
          <w:divBdr>
            <w:top w:val="none" w:sz="0" w:space="0" w:color="auto"/>
            <w:left w:val="none" w:sz="0" w:space="0" w:color="auto"/>
            <w:bottom w:val="none" w:sz="0" w:space="0" w:color="auto"/>
            <w:right w:val="none" w:sz="0" w:space="0" w:color="auto"/>
          </w:divBdr>
        </w:div>
        <w:div w:id="1002901870">
          <w:marLeft w:val="432"/>
          <w:marRight w:val="0"/>
          <w:marTop w:val="115"/>
          <w:marBottom w:val="0"/>
          <w:divBdr>
            <w:top w:val="none" w:sz="0" w:space="0" w:color="auto"/>
            <w:left w:val="none" w:sz="0" w:space="0" w:color="auto"/>
            <w:bottom w:val="none" w:sz="0" w:space="0" w:color="auto"/>
            <w:right w:val="none" w:sz="0" w:space="0" w:color="auto"/>
          </w:divBdr>
        </w:div>
        <w:div w:id="1311447397">
          <w:marLeft w:val="432"/>
          <w:marRight w:val="0"/>
          <w:marTop w:val="115"/>
          <w:marBottom w:val="0"/>
          <w:divBdr>
            <w:top w:val="none" w:sz="0" w:space="0" w:color="auto"/>
            <w:left w:val="none" w:sz="0" w:space="0" w:color="auto"/>
            <w:bottom w:val="none" w:sz="0" w:space="0" w:color="auto"/>
            <w:right w:val="none" w:sz="0" w:space="0" w:color="auto"/>
          </w:divBdr>
        </w:div>
      </w:divsChild>
    </w:div>
    <w:div w:id="1343622987">
      <w:bodyDiv w:val="1"/>
      <w:marLeft w:val="0"/>
      <w:marRight w:val="0"/>
      <w:marTop w:val="0"/>
      <w:marBottom w:val="0"/>
      <w:divBdr>
        <w:top w:val="none" w:sz="0" w:space="0" w:color="auto"/>
        <w:left w:val="none" w:sz="0" w:space="0" w:color="auto"/>
        <w:bottom w:val="none" w:sz="0" w:space="0" w:color="auto"/>
        <w:right w:val="none" w:sz="0" w:space="0" w:color="auto"/>
      </w:divBdr>
      <w:divsChild>
        <w:div w:id="74127774">
          <w:marLeft w:val="432"/>
          <w:marRight w:val="0"/>
          <w:marTop w:val="96"/>
          <w:marBottom w:val="0"/>
          <w:divBdr>
            <w:top w:val="none" w:sz="0" w:space="0" w:color="auto"/>
            <w:left w:val="none" w:sz="0" w:space="0" w:color="auto"/>
            <w:bottom w:val="none" w:sz="0" w:space="0" w:color="auto"/>
            <w:right w:val="none" w:sz="0" w:space="0" w:color="auto"/>
          </w:divBdr>
        </w:div>
        <w:div w:id="87892512">
          <w:marLeft w:val="432"/>
          <w:marRight w:val="0"/>
          <w:marTop w:val="96"/>
          <w:marBottom w:val="0"/>
          <w:divBdr>
            <w:top w:val="none" w:sz="0" w:space="0" w:color="auto"/>
            <w:left w:val="none" w:sz="0" w:space="0" w:color="auto"/>
            <w:bottom w:val="none" w:sz="0" w:space="0" w:color="auto"/>
            <w:right w:val="none" w:sz="0" w:space="0" w:color="auto"/>
          </w:divBdr>
        </w:div>
        <w:div w:id="108861209">
          <w:marLeft w:val="432"/>
          <w:marRight w:val="0"/>
          <w:marTop w:val="96"/>
          <w:marBottom w:val="0"/>
          <w:divBdr>
            <w:top w:val="none" w:sz="0" w:space="0" w:color="auto"/>
            <w:left w:val="none" w:sz="0" w:space="0" w:color="auto"/>
            <w:bottom w:val="none" w:sz="0" w:space="0" w:color="auto"/>
            <w:right w:val="none" w:sz="0" w:space="0" w:color="auto"/>
          </w:divBdr>
        </w:div>
        <w:div w:id="560479941">
          <w:marLeft w:val="432"/>
          <w:marRight w:val="0"/>
          <w:marTop w:val="96"/>
          <w:marBottom w:val="0"/>
          <w:divBdr>
            <w:top w:val="none" w:sz="0" w:space="0" w:color="auto"/>
            <w:left w:val="none" w:sz="0" w:space="0" w:color="auto"/>
            <w:bottom w:val="none" w:sz="0" w:space="0" w:color="auto"/>
            <w:right w:val="none" w:sz="0" w:space="0" w:color="auto"/>
          </w:divBdr>
        </w:div>
        <w:div w:id="573398101">
          <w:marLeft w:val="432"/>
          <w:marRight w:val="0"/>
          <w:marTop w:val="96"/>
          <w:marBottom w:val="0"/>
          <w:divBdr>
            <w:top w:val="none" w:sz="0" w:space="0" w:color="auto"/>
            <w:left w:val="none" w:sz="0" w:space="0" w:color="auto"/>
            <w:bottom w:val="none" w:sz="0" w:space="0" w:color="auto"/>
            <w:right w:val="none" w:sz="0" w:space="0" w:color="auto"/>
          </w:divBdr>
        </w:div>
        <w:div w:id="1116370306">
          <w:marLeft w:val="432"/>
          <w:marRight w:val="0"/>
          <w:marTop w:val="96"/>
          <w:marBottom w:val="0"/>
          <w:divBdr>
            <w:top w:val="none" w:sz="0" w:space="0" w:color="auto"/>
            <w:left w:val="none" w:sz="0" w:space="0" w:color="auto"/>
            <w:bottom w:val="none" w:sz="0" w:space="0" w:color="auto"/>
            <w:right w:val="none" w:sz="0" w:space="0" w:color="auto"/>
          </w:divBdr>
        </w:div>
        <w:div w:id="1326279294">
          <w:marLeft w:val="432"/>
          <w:marRight w:val="0"/>
          <w:marTop w:val="96"/>
          <w:marBottom w:val="0"/>
          <w:divBdr>
            <w:top w:val="none" w:sz="0" w:space="0" w:color="auto"/>
            <w:left w:val="none" w:sz="0" w:space="0" w:color="auto"/>
            <w:bottom w:val="none" w:sz="0" w:space="0" w:color="auto"/>
            <w:right w:val="none" w:sz="0" w:space="0" w:color="auto"/>
          </w:divBdr>
        </w:div>
        <w:div w:id="1353267144">
          <w:marLeft w:val="432"/>
          <w:marRight w:val="0"/>
          <w:marTop w:val="96"/>
          <w:marBottom w:val="0"/>
          <w:divBdr>
            <w:top w:val="none" w:sz="0" w:space="0" w:color="auto"/>
            <w:left w:val="none" w:sz="0" w:space="0" w:color="auto"/>
            <w:bottom w:val="none" w:sz="0" w:space="0" w:color="auto"/>
            <w:right w:val="none" w:sz="0" w:space="0" w:color="auto"/>
          </w:divBdr>
        </w:div>
      </w:divsChild>
    </w:div>
    <w:div w:id="1364751375">
      <w:bodyDiv w:val="1"/>
      <w:marLeft w:val="0"/>
      <w:marRight w:val="0"/>
      <w:marTop w:val="0"/>
      <w:marBottom w:val="0"/>
      <w:divBdr>
        <w:top w:val="none" w:sz="0" w:space="0" w:color="auto"/>
        <w:left w:val="none" w:sz="0" w:space="0" w:color="auto"/>
        <w:bottom w:val="none" w:sz="0" w:space="0" w:color="auto"/>
        <w:right w:val="none" w:sz="0" w:space="0" w:color="auto"/>
      </w:divBdr>
      <w:divsChild>
        <w:div w:id="1452360828">
          <w:marLeft w:val="432"/>
          <w:marRight w:val="0"/>
          <w:marTop w:val="125"/>
          <w:marBottom w:val="0"/>
          <w:divBdr>
            <w:top w:val="none" w:sz="0" w:space="0" w:color="auto"/>
            <w:left w:val="none" w:sz="0" w:space="0" w:color="auto"/>
            <w:bottom w:val="none" w:sz="0" w:space="0" w:color="auto"/>
            <w:right w:val="none" w:sz="0" w:space="0" w:color="auto"/>
          </w:divBdr>
        </w:div>
        <w:div w:id="1604848376">
          <w:marLeft w:val="432"/>
          <w:marRight w:val="0"/>
          <w:marTop w:val="125"/>
          <w:marBottom w:val="0"/>
          <w:divBdr>
            <w:top w:val="none" w:sz="0" w:space="0" w:color="auto"/>
            <w:left w:val="none" w:sz="0" w:space="0" w:color="auto"/>
            <w:bottom w:val="none" w:sz="0" w:space="0" w:color="auto"/>
            <w:right w:val="none" w:sz="0" w:space="0" w:color="auto"/>
          </w:divBdr>
        </w:div>
        <w:div w:id="1665083312">
          <w:marLeft w:val="432"/>
          <w:marRight w:val="0"/>
          <w:marTop w:val="125"/>
          <w:marBottom w:val="0"/>
          <w:divBdr>
            <w:top w:val="none" w:sz="0" w:space="0" w:color="auto"/>
            <w:left w:val="none" w:sz="0" w:space="0" w:color="auto"/>
            <w:bottom w:val="none" w:sz="0" w:space="0" w:color="auto"/>
            <w:right w:val="none" w:sz="0" w:space="0" w:color="auto"/>
          </w:divBdr>
        </w:div>
        <w:div w:id="1907497871">
          <w:marLeft w:val="432"/>
          <w:marRight w:val="0"/>
          <w:marTop w:val="125"/>
          <w:marBottom w:val="0"/>
          <w:divBdr>
            <w:top w:val="none" w:sz="0" w:space="0" w:color="auto"/>
            <w:left w:val="none" w:sz="0" w:space="0" w:color="auto"/>
            <w:bottom w:val="none" w:sz="0" w:space="0" w:color="auto"/>
            <w:right w:val="none" w:sz="0" w:space="0" w:color="auto"/>
          </w:divBdr>
        </w:div>
      </w:divsChild>
    </w:div>
    <w:div w:id="1370957351">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sChild>
        <w:div w:id="153034123">
          <w:marLeft w:val="432"/>
          <w:marRight w:val="0"/>
          <w:marTop w:val="106"/>
          <w:marBottom w:val="0"/>
          <w:divBdr>
            <w:top w:val="none" w:sz="0" w:space="0" w:color="auto"/>
            <w:left w:val="none" w:sz="0" w:space="0" w:color="auto"/>
            <w:bottom w:val="none" w:sz="0" w:space="0" w:color="auto"/>
            <w:right w:val="none" w:sz="0" w:space="0" w:color="auto"/>
          </w:divBdr>
        </w:div>
        <w:div w:id="530071626">
          <w:marLeft w:val="432"/>
          <w:marRight w:val="0"/>
          <w:marTop w:val="106"/>
          <w:marBottom w:val="0"/>
          <w:divBdr>
            <w:top w:val="none" w:sz="0" w:space="0" w:color="auto"/>
            <w:left w:val="none" w:sz="0" w:space="0" w:color="auto"/>
            <w:bottom w:val="none" w:sz="0" w:space="0" w:color="auto"/>
            <w:right w:val="none" w:sz="0" w:space="0" w:color="auto"/>
          </w:divBdr>
        </w:div>
        <w:div w:id="1054039763">
          <w:marLeft w:val="432"/>
          <w:marRight w:val="0"/>
          <w:marTop w:val="106"/>
          <w:marBottom w:val="0"/>
          <w:divBdr>
            <w:top w:val="none" w:sz="0" w:space="0" w:color="auto"/>
            <w:left w:val="none" w:sz="0" w:space="0" w:color="auto"/>
            <w:bottom w:val="none" w:sz="0" w:space="0" w:color="auto"/>
            <w:right w:val="none" w:sz="0" w:space="0" w:color="auto"/>
          </w:divBdr>
        </w:div>
        <w:div w:id="1373723942">
          <w:marLeft w:val="432"/>
          <w:marRight w:val="0"/>
          <w:marTop w:val="106"/>
          <w:marBottom w:val="0"/>
          <w:divBdr>
            <w:top w:val="none" w:sz="0" w:space="0" w:color="auto"/>
            <w:left w:val="none" w:sz="0" w:space="0" w:color="auto"/>
            <w:bottom w:val="none" w:sz="0" w:space="0" w:color="auto"/>
            <w:right w:val="none" w:sz="0" w:space="0" w:color="auto"/>
          </w:divBdr>
        </w:div>
        <w:div w:id="1584872016">
          <w:marLeft w:val="432"/>
          <w:marRight w:val="0"/>
          <w:marTop w:val="106"/>
          <w:marBottom w:val="0"/>
          <w:divBdr>
            <w:top w:val="none" w:sz="0" w:space="0" w:color="auto"/>
            <w:left w:val="none" w:sz="0" w:space="0" w:color="auto"/>
            <w:bottom w:val="none" w:sz="0" w:space="0" w:color="auto"/>
            <w:right w:val="none" w:sz="0" w:space="0" w:color="auto"/>
          </w:divBdr>
        </w:div>
        <w:div w:id="1656567931">
          <w:marLeft w:val="432"/>
          <w:marRight w:val="0"/>
          <w:marTop w:val="106"/>
          <w:marBottom w:val="0"/>
          <w:divBdr>
            <w:top w:val="none" w:sz="0" w:space="0" w:color="auto"/>
            <w:left w:val="none" w:sz="0" w:space="0" w:color="auto"/>
            <w:bottom w:val="none" w:sz="0" w:space="0" w:color="auto"/>
            <w:right w:val="none" w:sz="0" w:space="0" w:color="auto"/>
          </w:divBdr>
        </w:div>
      </w:divsChild>
    </w:div>
    <w:div w:id="1381858681">
      <w:bodyDiv w:val="1"/>
      <w:marLeft w:val="0"/>
      <w:marRight w:val="0"/>
      <w:marTop w:val="0"/>
      <w:marBottom w:val="0"/>
      <w:divBdr>
        <w:top w:val="none" w:sz="0" w:space="0" w:color="auto"/>
        <w:left w:val="none" w:sz="0" w:space="0" w:color="auto"/>
        <w:bottom w:val="none" w:sz="0" w:space="0" w:color="auto"/>
        <w:right w:val="none" w:sz="0" w:space="0" w:color="auto"/>
      </w:divBdr>
      <w:divsChild>
        <w:div w:id="348409039">
          <w:marLeft w:val="432"/>
          <w:marRight w:val="0"/>
          <w:marTop w:val="134"/>
          <w:marBottom w:val="0"/>
          <w:divBdr>
            <w:top w:val="none" w:sz="0" w:space="0" w:color="auto"/>
            <w:left w:val="none" w:sz="0" w:space="0" w:color="auto"/>
            <w:bottom w:val="none" w:sz="0" w:space="0" w:color="auto"/>
            <w:right w:val="none" w:sz="0" w:space="0" w:color="auto"/>
          </w:divBdr>
        </w:div>
        <w:div w:id="883326856">
          <w:marLeft w:val="432"/>
          <w:marRight w:val="0"/>
          <w:marTop w:val="134"/>
          <w:marBottom w:val="0"/>
          <w:divBdr>
            <w:top w:val="none" w:sz="0" w:space="0" w:color="auto"/>
            <w:left w:val="none" w:sz="0" w:space="0" w:color="auto"/>
            <w:bottom w:val="none" w:sz="0" w:space="0" w:color="auto"/>
            <w:right w:val="none" w:sz="0" w:space="0" w:color="auto"/>
          </w:divBdr>
        </w:div>
        <w:div w:id="1029069032">
          <w:marLeft w:val="432"/>
          <w:marRight w:val="0"/>
          <w:marTop w:val="134"/>
          <w:marBottom w:val="0"/>
          <w:divBdr>
            <w:top w:val="none" w:sz="0" w:space="0" w:color="auto"/>
            <w:left w:val="none" w:sz="0" w:space="0" w:color="auto"/>
            <w:bottom w:val="none" w:sz="0" w:space="0" w:color="auto"/>
            <w:right w:val="none" w:sz="0" w:space="0" w:color="auto"/>
          </w:divBdr>
        </w:div>
        <w:div w:id="1262909261">
          <w:marLeft w:val="432"/>
          <w:marRight w:val="0"/>
          <w:marTop w:val="134"/>
          <w:marBottom w:val="0"/>
          <w:divBdr>
            <w:top w:val="none" w:sz="0" w:space="0" w:color="auto"/>
            <w:left w:val="none" w:sz="0" w:space="0" w:color="auto"/>
            <w:bottom w:val="none" w:sz="0" w:space="0" w:color="auto"/>
            <w:right w:val="none" w:sz="0" w:space="0" w:color="auto"/>
          </w:divBdr>
        </w:div>
        <w:div w:id="2077703962">
          <w:marLeft w:val="432"/>
          <w:marRight w:val="0"/>
          <w:marTop w:val="134"/>
          <w:marBottom w:val="0"/>
          <w:divBdr>
            <w:top w:val="none" w:sz="0" w:space="0" w:color="auto"/>
            <w:left w:val="none" w:sz="0" w:space="0" w:color="auto"/>
            <w:bottom w:val="none" w:sz="0" w:space="0" w:color="auto"/>
            <w:right w:val="none" w:sz="0" w:space="0" w:color="auto"/>
          </w:divBdr>
        </w:div>
      </w:divsChild>
    </w:div>
    <w:div w:id="1382555917">
      <w:bodyDiv w:val="1"/>
      <w:marLeft w:val="0"/>
      <w:marRight w:val="0"/>
      <w:marTop w:val="0"/>
      <w:marBottom w:val="0"/>
      <w:divBdr>
        <w:top w:val="none" w:sz="0" w:space="0" w:color="auto"/>
        <w:left w:val="none" w:sz="0" w:space="0" w:color="auto"/>
        <w:bottom w:val="none" w:sz="0" w:space="0" w:color="auto"/>
        <w:right w:val="none" w:sz="0" w:space="0" w:color="auto"/>
      </w:divBdr>
      <w:divsChild>
        <w:div w:id="45690035">
          <w:marLeft w:val="432"/>
          <w:marRight w:val="0"/>
          <w:marTop w:val="125"/>
          <w:marBottom w:val="0"/>
          <w:divBdr>
            <w:top w:val="none" w:sz="0" w:space="0" w:color="auto"/>
            <w:left w:val="none" w:sz="0" w:space="0" w:color="auto"/>
            <w:bottom w:val="none" w:sz="0" w:space="0" w:color="auto"/>
            <w:right w:val="none" w:sz="0" w:space="0" w:color="auto"/>
          </w:divBdr>
        </w:div>
        <w:div w:id="469369085">
          <w:marLeft w:val="432"/>
          <w:marRight w:val="0"/>
          <w:marTop w:val="125"/>
          <w:marBottom w:val="0"/>
          <w:divBdr>
            <w:top w:val="none" w:sz="0" w:space="0" w:color="auto"/>
            <w:left w:val="none" w:sz="0" w:space="0" w:color="auto"/>
            <w:bottom w:val="none" w:sz="0" w:space="0" w:color="auto"/>
            <w:right w:val="none" w:sz="0" w:space="0" w:color="auto"/>
          </w:divBdr>
        </w:div>
        <w:div w:id="1506632389">
          <w:marLeft w:val="432"/>
          <w:marRight w:val="0"/>
          <w:marTop w:val="125"/>
          <w:marBottom w:val="0"/>
          <w:divBdr>
            <w:top w:val="none" w:sz="0" w:space="0" w:color="auto"/>
            <w:left w:val="none" w:sz="0" w:space="0" w:color="auto"/>
            <w:bottom w:val="none" w:sz="0" w:space="0" w:color="auto"/>
            <w:right w:val="none" w:sz="0" w:space="0" w:color="auto"/>
          </w:divBdr>
        </w:div>
        <w:div w:id="1953435325">
          <w:marLeft w:val="432"/>
          <w:marRight w:val="0"/>
          <w:marTop w:val="125"/>
          <w:marBottom w:val="0"/>
          <w:divBdr>
            <w:top w:val="none" w:sz="0" w:space="0" w:color="auto"/>
            <w:left w:val="none" w:sz="0" w:space="0" w:color="auto"/>
            <w:bottom w:val="none" w:sz="0" w:space="0" w:color="auto"/>
            <w:right w:val="none" w:sz="0" w:space="0" w:color="auto"/>
          </w:divBdr>
        </w:div>
        <w:div w:id="2044599474">
          <w:marLeft w:val="432"/>
          <w:marRight w:val="0"/>
          <w:marTop w:val="125"/>
          <w:marBottom w:val="0"/>
          <w:divBdr>
            <w:top w:val="none" w:sz="0" w:space="0" w:color="auto"/>
            <w:left w:val="none" w:sz="0" w:space="0" w:color="auto"/>
            <w:bottom w:val="none" w:sz="0" w:space="0" w:color="auto"/>
            <w:right w:val="none" w:sz="0" w:space="0" w:color="auto"/>
          </w:divBdr>
        </w:div>
      </w:divsChild>
    </w:div>
    <w:div w:id="1391465593">
      <w:bodyDiv w:val="1"/>
      <w:marLeft w:val="0"/>
      <w:marRight w:val="0"/>
      <w:marTop w:val="0"/>
      <w:marBottom w:val="0"/>
      <w:divBdr>
        <w:top w:val="none" w:sz="0" w:space="0" w:color="auto"/>
        <w:left w:val="none" w:sz="0" w:space="0" w:color="auto"/>
        <w:bottom w:val="none" w:sz="0" w:space="0" w:color="auto"/>
        <w:right w:val="none" w:sz="0" w:space="0" w:color="auto"/>
      </w:divBdr>
      <w:divsChild>
        <w:div w:id="52775907">
          <w:marLeft w:val="432"/>
          <w:marRight w:val="0"/>
          <w:marTop w:val="125"/>
          <w:marBottom w:val="0"/>
          <w:divBdr>
            <w:top w:val="none" w:sz="0" w:space="0" w:color="auto"/>
            <w:left w:val="none" w:sz="0" w:space="0" w:color="auto"/>
            <w:bottom w:val="none" w:sz="0" w:space="0" w:color="auto"/>
            <w:right w:val="none" w:sz="0" w:space="0" w:color="auto"/>
          </w:divBdr>
        </w:div>
      </w:divsChild>
    </w:div>
    <w:div w:id="1401323106">
      <w:bodyDiv w:val="1"/>
      <w:marLeft w:val="0"/>
      <w:marRight w:val="0"/>
      <w:marTop w:val="0"/>
      <w:marBottom w:val="0"/>
      <w:divBdr>
        <w:top w:val="none" w:sz="0" w:space="0" w:color="auto"/>
        <w:left w:val="none" w:sz="0" w:space="0" w:color="auto"/>
        <w:bottom w:val="none" w:sz="0" w:space="0" w:color="auto"/>
        <w:right w:val="none" w:sz="0" w:space="0" w:color="auto"/>
      </w:divBdr>
      <w:divsChild>
        <w:div w:id="354617292">
          <w:marLeft w:val="432"/>
          <w:marRight w:val="0"/>
          <w:marTop w:val="125"/>
          <w:marBottom w:val="0"/>
          <w:divBdr>
            <w:top w:val="none" w:sz="0" w:space="0" w:color="auto"/>
            <w:left w:val="none" w:sz="0" w:space="0" w:color="auto"/>
            <w:bottom w:val="none" w:sz="0" w:space="0" w:color="auto"/>
            <w:right w:val="none" w:sz="0" w:space="0" w:color="auto"/>
          </w:divBdr>
        </w:div>
        <w:div w:id="1687366247">
          <w:marLeft w:val="432"/>
          <w:marRight w:val="0"/>
          <w:marTop w:val="125"/>
          <w:marBottom w:val="0"/>
          <w:divBdr>
            <w:top w:val="none" w:sz="0" w:space="0" w:color="auto"/>
            <w:left w:val="none" w:sz="0" w:space="0" w:color="auto"/>
            <w:bottom w:val="none" w:sz="0" w:space="0" w:color="auto"/>
            <w:right w:val="none" w:sz="0" w:space="0" w:color="auto"/>
          </w:divBdr>
        </w:div>
      </w:divsChild>
    </w:div>
    <w:div w:id="1408189740">
      <w:bodyDiv w:val="1"/>
      <w:marLeft w:val="0"/>
      <w:marRight w:val="0"/>
      <w:marTop w:val="0"/>
      <w:marBottom w:val="0"/>
      <w:divBdr>
        <w:top w:val="none" w:sz="0" w:space="0" w:color="auto"/>
        <w:left w:val="none" w:sz="0" w:space="0" w:color="auto"/>
        <w:bottom w:val="none" w:sz="0" w:space="0" w:color="auto"/>
        <w:right w:val="none" w:sz="0" w:space="0" w:color="auto"/>
      </w:divBdr>
      <w:divsChild>
        <w:div w:id="354693375">
          <w:marLeft w:val="432"/>
          <w:marRight w:val="0"/>
          <w:marTop w:val="125"/>
          <w:marBottom w:val="0"/>
          <w:divBdr>
            <w:top w:val="none" w:sz="0" w:space="0" w:color="auto"/>
            <w:left w:val="none" w:sz="0" w:space="0" w:color="auto"/>
            <w:bottom w:val="none" w:sz="0" w:space="0" w:color="auto"/>
            <w:right w:val="none" w:sz="0" w:space="0" w:color="auto"/>
          </w:divBdr>
        </w:div>
        <w:div w:id="375275629">
          <w:marLeft w:val="432"/>
          <w:marRight w:val="0"/>
          <w:marTop w:val="125"/>
          <w:marBottom w:val="0"/>
          <w:divBdr>
            <w:top w:val="none" w:sz="0" w:space="0" w:color="auto"/>
            <w:left w:val="none" w:sz="0" w:space="0" w:color="auto"/>
            <w:bottom w:val="none" w:sz="0" w:space="0" w:color="auto"/>
            <w:right w:val="none" w:sz="0" w:space="0" w:color="auto"/>
          </w:divBdr>
        </w:div>
        <w:div w:id="377898998">
          <w:marLeft w:val="432"/>
          <w:marRight w:val="0"/>
          <w:marTop w:val="125"/>
          <w:marBottom w:val="0"/>
          <w:divBdr>
            <w:top w:val="none" w:sz="0" w:space="0" w:color="auto"/>
            <w:left w:val="none" w:sz="0" w:space="0" w:color="auto"/>
            <w:bottom w:val="none" w:sz="0" w:space="0" w:color="auto"/>
            <w:right w:val="none" w:sz="0" w:space="0" w:color="auto"/>
          </w:divBdr>
        </w:div>
        <w:div w:id="1575507378">
          <w:marLeft w:val="432"/>
          <w:marRight w:val="0"/>
          <w:marTop w:val="125"/>
          <w:marBottom w:val="0"/>
          <w:divBdr>
            <w:top w:val="none" w:sz="0" w:space="0" w:color="auto"/>
            <w:left w:val="none" w:sz="0" w:space="0" w:color="auto"/>
            <w:bottom w:val="none" w:sz="0" w:space="0" w:color="auto"/>
            <w:right w:val="none" w:sz="0" w:space="0" w:color="auto"/>
          </w:divBdr>
        </w:div>
        <w:div w:id="1585456442">
          <w:marLeft w:val="432"/>
          <w:marRight w:val="0"/>
          <w:marTop w:val="125"/>
          <w:marBottom w:val="0"/>
          <w:divBdr>
            <w:top w:val="none" w:sz="0" w:space="0" w:color="auto"/>
            <w:left w:val="none" w:sz="0" w:space="0" w:color="auto"/>
            <w:bottom w:val="none" w:sz="0" w:space="0" w:color="auto"/>
            <w:right w:val="none" w:sz="0" w:space="0" w:color="auto"/>
          </w:divBdr>
        </w:div>
        <w:div w:id="2098595440">
          <w:marLeft w:val="432"/>
          <w:marRight w:val="0"/>
          <w:marTop w:val="125"/>
          <w:marBottom w:val="0"/>
          <w:divBdr>
            <w:top w:val="none" w:sz="0" w:space="0" w:color="auto"/>
            <w:left w:val="none" w:sz="0" w:space="0" w:color="auto"/>
            <w:bottom w:val="none" w:sz="0" w:space="0" w:color="auto"/>
            <w:right w:val="none" w:sz="0" w:space="0" w:color="auto"/>
          </w:divBdr>
        </w:div>
      </w:divsChild>
    </w:div>
    <w:div w:id="1412696546">
      <w:bodyDiv w:val="1"/>
      <w:marLeft w:val="0"/>
      <w:marRight w:val="0"/>
      <w:marTop w:val="0"/>
      <w:marBottom w:val="0"/>
      <w:divBdr>
        <w:top w:val="none" w:sz="0" w:space="0" w:color="auto"/>
        <w:left w:val="none" w:sz="0" w:space="0" w:color="auto"/>
        <w:bottom w:val="none" w:sz="0" w:space="0" w:color="auto"/>
        <w:right w:val="none" w:sz="0" w:space="0" w:color="auto"/>
      </w:divBdr>
      <w:divsChild>
        <w:div w:id="306324741">
          <w:marLeft w:val="432"/>
          <w:marRight w:val="0"/>
          <w:marTop w:val="125"/>
          <w:marBottom w:val="0"/>
          <w:divBdr>
            <w:top w:val="none" w:sz="0" w:space="0" w:color="auto"/>
            <w:left w:val="none" w:sz="0" w:space="0" w:color="auto"/>
            <w:bottom w:val="none" w:sz="0" w:space="0" w:color="auto"/>
            <w:right w:val="none" w:sz="0" w:space="0" w:color="auto"/>
          </w:divBdr>
        </w:div>
        <w:div w:id="479418990">
          <w:marLeft w:val="432"/>
          <w:marRight w:val="0"/>
          <w:marTop w:val="125"/>
          <w:marBottom w:val="0"/>
          <w:divBdr>
            <w:top w:val="none" w:sz="0" w:space="0" w:color="auto"/>
            <w:left w:val="none" w:sz="0" w:space="0" w:color="auto"/>
            <w:bottom w:val="none" w:sz="0" w:space="0" w:color="auto"/>
            <w:right w:val="none" w:sz="0" w:space="0" w:color="auto"/>
          </w:divBdr>
        </w:div>
      </w:divsChild>
    </w:div>
    <w:div w:id="1413241894">
      <w:bodyDiv w:val="1"/>
      <w:marLeft w:val="0"/>
      <w:marRight w:val="0"/>
      <w:marTop w:val="0"/>
      <w:marBottom w:val="0"/>
      <w:divBdr>
        <w:top w:val="none" w:sz="0" w:space="0" w:color="auto"/>
        <w:left w:val="none" w:sz="0" w:space="0" w:color="auto"/>
        <w:bottom w:val="none" w:sz="0" w:space="0" w:color="auto"/>
        <w:right w:val="none" w:sz="0" w:space="0" w:color="auto"/>
      </w:divBdr>
      <w:divsChild>
        <w:div w:id="49158698">
          <w:marLeft w:val="432"/>
          <w:marRight w:val="0"/>
          <w:marTop w:val="125"/>
          <w:marBottom w:val="0"/>
          <w:divBdr>
            <w:top w:val="none" w:sz="0" w:space="0" w:color="auto"/>
            <w:left w:val="none" w:sz="0" w:space="0" w:color="auto"/>
            <w:bottom w:val="none" w:sz="0" w:space="0" w:color="auto"/>
            <w:right w:val="none" w:sz="0" w:space="0" w:color="auto"/>
          </w:divBdr>
        </w:div>
        <w:div w:id="335770896">
          <w:marLeft w:val="432"/>
          <w:marRight w:val="0"/>
          <w:marTop w:val="125"/>
          <w:marBottom w:val="0"/>
          <w:divBdr>
            <w:top w:val="none" w:sz="0" w:space="0" w:color="auto"/>
            <w:left w:val="none" w:sz="0" w:space="0" w:color="auto"/>
            <w:bottom w:val="none" w:sz="0" w:space="0" w:color="auto"/>
            <w:right w:val="none" w:sz="0" w:space="0" w:color="auto"/>
          </w:divBdr>
        </w:div>
        <w:div w:id="2069304123">
          <w:marLeft w:val="432"/>
          <w:marRight w:val="0"/>
          <w:marTop w:val="125"/>
          <w:marBottom w:val="0"/>
          <w:divBdr>
            <w:top w:val="none" w:sz="0" w:space="0" w:color="auto"/>
            <w:left w:val="none" w:sz="0" w:space="0" w:color="auto"/>
            <w:bottom w:val="none" w:sz="0" w:space="0" w:color="auto"/>
            <w:right w:val="none" w:sz="0" w:space="0" w:color="auto"/>
          </w:divBdr>
        </w:div>
      </w:divsChild>
    </w:div>
    <w:div w:id="1425959734">
      <w:bodyDiv w:val="1"/>
      <w:marLeft w:val="0"/>
      <w:marRight w:val="0"/>
      <w:marTop w:val="0"/>
      <w:marBottom w:val="0"/>
      <w:divBdr>
        <w:top w:val="none" w:sz="0" w:space="0" w:color="auto"/>
        <w:left w:val="none" w:sz="0" w:space="0" w:color="auto"/>
        <w:bottom w:val="none" w:sz="0" w:space="0" w:color="auto"/>
        <w:right w:val="none" w:sz="0" w:space="0" w:color="auto"/>
      </w:divBdr>
      <w:divsChild>
        <w:div w:id="272320632">
          <w:marLeft w:val="432"/>
          <w:marRight w:val="0"/>
          <w:marTop w:val="125"/>
          <w:marBottom w:val="0"/>
          <w:divBdr>
            <w:top w:val="none" w:sz="0" w:space="0" w:color="auto"/>
            <w:left w:val="none" w:sz="0" w:space="0" w:color="auto"/>
            <w:bottom w:val="none" w:sz="0" w:space="0" w:color="auto"/>
            <w:right w:val="none" w:sz="0" w:space="0" w:color="auto"/>
          </w:divBdr>
        </w:div>
        <w:div w:id="1518428747">
          <w:marLeft w:val="432"/>
          <w:marRight w:val="0"/>
          <w:marTop w:val="125"/>
          <w:marBottom w:val="0"/>
          <w:divBdr>
            <w:top w:val="none" w:sz="0" w:space="0" w:color="auto"/>
            <w:left w:val="none" w:sz="0" w:space="0" w:color="auto"/>
            <w:bottom w:val="none" w:sz="0" w:space="0" w:color="auto"/>
            <w:right w:val="none" w:sz="0" w:space="0" w:color="auto"/>
          </w:divBdr>
        </w:div>
        <w:div w:id="1691948172">
          <w:marLeft w:val="432"/>
          <w:marRight w:val="0"/>
          <w:marTop w:val="125"/>
          <w:marBottom w:val="0"/>
          <w:divBdr>
            <w:top w:val="none" w:sz="0" w:space="0" w:color="auto"/>
            <w:left w:val="none" w:sz="0" w:space="0" w:color="auto"/>
            <w:bottom w:val="none" w:sz="0" w:space="0" w:color="auto"/>
            <w:right w:val="none" w:sz="0" w:space="0" w:color="auto"/>
          </w:divBdr>
        </w:div>
      </w:divsChild>
    </w:div>
    <w:div w:id="1461462974">
      <w:bodyDiv w:val="1"/>
      <w:marLeft w:val="0"/>
      <w:marRight w:val="0"/>
      <w:marTop w:val="0"/>
      <w:marBottom w:val="0"/>
      <w:divBdr>
        <w:top w:val="none" w:sz="0" w:space="0" w:color="auto"/>
        <w:left w:val="none" w:sz="0" w:space="0" w:color="auto"/>
        <w:bottom w:val="none" w:sz="0" w:space="0" w:color="auto"/>
        <w:right w:val="none" w:sz="0" w:space="0" w:color="auto"/>
      </w:divBdr>
      <w:divsChild>
        <w:div w:id="1749303026">
          <w:marLeft w:val="432"/>
          <w:marRight w:val="0"/>
          <w:marTop w:val="125"/>
          <w:marBottom w:val="0"/>
          <w:divBdr>
            <w:top w:val="none" w:sz="0" w:space="0" w:color="auto"/>
            <w:left w:val="none" w:sz="0" w:space="0" w:color="auto"/>
            <w:bottom w:val="none" w:sz="0" w:space="0" w:color="auto"/>
            <w:right w:val="none" w:sz="0" w:space="0" w:color="auto"/>
          </w:divBdr>
        </w:div>
      </w:divsChild>
    </w:div>
    <w:div w:id="1462111637">
      <w:bodyDiv w:val="1"/>
      <w:marLeft w:val="0"/>
      <w:marRight w:val="0"/>
      <w:marTop w:val="0"/>
      <w:marBottom w:val="0"/>
      <w:divBdr>
        <w:top w:val="none" w:sz="0" w:space="0" w:color="auto"/>
        <w:left w:val="none" w:sz="0" w:space="0" w:color="auto"/>
        <w:bottom w:val="none" w:sz="0" w:space="0" w:color="auto"/>
        <w:right w:val="none" w:sz="0" w:space="0" w:color="auto"/>
      </w:divBdr>
      <w:divsChild>
        <w:div w:id="22173884">
          <w:marLeft w:val="432"/>
          <w:marRight w:val="0"/>
          <w:marTop w:val="125"/>
          <w:marBottom w:val="0"/>
          <w:divBdr>
            <w:top w:val="none" w:sz="0" w:space="0" w:color="auto"/>
            <w:left w:val="none" w:sz="0" w:space="0" w:color="auto"/>
            <w:bottom w:val="none" w:sz="0" w:space="0" w:color="auto"/>
            <w:right w:val="none" w:sz="0" w:space="0" w:color="auto"/>
          </w:divBdr>
        </w:div>
      </w:divsChild>
    </w:div>
    <w:div w:id="1463885348">
      <w:bodyDiv w:val="1"/>
      <w:marLeft w:val="0"/>
      <w:marRight w:val="0"/>
      <w:marTop w:val="0"/>
      <w:marBottom w:val="0"/>
      <w:divBdr>
        <w:top w:val="none" w:sz="0" w:space="0" w:color="auto"/>
        <w:left w:val="none" w:sz="0" w:space="0" w:color="auto"/>
        <w:bottom w:val="none" w:sz="0" w:space="0" w:color="auto"/>
        <w:right w:val="none" w:sz="0" w:space="0" w:color="auto"/>
      </w:divBdr>
      <w:divsChild>
        <w:div w:id="378745798">
          <w:marLeft w:val="432"/>
          <w:marRight w:val="0"/>
          <w:marTop w:val="115"/>
          <w:marBottom w:val="0"/>
          <w:divBdr>
            <w:top w:val="none" w:sz="0" w:space="0" w:color="auto"/>
            <w:left w:val="none" w:sz="0" w:space="0" w:color="auto"/>
            <w:bottom w:val="none" w:sz="0" w:space="0" w:color="auto"/>
            <w:right w:val="none" w:sz="0" w:space="0" w:color="auto"/>
          </w:divBdr>
        </w:div>
        <w:div w:id="1201934462">
          <w:marLeft w:val="432"/>
          <w:marRight w:val="0"/>
          <w:marTop w:val="115"/>
          <w:marBottom w:val="0"/>
          <w:divBdr>
            <w:top w:val="none" w:sz="0" w:space="0" w:color="auto"/>
            <w:left w:val="none" w:sz="0" w:space="0" w:color="auto"/>
            <w:bottom w:val="none" w:sz="0" w:space="0" w:color="auto"/>
            <w:right w:val="none" w:sz="0" w:space="0" w:color="auto"/>
          </w:divBdr>
        </w:div>
        <w:div w:id="1589192865">
          <w:marLeft w:val="432"/>
          <w:marRight w:val="0"/>
          <w:marTop w:val="115"/>
          <w:marBottom w:val="0"/>
          <w:divBdr>
            <w:top w:val="none" w:sz="0" w:space="0" w:color="auto"/>
            <w:left w:val="none" w:sz="0" w:space="0" w:color="auto"/>
            <w:bottom w:val="none" w:sz="0" w:space="0" w:color="auto"/>
            <w:right w:val="none" w:sz="0" w:space="0" w:color="auto"/>
          </w:divBdr>
        </w:div>
        <w:div w:id="1708288113">
          <w:marLeft w:val="432"/>
          <w:marRight w:val="0"/>
          <w:marTop w:val="115"/>
          <w:marBottom w:val="0"/>
          <w:divBdr>
            <w:top w:val="none" w:sz="0" w:space="0" w:color="auto"/>
            <w:left w:val="none" w:sz="0" w:space="0" w:color="auto"/>
            <w:bottom w:val="none" w:sz="0" w:space="0" w:color="auto"/>
            <w:right w:val="none" w:sz="0" w:space="0" w:color="auto"/>
          </w:divBdr>
        </w:div>
      </w:divsChild>
    </w:div>
    <w:div w:id="1469477087">
      <w:bodyDiv w:val="1"/>
      <w:marLeft w:val="0"/>
      <w:marRight w:val="0"/>
      <w:marTop w:val="0"/>
      <w:marBottom w:val="0"/>
      <w:divBdr>
        <w:top w:val="none" w:sz="0" w:space="0" w:color="auto"/>
        <w:left w:val="none" w:sz="0" w:space="0" w:color="auto"/>
        <w:bottom w:val="none" w:sz="0" w:space="0" w:color="auto"/>
        <w:right w:val="none" w:sz="0" w:space="0" w:color="auto"/>
      </w:divBdr>
      <w:divsChild>
        <w:div w:id="19547803">
          <w:marLeft w:val="432"/>
          <w:marRight w:val="0"/>
          <w:marTop w:val="125"/>
          <w:marBottom w:val="0"/>
          <w:divBdr>
            <w:top w:val="none" w:sz="0" w:space="0" w:color="auto"/>
            <w:left w:val="none" w:sz="0" w:space="0" w:color="auto"/>
            <w:bottom w:val="none" w:sz="0" w:space="0" w:color="auto"/>
            <w:right w:val="none" w:sz="0" w:space="0" w:color="auto"/>
          </w:divBdr>
        </w:div>
        <w:div w:id="168445527">
          <w:marLeft w:val="432"/>
          <w:marRight w:val="0"/>
          <w:marTop w:val="125"/>
          <w:marBottom w:val="0"/>
          <w:divBdr>
            <w:top w:val="none" w:sz="0" w:space="0" w:color="auto"/>
            <w:left w:val="none" w:sz="0" w:space="0" w:color="auto"/>
            <w:bottom w:val="none" w:sz="0" w:space="0" w:color="auto"/>
            <w:right w:val="none" w:sz="0" w:space="0" w:color="auto"/>
          </w:divBdr>
        </w:div>
        <w:div w:id="514924475">
          <w:marLeft w:val="432"/>
          <w:marRight w:val="0"/>
          <w:marTop w:val="125"/>
          <w:marBottom w:val="0"/>
          <w:divBdr>
            <w:top w:val="none" w:sz="0" w:space="0" w:color="auto"/>
            <w:left w:val="none" w:sz="0" w:space="0" w:color="auto"/>
            <w:bottom w:val="none" w:sz="0" w:space="0" w:color="auto"/>
            <w:right w:val="none" w:sz="0" w:space="0" w:color="auto"/>
          </w:divBdr>
        </w:div>
        <w:div w:id="646207203">
          <w:marLeft w:val="432"/>
          <w:marRight w:val="0"/>
          <w:marTop w:val="125"/>
          <w:marBottom w:val="0"/>
          <w:divBdr>
            <w:top w:val="none" w:sz="0" w:space="0" w:color="auto"/>
            <w:left w:val="none" w:sz="0" w:space="0" w:color="auto"/>
            <w:bottom w:val="none" w:sz="0" w:space="0" w:color="auto"/>
            <w:right w:val="none" w:sz="0" w:space="0" w:color="auto"/>
          </w:divBdr>
        </w:div>
        <w:div w:id="1530338551">
          <w:marLeft w:val="432"/>
          <w:marRight w:val="0"/>
          <w:marTop w:val="125"/>
          <w:marBottom w:val="0"/>
          <w:divBdr>
            <w:top w:val="none" w:sz="0" w:space="0" w:color="auto"/>
            <w:left w:val="none" w:sz="0" w:space="0" w:color="auto"/>
            <w:bottom w:val="none" w:sz="0" w:space="0" w:color="auto"/>
            <w:right w:val="none" w:sz="0" w:space="0" w:color="auto"/>
          </w:divBdr>
        </w:div>
      </w:divsChild>
    </w:div>
    <w:div w:id="1473326817">
      <w:bodyDiv w:val="1"/>
      <w:marLeft w:val="0"/>
      <w:marRight w:val="0"/>
      <w:marTop w:val="0"/>
      <w:marBottom w:val="0"/>
      <w:divBdr>
        <w:top w:val="none" w:sz="0" w:space="0" w:color="auto"/>
        <w:left w:val="none" w:sz="0" w:space="0" w:color="auto"/>
        <w:bottom w:val="none" w:sz="0" w:space="0" w:color="auto"/>
        <w:right w:val="none" w:sz="0" w:space="0" w:color="auto"/>
      </w:divBdr>
      <w:divsChild>
        <w:div w:id="54666222">
          <w:marLeft w:val="432"/>
          <w:marRight w:val="0"/>
          <w:marTop w:val="125"/>
          <w:marBottom w:val="0"/>
          <w:divBdr>
            <w:top w:val="none" w:sz="0" w:space="0" w:color="auto"/>
            <w:left w:val="none" w:sz="0" w:space="0" w:color="auto"/>
            <w:bottom w:val="none" w:sz="0" w:space="0" w:color="auto"/>
            <w:right w:val="none" w:sz="0" w:space="0" w:color="auto"/>
          </w:divBdr>
        </w:div>
        <w:div w:id="1340815350">
          <w:marLeft w:val="432"/>
          <w:marRight w:val="0"/>
          <w:marTop w:val="125"/>
          <w:marBottom w:val="0"/>
          <w:divBdr>
            <w:top w:val="none" w:sz="0" w:space="0" w:color="auto"/>
            <w:left w:val="none" w:sz="0" w:space="0" w:color="auto"/>
            <w:bottom w:val="none" w:sz="0" w:space="0" w:color="auto"/>
            <w:right w:val="none" w:sz="0" w:space="0" w:color="auto"/>
          </w:divBdr>
        </w:div>
        <w:div w:id="1985549688">
          <w:marLeft w:val="432"/>
          <w:marRight w:val="0"/>
          <w:marTop w:val="125"/>
          <w:marBottom w:val="0"/>
          <w:divBdr>
            <w:top w:val="none" w:sz="0" w:space="0" w:color="auto"/>
            <w:left w:val="none" w:sz="0" w:space="0" w:color="auto"/>
            <w:bottom w:val="none" w:sz="0" w:space="0" w:color="auto"/>
            <w:right w:val="none" w:sz="0" w:space="0" w:color="auto"/>
          </w:divBdr>
        </w:div>
        <w:div w:id="771171331">
          <w:marLeft w:val="432"/>
          <w:marRight w:val="0"/>
          <w:marTop w:val="125"/>
          <w:marBottom w:val="0"/>
          <w:divBdr>
            <w:top w:val="none" w:sz="0" w:space="0" w:color="auto"/>
            <w:left w:val="none" w:sz="0" w:space="0" w:color="auto"/>
            <w:bottom w:val="none" w:sz="0" w:space="0" w:color="auto"/>
            <w:right w:val="none" w:sz="0" w:space="0" w:color="auto"/>
          </w:divBdr>
        </w:div>
        <w:div w:id="1003505865">
          <w:marLeft w:val="432"/>
          <w:marRight w:val="0"/>
          <w:marTop w:val="125"/>
          <w:marBottom w:val="0"/>
          <w:divBdr>
            <w:top w:val="none" w:sz="0" w:space="0" w:color="auto"/>
            <w:left w:val="none" w:sz="0" w:space="0" w:color="auto"/>
            <w:bottom w:val="none" w:sz="0" w:space="0" w:color="auto"/>
            <w:right w:val="none" w:sz="0" w:space="0" w:color="auto"/>
          </w:divBdr>
        </w:div>
      </w:divsChild>
    </w:div>
    <w:div w:id="1482505959">
      <w:bodyDiv w:val="1"/>
      <w:marLeft w:val="0"/>
      <w:marRight w:val="0"/>
      <w:marTop w:val="0"/>
      <w:marBottom w:val="0"/>
      <w:divBdr>
        <w:top w:val="none" w:sz="0" w:space="0" w:color="auto"/>
        <w:left w:val="none" w:sz="0" w:space="0" w:color="auto"/>
        <w:bottom w:val="none" w:sz="0" w:space="0" w:color="auto"/>
        <w:right w:val="none" w:sz="0" w:space="0" w:color="auto"/>
      </w:divBdr>
      <w:divsChild>
        <w:div w:id="428502168">
          <w:marLeft w:val="432"/>
          <w:marRight w:val="0"/>
          <w:marTop w:val="82"/>
          <w:marBottom w:val="0"/>
          <w:divBdr>
            <w:top w:val="none" w:sz="0" w:space="0" w:color="auto"/>
            <w:left w:val="none" w:sz="0" w:space="0" w:color="auto"/>
            <w:bottom w:val="none" w:sz="0" w:space="0" w:color="auto"/>
            <w:right w:val="none" w:sz="0" w:space="0" w:color="auto"/>
          </w:divBdr>
        </w:div>
        <w:div w:id="488910131">
          <w:marLeft w:val="432"/>
          <w:marRight w:val="0"/>
          <w:marTop w:val="106"/>
          <w:marBottom w:val="0"/>
          <w:divBdr>
            <w:top w:val="none" w:sz="0" w:space="0" w:color="auto"/>
            <w:left w:val="none" w:sz="0" w:space="0" w:color="auto"/>
            <w:bottom w:val="none" w:sz="0" w:space="0" w:color="auto"/>
            <w:right w:val="none" w:sz="0" w:space="0" w:color="auto"/>
          </w:divBdr>
        </w:div>
        <w:div w:id="1332610146">
          <w:marLeft w:val="432"/>
          <w:marRight w:val="0"/>
          <w:marTop w:val="106"/>
          <w:marBottom w:val="0"/>
          <w:divBdr>
            <w:top w:val="none" w:sz="0" w:space="0" w:color="auto"/>
            <w:left w:val="none" w:sz="0" w:space="0" w:color="auto"/>
            <w:bottom w:val="none" w:sz="0" w:space="0" w:color="auto"/>
            <w:right w:val="none" w:sz="0" w:space="0" w:color="auto"/>
          </w:divBdr>
        </w:div>
        <w:div w:id="1452674770">
          <w:marLeft w:val="432"/>
          <w:marRight w:val="0"/>
          <w:marTop w:val="101"/>
          <w:marBottom w:val="0"/>
          <w:divBdr>
            <w:top w:val="none" w:sz="0" w:space="0" w:color="auto"/>
            <w:left w:val="none" w:sz="0" w:space="0" w:color="auto"/>
            <w:bottom w:val="none" w:sz="0" w:space="0" w:color="auto"/>
            <w:right w:val="none" w:sz="0" w:space="0" w:color="auto"/>
          </w:divBdr>
        </w:div>
        <w:div w:id="1792360224">
          <w:marLeft w:val="432"/>
          <w:marRight w:val="0"/>
          <w:marTop w:val="106"/>
          <w:marBottom w:val="0"/>
          <w:divBdr>
            <w:top w:val="none" w:sz="0" w:space="0" w:color="auto"/>
            <w:left w:val="none" w:sz="0" w:space="0" w:color="auto"/>
            <w:bottom w:val="none" w:sz="0" w:space="0" w:color="auto"/>
            <w:right w:val="none" w:sz="0" w:space="0" w:color="auto"/>
          </w:divBdr>
        </w:div>
      </w:divsChild>
    </w:div>
    <w:div w:id="1488470874">
      <w:bodyDiv w:val="1"/>
      <w:marLeft w:val="0"/>
      <w:marRight w:val="0"/>
      <w:marTop w:val="0"/>
      <w:marBottom w:val="0"/>
      <w:divBdr>
        <w:top w:val="none" w:sz="0" w:space="0" w:color="auto"/>
        <w:left w:val="none" w:sz="0" w:space="0" w:color="auto"/>
        <w:bottom w:val="none" w:sz="0" w:space="0" w:color="auto"/>
        <w:right w:val="none" w:sz="0" w:space="0" w:color="auto"/>
      </w:divBdr>
      <w:divsChild>
        <w:div w:id="260768701">
          <w:marLeft w:val="432"/>
          <w:marRight w:val="0"/>
          <w:marTop w:val="115"/>
          <w:marBottom w:val="0"/>
          <w:divBdr>
            <w:top w:val="none" w:sz="0" w:space="0" w:color="auto"/>
            <w:left w:val="none" w:sz="0" w:space="0" w:color="auto"/>
            <w:bottom w:val="none" w:sz="0" w:space="0" w:color="auto"/>
            <w:right w:val="none" w:sz="0" w:space="0" w:color="auto"/>
          </w:divBdr>
        </w:div>
        <w:div w:id="1237713037">
          <w:marLeft w:val="432"/>
          <w:marRight w:val="0"/>
          <w:marTop w:val="115"/>
          <w:marBottom w:val="0"/>
          <w:divBdr>
            <w:top w:val="none" w:sz="0" w:space="0" w:color="auto"/>
            <w:left w:val="none" w:sz="0" w:space="0" w:color="auto"/>
            <w:bottom w:val="none" w:sz="0" w:space="0" w:color="auto"/>
            <w:right w:val="none" w:sz="0" w:space="0" w:color="auto"/>
          </w:divBdr>
        </w:div>
        <w:div w:id="1750881346">
          <w:marLeft w:val="432"/>
          <w:marRight w:val="0"/>
          <w:marTop w:val="115"/>
          <w:marBottom w:val="0"/>
          <w:divBdr>
            <w:top w:val="none" w:sz="0" w:space="0" w:color="auto"/>
            <w:left w:val="none" w:sz="0" w:space="0" w:color="auto"/>
            <w:bottom w:val="none" w:sz="0" w:space="0" w:color="auto"/>
            <w:right w:val="none" w:sz="0" w:space="0" w:color="auto"/>
          </w:divBdr>
        </w:div>
        <w:div w:id="2046830664">
          <w:marLeft w:val="432"/>
          <w:marRight w:val="0"/>
          <w:marTop w:val="115"/>
          <w:marBottom w:val="0"/>
          <w:divBdr>
            <w:top w:val="none" w:sz="0" w:space="0" w:color="auto"/>
            <w:left w:val="none" w:sz="0" w:space="0" w:color="auto"/>
            <w:bottom w:val="none" w:sz="0" w:space="0" w:color="auto"/>
            <w:right w:val="none" w:sz="0" w:space="0" w:color="auto"/>
          </w:divBdr>
        </w:div>
      </w:divsChild>
    </w:div>
    <w:div w:id="1491291932">
      <w:bodyDiv w:val="1"/>
      <w:marLeft w:val="0"/>
      <w:marRight w:val="0"/>
      <w:marTop w:val="0"/>
      <w:marBottom w:val="0"/>
      <w:divBdr>
        <w:top w:val="none" w:sz="0" w:space="0" w:color="auto"/>
        <w:left w:val="none" w:sz="0" w:space="0" w:color="auto"/>
        <w:bottom w:val="none" w:sz="0" w:space="0" w:color="auto"/>
        <w:right w:val="none" w:sz="0" w:space="0" w:color="auto"/>
      </w:divBdr>
      <w:divsChild>
        <w:div w:id="168300060">
          <w:marLeft w:val="432"/>
          <w:marRight w:val="0"/>
          <w:marTop w:val="106"/>
          <w:marBottom w:val="0"/>
          <w:divBdr>
            <w:top w:val="none" w:sz="0" w:space="0" w:color="auto"/>
            <w:left w:val="none" w:sz="0" w:space="0" w:color="auto"/>
            <w:bottom w:val="none" w:sz="0" w:space="0" w:color="auto"/>
            <w:right w:val="none" w:sz="0" w:space="0" w:color="auto"/>
          </w:divBdr>
        </w:div>
        <w:div w:id="510142466">
          <w:marLeft w:val="432"/>
          <w:marRight w:val="0"/>
          <w:marTop w:val="106"/>
          <w:marBottom w:val="0"/>
          <w:divBdr>
            <w:top w:val="none" w:sz="0" w:space="0" w:color="auto"/>
            <w:left w:val="none" w:sz="0" w:space="0" w:color="auto"/>
            <w:bottom w:val="none" w:sz="0" w:space="0" w:color="auto"/>
            <w:right w:val="none" w:sz="0" w:space="0" w:color="auto"/>
          </w:divBdr>
        </w:div>
        <w:div w:id="1007096155">
          <w:marLeft w:val="432"/>
          <w:marRight w:val="0"/>
          <w:marTop w:val="106"/>
          <w:marBottom w:val="0"/>
          <w:divBdr>
            <w:top w:val="none" w:sz="0" w:space="0" w:color="auto"/>
            <w:left w:val="none" w:sz="0" w:space="0" w:color="auto"/>
            <w:bottom w:val="none" w:sz="0" w:space="0" w:color="auto"/>
            <w:right w:val="none" w:sz="0" w:space="0" w:color="auto"/>
          </w:divBdr>
        </w:div>
        <w:div w:id="2037461722">
          <w:marLeft w:val="432"/>
          <w:marRight w:val="0"/>
          <w:marTop w:val="106"/>
          <w:marBottom w:val="0"/>
          <w:divBdr>
            <w:top w:val="none" w:sz="0" w:space="0" w:color="auto"/>
            <w:left w:val="none" w:sz="0" w:space="0" w:color="auto"/>
            <w:bottom w:val="none" w:sz="0" w:space="0" w:color="auto"/>
            <w:right w:val="none" w:sz="0" w:space="0" w:color="auto"/>
          </w:divBdr>
        </w:div>
      </w:divsChild>
    </w:div>
    <w:div w:id="1493371842">
      <w:bodyDiv w:val="1"/>
      <w:marLeft w:val="0"/>
      <w:marRight w:val="0"/>
      <w:marTop w:val="0"/>
      <w:marBottom w:val="0"/>
      <w:divBdr>
        <w:top w:val="none" w:sz="0" w:space="0" w:color="auto"/>
        <w:left w:val="none" w:sz="0" w:space="0" w:color="auto"/>
        <w:bottom w:val="none" w:sz="0" w:space="0" w:color="auto"/>
        <w:right w:val="none" w:sz="0" w:space="0" w:color="auto"/>
      </w:divBdr>
      <w:divsChild>
        <w:div w:id="1301493168">
          <w:marLeft w:val="432"/>
          <w:marRight w:val="0"/>
          <w:marTop w:val="134"/>
          <w:marBottom w:val="0"/>
          <w:divBdr>
            <w:top w:val="none" w:sz="0" w:space="0" w:color="auto"/>
            <w:left w:val="none" w:sz="0" w:space="0" w:color="auto"/>
            <w:bottom w:val="none" w:sz="0" w:space="0" w:color="auto"/>
            <w:right w:val="none" w:sz="0" w:space="0" w:color="auto"/>
          </w:divBdr>
        </w:div>
        <w:div w:id="1915551860">
          <w:marLeft w:val="432"/>
          <w:marRight w:val="0"/>
          <w:marTop w:val="134"/>
          <w:marBottom w:val="0"/>
          <w:divBdr>
            <w:top w:val="none" w:sz="0" w:space="0" w:color="auto"/>
            <w:left w:val="none" w:sz="0" w:space="0" w:color="auto"/>
            <w:bottom w:val="none" w:sz="0" w:space="0" w:color="auto"/>
            <w:right w:val="none" w:sz="0" w:space="0" w:color="auto"/>
          </w:divBdr>
        </w:div>
      </w:divsChild>
    </w:div>
    <w:div w:id="1504737725">
      <w:bodyDiv w:val="1"/>
      <w:marLeft w:val="0"/>
      <w:marRight w:val="0"/>
      <w:marTop w:val="0"/>
      <w:marBottom w:val="0"/>
      <w:divBdr>
        <w:top w:val="none" w:sz="0" w:space="0" w:color="auto"/>
        <w:left w:val="none" w:sz="0" w:space="0" w:color="auto"/>
        <w:bottom w:val="none" w:sz="0" w:space="0" w:color="auto"/>
        <w:right w:val="none" w:sz="0" w:space="0" w:color="auto"/>
      </w:divBdr>
      <w:divsChild>
        <w:div w:id="833184466">
          <w:marLeft w:val="432"/>
          <w:marRight w:val="0"/>
          <w:marTop w:val="91"/>
          <w:marBottom w:val="0"/>
          <w:divBdr>
            <w:top w:val="none" w:sz="0" w:space="0" w:color="auto"/>
            <w:left w:val="none" w:sz="0" w:space="0" w:color="auto"/>
            <w:bottom w:val="none" w:sz="0" w:space="0" w:color="auto"/>
            <w:right w:val="none" w:sz="0" w:space="0" w:color="auto"/>
          </w:divBdr>
        </w:div>
        <w:div w:id="988284980">
          <w:marLeft w:val="1008"/>
          <w:marRight w:val="0"/>
          <w:marTop w:val="82"/>
          <w:marBottom w:val="0"/>
          <w:divBdr>
            <w:top w:val="none" w:sz="0" w:space="0" w:color="auto"/>
            <w:left w:val="none" w:sz="0" w:space="0" w:color="auto"/>
            <w:bottom w:val="none" w:sz="0" w:space="0" w:color="auto"/>
            <w:right w:val="none" w:sz="0" w:space="0" w:color="auto"/>
          </w:divBdr>
        </w:div>
        <w:div w:id="995647947">
          <w:marLeft w:val="1008"/>
          <w:marRight w:val="0"/>
          <w:marTop w:val="82"/>
          <w:marBottom w:val="0"/>
          <w:divBdr>
            <w:top w:val="none" w:sz="0" w:space="0" w:color="auto"/>
            <w:left w:val="none" w:sz="0" w:space="0" w:color="auto"/>
            <w:bottom w:val="none" w:sz="0" w:space="0" w:color="auto"/>
            <w:right w:val="none" w:sz="0" w:space="0" w:color="auto"/>
          </w:divBdr>
        </w:div>
        <w:div w:id="1044141265">
          <w:marLeft w:val="432"/>
          <w:marRight w:val="0"/>
          <w:marTop w:val="86"/>
          <w:marBottom w:val="0"/>
          <w:divBdr>
            <w:top w:val="none" w:sz="0" w:space="0" w:color="auto"/>
            <w:left w:val="none" w:sz="0" w:space="0" w:color="auto"/>
            <w:bottom w:val="none" w:sz="0" w:space="0" w:color="auto"/>
            <w:right w:val="none" w:sz="0" w:space="0" w:color="auto"/>
          </w:divBdr>
        </w:div>
        <w:div w:id="1047340448">
          <w:marLeft w:val="1008"/>
          <w:marRight w:val="0"/>
          <w:marTop w:val="82"/>
          <w:marBottom w:val="0"/>
          <w:divBdr>
            <w:top w:val="none" w:sz="0" w:space="0" w:color="auto"/>
            <w:left w:val="none" w:sz="0" w:space="0" w:color="auto"/>
            <w:bottom w:val="none" w:sz="0" w:space="0" w:color="auto"/>
            <w:right w:val="none" w:sz="0" w:space="0" w:color="auto"/>
          </w:divBdr>
        </w:div>
        <w:div w:id="1315065601">
          <w:marLeft w:val="1008"/>
          <w:marRight w:val="0"/>
          <w:marTop w:val="82"/>
          <w:marBottom w:val="0"/>
          <w:divBdr>
            <w:top w:val="none" w:sz="0" w:space="0" w:color="auto"/>
            <w:left w:val="none" w:sz="0" w:space="0" w:color="auto"/>
            <w:bottom w:val="none" w:sz="0" w:space="0" w:color="auto"/>
            <w:right w:val="none" w:sz="0" w:space="0" w:color="auto"/>
          </w:divBdr>
        </w:div>
        <w:div w:id="1459448675">
          <w:marLeft w:val="432"/>
          <w:marRight w:val="0"/>
          <w:marTop w:val="82"/>
          <w:marBottom w:val="0"/>
          <w:divBdr>
            <w:top w:val="none" w:sz="0" w:space="0" w:color="auto"/>
            <w:left w:val="none" w:sz="0" w:space="0" w:color="auto"/>
            <w:bottom w:val="none" w:sz="0" w:space="0" w:color="auto"/>
            <w:right w:val="none" w:sz="0" w:space="0" w:color="auto"/>
          </w:divBdr>
        </w:div>
        <w:div w:id="1486891624">
          <w:marLeft w:val="432"/>
          <w:marRight w:val="0"/>
          <w:marTop w:val="86"/>
          <w:marBottom w:val="0"/>
          <w:divBdr>
            <w:top w:val="none" w:sz="0" w:space="0" w:color="auto"/>
            <w:left w:val="none" w:sz="0" w:space="0" w:color="auto"/>
            <w:bottom w:val="none" w:sz="0" w:space="0" w:color="auto"/>
            <w:right w:val="none" w:sz="0" w:space="0" w:color="auto"/>
          </w:divBdr>
        </w:div>
        <w:div w:id="1488012082">
          <w:marLeft w:val="432"/>
          <w:marRight w:val="0"/>
          <w:marTop w:val="106"/>
          <w:marBottom w:val="0"/>
          <w:divBdr>
            <w:top w:val="none" w:sz="0" w:space="0" w:color="auto"/>
            <w:left w:val="none" w:sz="0" w:space="0" w:color="auto"/>
            <w:bottom w:val="none" w:sz="0" w:space="0" w:color="auto"/>
            <w:right w:val="none" w:sz="0" w:space="0" w:color="auto"/>
          </w:divBdr>
        </w:div>
      </w:divsChild>
    </w:div>
    <w:div w:id="1518498405">
      <w:bodyDiv w:val="1"/>
      <w:marLeft w:val="0"/>
      <w:marRight w:val="0"/>
      <w:marTop w:val="0"/>
      <w:marBottom w:val="0"/>
      <w:divBdr>
        <w:top w:val="none" w:sz="0" w:space="0" w:color="auto"/>
        <w:left w:val="none" w:sz="0" w:space="0" w:color="auto"/>
        <w:bottom w:val="none" w:sz="0" w:space="0" w:color="auto"/>
        <w:right w:val="none" w:sz="0" w:space="0" w:color="auto"/>
      </w:divBdr>
      <w:divsChild>
        <w:div w:id="253058223">
          <w:marLeft w:val="432"/>
          <w:marRight w:val="0"/>
          <w:marTop w:val="115"/>
          <w:marBottom w:val="0"/>
          <w:divBdr>
            <w:top w:val="none" w:sz="0" w:space="0" w:color="auto"/>
            <w:left w:val="none" w:sz="0" w:space="0" w:color="auto"/>
            <w:bottom w:val="none" w:sz="0" w:space="0" w:color="auto"/>
            <w:right w:val="none" w:sz="0" w:space="0" w:color="auto"/>
          </w:divBdr>
        </w:div>
        <w:div w:id="267739395">
          <w:marLeft w:val="432"/>
          <w:marRight w:val="0"/>
          <w:marTop w:val="115"/>
          <w:marBottom w:val="0"/>
          <w:divBdr>
            <w:top w:val="none" w:sz="0" w:space="0" w:color="auto"/>
            <w:left w:val="none" w:sz="0" w:space="0" w:color="auto"/>
            <w:bottom w:val="none" w:sz="0" w:space="0" w:color="auto"/>
            <w:right w:val="none" w:sz="0" w:space="0" w:color="auto"/>
          </w:divBdr>
        </w:div>
        <w:div w:id="529606037">
          <w:marLeft w:val="432"/>
          <w:marRight w:val="0"/>
          <w:marTop w:val="115"/>
          <w:marBottom w:val="0"/>
          <w:divBdr>
            <w:top w:val="none" w:sz="0" w:space="0" w:color="auto"/>
            <w:left w:val="none" w:sz="0" w:space="0" w:color="auto"/>
            <w:bottom w:val="none" w:sz="0" w:space="0" w:color="auto"/>
            <w:right w:val="none" w:sz="0" w:space="0" w:color="auto"/>
          </w:divBdr>
        </w:div>
        <w:div w:id="552037322">
          <w:marLeft w:val="432"/>
          <w:marRight w:val="0"/>
          <w:marTop w:val="115"/>
          <w:marBottom w:val="0"/>
          <w:divBdr>
            <w:top w:val="none" w:sz="0" w:space="0" w:color="auto"/>
            <w:left w:val="none" w:sz="0" w:space="0" w:color="auto"/>
            <w:bottom w:val="none" w:sz="0" w:space="0" w:color="auto"/>
            <w:right w:val="none" w:sz="0" w:space="0" w:color="auto"/>
          </w:divBdr>
        </w:div>
        <w:div w:id="1075206898">
          <w:marLeft w:val="432"/>
          <w:marRight w:val="0"/>
          <w:marTop w:val="115"/>
          <w:marBottom w:val="0"/>
          <w:divBdr>
            <w:top w:val="none" w:sz="0" w:space="0" w:color="auto"/>
            <w:left w:val="none" w:sz="0" w:space="0" w:color="auto"/>
            <w:bottom w:val="none" w:sz="0" w:space="0" w:color="auto"/>
            <w:right w:val="none" w:sz="0" w:space="0" w:color="auto"/>
          </w:divBdr>
        </w:div>
        <w:div w:id="1615600429">
          <w:marLeft w:val="432"/>
          <w:marRight w:val="0"/>
          <w:marTop w:val="115"/>
          <w:marBottom w:val="0"/>
          <w:divBdr>
            <w:top w:val="none" w:sz="0" w:space="0" w:color="auto"/>
            <w:left w:val="none" w:sz="0" w:space="0" w:color="auto"/>
            <w:bottom w:val="none" w:sz="0" w:space="0" w:color="auto"/>
            <w:right w:val="none" w:sz="0" w:space="0" w:color="auto"/>
          </w:divBdr>
        </w:div>
        <w:div w:id="1679651898">
          <w:marLeft w:val="432"/>
          <w:marRight w:val="0"/>
          <w:marTop w:val="115"/>
          <w:marBottom w:val="0"/>
          <w:divBdr>
            <w:top w:val="none" w:sz="0" w:space="0" w:color="auto"/>
            <w:left w:val="none" w:sz="0" w:space="0" w:color="auto"/>
            <w:bottom w:val="none" w:sz="0" w:space="0" w:color="auto"/>
            <w:right w:val="none" w:sz="0" w:space="0" w:color="auto"/>
          </w:divBdr>
        </w:div>
        <w:div w:id="1853489988">
          <w:marLeft w:val="432"/>
          <w:marRight w:val="0"/>
          <w:marTop w:val="115"/>
          <w:marBottom w:val="0"/>
          <w:divBdr>
            <w:top w:val="none" w:sz="0" w:space="0" w:color="auto"/>
            <w:left w:val="none" w:sz="0" w:space="0" w:color="auto"/>
            <w:bottom w:val="none" w:sz="0" w:space="0" w:color="auto"/>
            <w:right w:val="none" w:sz="0" w:space="0" w:color="auto"/>
          </w:divBdr>
        </w:div>
        <w:div w:id="1922324807">
          <w:marLeft w:val="432"/>
          <w:marRight w:val="0"/>
          <w:marTop w:val="115"/>
          <w:marBottom w:val="0"/>
          <w:divBdr>
            <w:top w:val="none" w:sz="0" w:space="0" w:color="auto"/>
            <w:left w:val="none" w:sz="0" w:space="0" w:color="auto"/>
            <w:bottom w:val="none" w:sz="0" w:space="0" w:color="auto"/>
            <w:right w:val="none" w:sz="0" w:space="0" w:color="auto"/>
          </w:divBdr>
        </w:div>
      </w:divsChild>
    </w:div>
    <w:div w:id="1541674015">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5">
          <w:marLeft w:val="432"/>
          <w:marRight w:val="0"/>
          <w:marTop w:val="125"/>
          <w:marBottom w:val="0"/>
          <w:divBdr>
            <w:top w:val="none" w:sz="0" w:space="0" w:color="auto"/>
            <w:left w:val="none" w:sz="0" w:space="0" w:color="auto"/>
            <w:bottom w:val="none" w:sz="0" w:space="0" w:color="auto"/>
            <w:right w:val="none" w:sz="0" w:space="0" w:color="auto"/>
          </w:divBdr>
        </w:div>
        <w:div w:id="1424961456">
          <w:marLeft w:val="432"/>
          <w:marRight w:val="0"/>
          <w:marTop w:val="125"/>
          <w:marBottom w:val="0"/>
          <w:divBdr>
            <w:top w:val="none" w:sz="0" w:space="0" w:color="auto"/>
            <w:left w:val="none" w:sz="0" w:space="0" w:color="auto"/>
            <w:bottom w:val="none" w:sz="0" w:space="0" w:color="auto"/>
            <w:right w:val="none" w:sz="0" w:space="0" w:color="auto"/>
          </w:divBdr>
        </w:div>
        <w:div w:id="1942644522">
          <w:marLeft w:val="432"/>
          <w:marRight w:val="0"/>
          <w:marTop w:val="125"/>
          <w:marBottom w:val="0"/>
          <w:divBdr>
            <w:top w:val="none" w:sz="0" w:space="0" w:color="auto"/>
            <w:left w:val="none" w:sz="0" w:space="0" w:color="auto"/>
            <w:bottom w:val="none" w:sz="0" w:space="0" w:color="auto"/>
            <w:right w:val="none" w:sz="0" w:space="0" w:color="auto"/>
          </w:divBdr>
        </w:div>
      </w:divsChild>
    </w:div>
    <w:div w:id="1560164462">
      <w:bodyDiv w:val="1"/>
      <w:marLeft w:val="0"/>
      <w:marRight w:val="0"/>
      <w:marTop w:val="0"/>
      <w:marBottom w:val="0"/>
      <w:divBdr>
        <w:top w:val="none" w:sz="0" w:space="0" w:color="auto"/>
        <w:left w:val="none" w:sz="0" w:space="0" w:color="auto"/>
        <w:bottom w:val="none" w:sz="0" w:space="0" w:color="auto"/>
        <w:right w:val="none" w:sz="0" w:space="0" w:color="auto"/>
      </w:divBdr>
      <w:divsChild>
        <w:div w:id="119540949">
          <w:marLeft w:val="432"/>
          <w:marRight w:val="0"/>
          <w:marTop w:val="134"/>
          <w:marBottom w:val="0"/>
          <w:divBdr>
            <w:top w:val="none" w:sz="0" w:space="0" w:color="auto"/>
            <w:left w:val="none" w:sz="0" w:space="0" w:color="auto"/>
            <w:bottom w:val="none" w:sz="0" w:space="0" w:color="auto"/>
            <w:right w:val="none" w:sz="0" w:space="0" w:color="auto"/>
          </w:divBdr>
        </w:div>
        <w:div w:id="1019314055">
          <w:marLeft w:val="432"/>
          <w:marRight w:val="0"/>
          <w:marTop w:val="125"/>
          <w:marBottom w:val="0"/>
          <w:divBdr>
            <w:top w:val="none" w:sz="0" w:space="0" w:color="auto"/>
            <w:left w:val="none" w:sz="0" w:space="0" w:color="auto"/>
            <w:bottom w:val="none" w:sz="0" w:space="0" w:color="auto"/>
            <w:right w:val="none" w:sz="0" w:space="0" w:color="auto"/>
          </w:divBdr>
        </w:div>
        <w:div w:id="1211958705">
          <w:marLeft w:val="432"/>
          <w:marRight w:val="0"/>
          <w:marTop w:val="125"/>
          <w:marBottom w:val="0"/>
          <w:divBdr>
            <w:top w:val="none" w:sz="0" w:space="0" w:color="auto"/>
            <w:left w:val="none" w:sz="0" w:space="0" w:color="auto"/>
            <w:bottom w:val="none" w:sz="0" w:space="0" w:color="auto"/>
            <w:right w:val="none" w:sz="0" w:space="0" w:color="auto"/>
          </w:divBdr>
        </w:div>
        <w:div w:id="1343122452">
          <w:marLeft w:val="432"/>
          <w:marRight w:val="0"/>
          <w:marTop w:val="125"/>
          <w:marBottom w:val="0"/>
          <w:divBdr>
            <w:top w:val="none" w:sz="0" w:space="0" w:color="auto"/>
            <w:left w:val="none" w:sz="0" w:space="0" w:color="auto"/>
            <w:bottom w:val="none" w:sz="0" w:space="0" w:color="auto"/>
            <w:right w:val="none" w:sz="0" w:space="0" w:color="auto"/>
          </w:divBdr>
        </w:div>
        <w:div w:id="2059551644">
          <w:marLeft w:val="432"/>
          <w:marRight w:val="0"/>
          <w:marTop w:val="125"/>
          <w:marBottom w:val="0"/>
          <w:divBdr>
            <w:top w:val="none" w:sz="0" w:space="0" w:color="auto"/>
            <w:left w:val="none" w:sz="0" w:space="0" w:color="auto"/>
            <w:bottom w:val="none" w:sz="0" w:space="0" w:color="auto"/>
            <w:right w:val="none" w:sz="0" w:space="0" w:color="auto"/>
          </w:divBdr>
        </w:div>
      </w:divsChild>
    </w:div>
    <w:div w:id="1600723897">
      <w:bodyDiv w:val="1"/>
      <w:marLeft w:val="0"/>
      <w:marRight w:val="0"/>
      <w:marTop w:val="0"/>
      <w:marBottom w:val="0"/>
      <w:divBdr>
        <w:top w:val="none" w:sz="0" w:space="0" w:color="auto"/>
        <w:left w:val="none" w:sz="0" w:space="0" w:color="auto"/>
        <w:bottom w:val="none" w:sz="0" w:space="0" w:color="auto"/>
        <w:right w:val="none" w:sz="0" w:space="0" w:color="auto"/>
      </w:divBdr>
      <w:divsChild>
        <w:div w:id="1379278619">
          <w:marLeft w:val="432"/>
          <w:marRight w:val="0"/>
          <w:marTop w:val="154"/>
          <w:marBottom w:val="0"/>
          <w:divBdr>
            <w:top w:val="none" w:sz="0" w:space="0" w:color="auto"/>
            <w:left w:val="none" w:sz="0" w:space="0" w:color="auto"/>
            <w:bottom w:val="none" w:sz="0" w:space="0" w:color="auto"/>
            <w:right w:val="none" w:sz="0" w:space="0" w:color="auto"/>
          </w:divBdr>
        </w:div>
        <w:div w:id="1746217501">
          <w:marLeft w:val="432"/>
          <w:marRight w:val="0"/>
          <w:marTop w:val="154"/>
          <w:marBottom w:val="0"/>
          <w:divBdr>
            <w:top w:val="none" w:sz="0" w:space="0" w:color="auto"/>
            <w:left w:val="none" w:sz="0" w:space="0" w:color="auto"/>
            <w:bottom w:val="none" w:sz="0" w:space="0" w:color="auto"/>
            <w:right w:val="none" w:sz="0" w:space="0" w:color="auto"/>
          </w:divBdr>
        </w:div>
      </w:divsChild>
    </w:div>
    <w:div w:id="1614627754">
      <w:bodyDiv w:val="1"/>
      <w:marLeft w:val="0"/>
      <w:marRight w:val="0"/>
      <w:marTop w:val="0"/>
      <w:marBottom w:val="0"/>
      <w:divBdr>
        <w:top w:val="none" w:sz="0" w:space="0" w:color="auto"/>
        <w:left w:val="none" w:sz="0" w:space="0" w:color="auto"/>
        <w:bottom w:val="none" w:sz="0" w:space="0" w:color="auto"/>
        <w:right w:val="none" w:sz="0" w:space="0" w:color="auto"/>
      </w:divBdr>
      <w:divsChild>
        <w:div w:id="99836160">
          <w:marLeft w:val="432"/>
          <w:marRight w:val="0"/>
          <w:marTop w:val="125"/>
          <w:marBottom w:val="0"/>
          <w:divBdr>
            <w:top w:val="none" w:sz="0" w:space="0" w:color="auto"/>
            <w:left w:val="none" w:sz="0" w:space="0" w:color="auto"/>
            <w:bottom w:val="none" w:sz="0" w:space="0" w:color="auto"/>
            <w:right w:val="none" w:sz="0" w:space="0" w:color="auto"/>
          </w:divBdr>
        </w:div>
      </w:divsChild>
    </w:div>
    <w:div w:id="1629772610">
      <w:bodyDiv w:val="1"/>
      <w:marLeft w:val="0"/>
      <w:marRight w:val="0"/>
      <w:marTop w:val="0"/>
      <w:marBottom w:val="0"/>
      <w:divBdr>
        <w:top w:val="none" w:sz="0" w:space="0" w:color="auto"/>
        <w:left w:val="none" w:sz="0" w:space="0" w:color="auto"/>
        <w:bottom w:val="none" w:sz="0" w:space="0" w:color="auto"/>
        <w:right w:val="none" w:sz="0" w:space="0" w:color="auto"/>
      </w:divBdr>
      <w:divsChild>
        <w:div w:id="112091688">
          <w:marLeft w:val="432"/>
          <w:marRight w:val="0"/>
          <w:marTop w:val="125"/>
          <w:marBottom w:val="0"/>
          <w:divBdr>
            <w:top w:val="none" w:sz="0" w:space="0" w:color="auto"/>
            <w:left w:val="none" w:sz="0" w:space="0" w:color="auto"/>
            <w:bottom w:val="none" w:sz="0" w:space="0" w:color="auto"/>
            <w:right w:val="none" w:sz="0" w:space="0" w:color="auto"/>
          </w:divBdr>
        </w:div>
        <w:div w:id="615720706">
          <w:marLeft w:val="432"/>
          <w:marRight w:val="0"/>
          <w:marTop w:val="125"/>
          <w:marBottom w:val="0"/>
          <w:divBdr>
            <w:top w:val="none" w:sz="0" w:space="0" w:color="auto"/>
            <w:left w:val="none" w:sz="0" w:space="0" w:color="auto"/>
            <w:bottom w:val="none" w:sz="0" w:space="0" w:color="auto"/>
            <w:right w:val="none" w:sz="0" w:space="0" w:color="auto"/>
          </w:divBdr>
        </w:div>
        <w:div w:id="871916211">
          <w:marLeft w:val="432"/>
          <w:marRight w:val="0"/>
          <w:marTop w:val="125"/>
          <w:marBottom w:val="0"/>
          <w:divBdr>
            <w:top w:val="none" w:sz="0" w:space="0" w:color="auto"/>
            <w:left w:val="none" w:sz="0" w:space="0" w:color="auto"/>
            <w:bottom w:val="none" w:sz="0" w:space="0" w:color="auto"/>
            <w:right w:val="none" w:sz="0" w:space="0" w:color="auto"/>
          </w:divBdr>
        </w:div>
        <w:div w:id="984118202">
          <w:marLeft w:val="432"/>
          <w:marRight w:val="0"/>
          <w:marTop w:val="125"/>
          <w:marBottom w:val="0"/>
          <w:divBdr>
            <w:top w:val="none" w:sz="0" w:space="0" w:color="auto"/>
            <w:left w:val="none" w:sz="0" w:space="0" w:color="auto"/>
            <w:bottom w:val="none" w:sz="0" w:space="0" w:color="auto"/>
            <w:right w:val="none" w:sz="0" w:space="0" w:color="auto"/>
          </w:divBdr>
        </w:div>
        <w:div w:id="1051928193">
          <w:marLeft w:val="432"/>
          <w:marRight w:val="0"/>
          <w:marTop w:val="125"/>
          <w:marBottom w:val="0"/>
          <w:divBdr>
            <w:top w:val="none" w:sz="0" w:space="0" w:color="auto"/>
            <w:left w:val="none" w:sz="0" w:space="0" w:color="auto"/>
            <w:bottom w:val="none" w:sz="0" w:space="0" w:color="auto"/>
            <w:right w:val="none" w:sz="0" w:space="0" w:color="auto"/>
          </w:divBdr>
        </w:div>
      </w:divsChild>
    </w:div>
    <w:div w:id="1632857123">
      <w:bodyDiv w:val="1"/>
      <w:marLeft w:val="0"/>
      <w:marRight w:val="0"/>
      <w:marTop w:val="0"/>
      <w:marBottom w:val="0"/>
      <w:divBdr>
        <w:top w:val="none" w:sz="0" w:space="0" w:color="auto"/>
        <w:left w:val="none" w:sz="0" w:space="0" w:color="auto"/>
        <w:bottom w:val="none" w:sz="0" w:space="0" w:color="auto"/>
        <w:right w:val="none" w:sz="0" w:space="0" w:color="auto"/>
      </w:divBdr>
      <w:divsChild>
        <w:div w:id="261576569">
          <w:marLeft w:val="432"/>
          <w:marRight w:val="0"/>
          <w:marTop w:val="106"/>
          <w:marBottom w:val="0"/>
          <w:divBdr>
            <w:top w:val="none" w:sz="0" w:space="0" w:color="auto"/>
            <w:left w:val="none" w:sz="0" w:space="0" w:color="auto"/>
            <w:bottom w:val="none" w:sz="0" w:space="0" w:color="auto"/>
            <w:right w:val="none" w:sz="0" w:space="0" w:color="auto"/>
          </w:divBdr>
        </w:div>
        <w:div w:id="602999932">
          <w:marLeft w:val="432"/>
          <w:marRight w:val="0"/>
          <w:marTop w:val="106"/>
          <w:marBottom w:val="0"/>
          <w:divBdr>
            <w:top w:val="none" w:sz="0" w:space="0" w:color="auto"/>
            <w:left w:val="none" w:sz="0" w:space="0" w:color="auto"/>
            <w:bottom w:val="none" w:sz="0" w:space="0" w:color="auto"/>
            <w:right w:val="none" w:sz="0" w:space="0" w:color="auto"/>
          </w:divBdr>
        </w:div>
        <w:div w:id="806750224">
          <w:marLeft w:val="432"/>
          <w:marRight w:val="0"/>
          <w:marTop w:val="106"/>
          <w:marBottom w:val="0"/>
          <w:divBdr>
            <w:top w:val="none" w:sz="0" w:space="0" w:color="auto"/>
            <w:left w:val="none" w:sz="0" w:space="0" w:color="auto"/>
            <w:bottom w:val="none" w:sz="0" w:space="0" w:color="auto"/>
            <w:right w:val="none" w:sz="0" w:space="0" w:color="auto"/>
          </w:divBdr>
        </w:div>
        <w:div w:id="1453286498">
          <w:marLeft w:val="432"/>
          <w:marRight w:val="0"/>
          <w:marTop w:val="106"/>
          <w:marBottom w:val="0"/>
          <w:divBdr>
            <w:top w:val="none" w:sz="0" w:space="0" w:color="auto"/>
            <w:left w:val="none" w:sz="0" w:space="0" w:color="auto"/>
            <w:bottom w:val="none" w:sz="0" w:space="0" w:color="auto"/>
            <w:right w:val="none" w:sz="0" w:space="0" w:color="auto"/>
          </w:divBdr>
        </w:div>
        <w:div w:id="2061394372">
          <w:marLeft w:val="432"/>
          <w:marRight w:val="0"/>
          <w:marTop w:val="106"/>
          <w:marBottom w:val="0"/>
          <w:divBdr>
            <w:top w:val="none" w:sz="0" w:space="0" w:color="auto"/>
            <w:left w:val="none" w:sz="0" w:space="0" w:color="auto"/>
            <w:bottom w:val="none" w:sz="0" w:space="0" w:color="auto"/>
            <w:right w:val="none" w:sz="0" w:space="0" w:color="auto"/>
          </w:divBdr>
        </w:div>
      </w:divsChild>
    </w:div>
    <w:div w:id="1636596691">
      <w:bodyDiv w:val="1"/>
      <w:marLeft w:val="0"/>
      <w:marRight w:val="0"/>
      <w:marTop w:val="0"/>
      <w:marBottom w:val="0"/>
      <w:divBdr>
        <w:top w:val="none" w:sz="0" w:space="0" w:color="auto"/>
        <w:left w:val="none" w:sz="0" w:space="0" w:color="auto"/>
        <w:bottom w:val="none" w:sz="0" w:space="0" w:color="auto"/>
        <w:right w:val="none" w:sz="0" w:space="0" w:color="auto"/>
      </w:divBdr>
      <w:divsChild>
        <w:div w:id="599917634">
          <w:marLeft w:val="432"/>
          <w:marRight w:val="0"/>
          <w:marTop w:val="77"/>
          <w:marBottom w:val="0"/>
          <w:divBdr>
            <w:top w:val="none" w:sz="0" w:space="0" w:color="auto"/>
            <w:left w:val="none" w:sz="0" w:space="0" w:color="auto"/>
            <w:bottom w:val="none" w:sz="0" w:space="0" w:color="auto"/>
            <w:right w:val="none" w:sz="0" w:space="0" w:color="auto"/>
          </w:divBdr>
        </w:div>
        <w:div w:id="631592449">
          <w:marLeft w:val="432"/>
          <w:marRight w:val="0"/>
          <w:marTop w:val="77"/>
          <w:marBottom w:val="0"/>
          <w:divBdr>
            <w:top w:val="none" w:sz="0" w:space="0" w:color="auto"/>
            <w:left w:val="none" w:sz="0" w:space="0" w:color="auto"/>
            <w:bottom w:val="none" w:sz="0" w:space="0" w:color="auto"/>
            <w:right w:val="none" w:sz="0" w:space="0" w:color="auto"/>
          </w:divBdr>
        </w:div>
        <w:div w:id="1266186680">
          <w:marLeft w:val="432"/>
          <w:marRight w:val="0"/>
          <w:marTop w:val="77"/>
          <w:marBottom w:val="0"/>
          <w:divBdr>
            <w:top w:val="none" w:sz="0" w:space="0" w:color="auto"/>
            <w:left w:val="none" w:sz="0" w:space="0" w:color="auto"/>
            <w:bottom w:val="none" w:sz="0" w:space="0" w:color="auto"/>
            <w:right w:val="none" w:sz="0" w:space="0" w:color="auto"/>
          </w:divBdr>
        </w:div>
        <w:div w:id="1382559730">
          <w:marLeft w:val="432"/>
          <w:marRight w:val="0"/>
          <w:marTop w:val="96"/>
          <w:marBottom w:val="0"/>
          <w:divBdr>
            <w:top w:val="none" w:sz="0" w:space="0" w:color="auto"/>
            <w:left w:val="none" w:sz="0" w:space="0" w:color="auto"/>
            <w:bottom w:val="none" w:sz="0" w:space="0" w:color="auto"/>
            <w:right w:val="none" w:sz="0" w:space="0" w:color="auto"/>
          </w:divBdr>
        </w:div>
        <w:div w:id="1597136130">
          <w:marLeft w:val="432"/>
          <w:marRight w:val="0"/>
          <w:marTop w:val="77"/>
          <w:marBottom w:val="0"/>
          <w:divBdr>
            <w:top w:val="none" w:sz="0" w:space="0" w:color="auto"/>
            <w:left w:val="none" w:sz="0" w:space="0" w:color="auto"/>
            <w:bottom w:val="none" w:sz="0" w:space="0" w:color="auto"/>
            <w:right w:val="none" w:sz="0" w:space="0" w:color="auto"/>
          </w:divBdr>
        </w:div>
        <w:div w:id="1882857161">
          <w:marLeft w:val="432"/>
          <w:marRight w:val="0"/>
          <w:marTop w:val="91"/>
          <w:marBottom w:val="0"/>
          <w:divBdr>
            <w:top w:val="none" w:sz="0" w:space="0" w:color="auto"/>
            <w:left w:val="none" w:sz="0" w:space="0" w:color="auto"/>
            <w:bottom w:val="none" w:sz="0" w:space="0" w:color="auto"/>
            <w:right w:val="none" w:sz="0" w:space="0" w:color="auto"/>
          </w:divBdr>
        </w:div>
        <w:div w:id="1902060940">
          <w:marLeft w:val="432"/>
          <w:marRight w:val="0"/>
          <w:marTop w:val="77"/>
          <w:marBottom w:val="0"/>
          <w:divBdr>
            <w:top w:val="none" w:sz="0" w:space="0" w:color="auto"/>
            <w:left w:val="none" w:sz="0" w:space="0" w:color="auto"/>
            <w:bottom w:val="none" w:sz="0" w:space="0" w:color="auto"/>
            <w:right w:val="none" w:sz="0" w:space="0" w:color="auto"/>
          </w:divBdr>
        </w:div>
        <w:div w:id="1936858900">
          <w:marLeft w:val="432"/>
          <w:marRight w:val="0"/>
          <w:marTop w:val="77"/>
          <w:marBottom w:val="0"/>
          <w:divBdr>
            <w:top w:val="none" w:sz="0" w:space="0" w:color="auto"/>
            <w:left w:val="none" w:sz="0" w:space="0" w:color="auto"/>
            <w:bottom w:val="none" w:sz="0" w:space="0" w:color="auto"/>
            <w:right w:val="none" w:sz="0" w:space="0" w:color="auto"/>
          </w:divBdr>
        </w:div>
        <w:div w:id="2053917594">
          <w:marLeft w:val="432"/>
          <w:marRight w:val="0"/>
          <w:marTop w:val="91"/>
          <w:marBottom w:val="0"/>
          <w:divBdr>
            <w:top w:val="none" w:sz="0" w:space="0" w:color="auto"/>
            <w:left w:val="none" w:sz="0" w:space="0" w:color="auto"/>
            <w:bottom w:val="none" w:sz="0" w:space="0" w:color="auto"/>
            <w:right w:val="none" w:sz="0" w:space="0" w:color="auto"/>
          </w:divBdr>
        </w:div>
        <w:div w:id="2107916378">
          <w:marLeft w:val="432"/>
          <w:marRight w:val="0"/>
          <w:marTop w:val="96"/>
          <w:marBottom w:val="0"/>
          <w:divBdr>
            <w:top w:val="none" w:sz="0" w:space="0" w:color="auto"/>
            <w:left w:val="none" w:sz="0" w:space="0" w:color="auto"/>
            <w:bottom w:val="none" w:sz="0" w:space="0" w:color="auto"/>
            <w:right w:val="none" w:sz="0" w:space="0" w:color="auto"/>
          </w:divBdr>
        </w:div>
      </w:divsChild>
    </w:div>
    <w:div w:id="1656253066">
      <w:bodyDiv w:val="1"/>
      <w:marLeft w:val="0"/>
      <w:marRight w:val="0"/>
      <w:marTop w:val="0"/>
      <w:marBottom w:val="0"/>
      <w:divBdr>
        <w:top w:val="none" w:sz="0" w:space="0" w:color="auto"/>
        <w:left w:val="none" w:sz="0" w:space="0" w:color="auto"/>
        <w:bottom w:val="none" w:sz="0" w:space="0" w:color="auto"/>
        <w:right w:val="none" w:sz="0" w:space="0" w:color="auto"/>
      </w:divBdr>
    </w:div>
    <w:div w:id="1662201575">
      <w:bodyDiv w:val="1"/>
      <w:marLeft w:val="0"/>
      <w:marRight w:val="0"/>
      <w:marTop w:val="0"/>
      <w:marBottom w:val="0"/>
      <w:divBdr>
        <w:top w:val="none" w:sz="0" w:space="0" w:color="auto"/>
        <w:left w:val="none" w:sz="0" w:space="0" w:color="auto"/>
        <w:bottom w:val="none" w:sz="0" w:space="0" w:color="auto"/>
        <w:right w:val="none" w:sz="0" w:space="0" w:color="auto"/>
      </w:divBdr>
      <w:divsChild>
        <w:div w:id="1005979681">
          <w:marLeft w:val="432"/>
          <w:marRight w:val="0"/>
          <w:marTop w:val="96"/>
          <w:marBottom w:val="0"/>
          <w:divBdr>
            <w:top w:val="none" w:sz="0" w:space="0" w:color="auto"/>
            <w:left w:val="none" w:sz="0" w:space="0" w:color="auto"/>
            <w:bottom w:val="none" w:sz="0" w:space="0" w:color="auto"/>
            <w:right w:val="none" w:sz="0" w:space="0" w:color="auto"/>
          </w:divBdr>
        </w:div>
        <w:div w:id="478228296">
          <w:marLeft w:val="432"/>
          <w:marRight w:val="0"/>
          <w:marTop w:val="96"/>
          <w:marBottom w:val="0"/>
          <w:divBdr>
            <w:top w:val="none" w:sz="0" w:space="0" w:color="auto"/>
            <w:left w:val="none" w:sz="0" w:space="0" w:color="auto"/>
            <w:bottom w:val="none" w:sz="0" w:space="0" w:color="auto"/>
            <w:right w:val="none" w:sz="0" w:space="0" w:color="auto"/>
          </w:divBdr>
        </w:div>
        <w:div w:id="921723964">
          <w:marLeft w:val="432"/>
          <w:marRight w:val="0"/>
          <w:marTop w:val="96"/>
          <w:marBottom w:val="0"/>
          <w:divBdr>
            <w:top w:val="none" w:sz="0" w:space="0" w:color="auto"/>
            <w:left w:val="none" w:sz="0" w:space="0" w:color="auto"/>
            <w:bottom w:val="none" w:sz="0" w:space="0" w:color="auto"/>
            <w:right w:val="none" w:sz="0" w:space="0" w:color="auto"/>
          </w:divBdr>
        </w:div>
        <w:div w:id="1395933193">
          <w:marLeft w:val="432"/>
          <w:marRight w:val="0"/>
          <w:marTop w:val="96"/>
          <w:marBottom w:val="0"/>
          <w:divBdr>
            <w:top w:val="none" w:sz="0" w:space="0" w:color="auto"/>
            <w:left w:val="none" w:sz="0" w:space="0" w:color="auto"/>
            <w:bottom w:val="none" w:sz="0" w:space="0" w:color="auto"/>
            <w:right w:val="none" w:sz="0" w:space="0" w:color="auto"/>
          </w:divBdr>
        </w:div>
        <w:div w:id="773330818">
          <w:marLeft w:val="432"/>
          <w:marRight w:val="0"/>
          <w:marTop w:val="96"/>
          <w:marBottom w:val="0"/>
          <w:divBdr>
            <w:top w:val="none" w:sz="0" w:space="0" w:color="auto"/>
            <w:left w:val="none" w:sz="0" w:space="0" w:color="auto"/>
            <w:bottom w:val="none" w:sz="0" w:space="0" w:color="auto"/>
            <w:right w:val="none" w:sz="0" w:space="0" w:color="auto"/>
          </w:divBdr>
        </w:div>
        <w:div w:id="498885636">
          <w:marLeft w:val="432"/>
          <w:marRight w:val="0"/>
          <w:marTop w:val="96"/>
          <w:marBottom w:val="0"/>
          <w:divBdr>
            <w:top w:val="none" w:sz="0" w:space="0" w:color="auto"/>
            <w:left w:val="none" w:sz="0" w:space="0" w:color="auto"/>
            <w:bottom w:val="none" w:sz="0" w:space="0" w:color="auto"/>
            <w:right w:val="none" w:sz="0" w:space="0" w:color="auto"/>
          </w:divBdr>
        </w:div>
        <w:div w:id="1303077665">
          <w:marLeft w:val="432"/>
          <w:marRight w:val="0"/>
          <w:marTop w:val="96"/>
          <w:marBottom w:val="0"/>
          <w:divBdr>
            <w:top w:val="none" w:sz="0" w:space="0" w:color="auto"/>
            <w:left w:val="none" w:sz="0" w:space="0" w:color="auto"/>
            <w:bottom w:val="none" w:sz="0" w:space="0" w:color="auto"/>
            <w:right w:val="none" w:sz="0" w:space="0" w:color="auto"/>
          </w:divBdr>
        </w:div>
        <w:div w:id="1017973049">
          <w:marLeft w:val="432"/>
          <w:marRight w:val="0"/>
          <w:marTop w:val="96"/>
          <w:marBottom w:val="0"/>
          <w:divBdr>
            <w:top w:val="none" w:sz="0" w:space="0" w:color="auto"/>
            <w:left w:val="none" w:sz="0" w:space="0" w:color="auto"/>
            <w:bottom w:val="none" w:sz="0" w:space="0" w:color="auto"/>
            <w:right w:val="none" w:sz="0" w:space="0" w:color="auto"/>
          </w:divBdr>
        </w:div>
      </w:divsChild>
    </w:div>
    <w:div w:id="1691640128">
      <w:bodyDiv w:val="1"/>
      <w:marLeft w:val="0"/>
      <w:marRight w:val="0"/>
      <w:marTop w:val="0"/>
      <w:marBottom w:val="0"/>
      <w:divBdr>
        <w:top w:val="none" w:sz="0" w:space="0" w:color="auto"/>
        <w:left w:val="none" w:sz="0" w:space="0" w:color="auto"/>
        <w:bottom w:val="none" w:sz="0" w:space="0" w:color="auto"/>
        <w:right w:val="none" w:sz="0" w:space="0" w:color="auto"/>
      </w:divBdr>
      <w:divsChild>
        <w:div w:id="1017391813">
          <w:marLeft w:val="432"/>
          <w:marRight w:val="0"/>
          <w:marTop w:val="115"/>
          <w:marBottom w:val="0"/>
          <w:divBdr>
            <w:top w:val="none" w:sz="0" w:space="0" w:color="auto"/>
            <w:left w:val="none" w:sz="0" w:space="0" w:color="auto"/>
            <w:bottom w:val="none" w:sz="0" w:space="0" w:color="auto"/>
            <w:right w:val="none" w:sz="0" w:space="0" w:color="auto"/>
          </w:divBdr>
        </w:div>
        <w:div w:id="1290697605">
          <w:marLeft w:val="432"/>
          <w:marRight w:val="0"/>
          <w:marTop w:val="115"/>
          <w:marBottom w:val="0"/>
          <w:divBdr>
            <w:top w:val="none" w:sz="0" w:space="0" w:color="auto"/>
            <w:left w:val="none" w:sz="0" w:space="0" w:color="auto"/>
            <w:bottom w:val="none" w:sz="0" w:space="0" w:color="auto"/>
            <w:right w:val="none" w:sz="0" w:space="0" w:color="auto"/>
          </w:divBdr>
        </w:div>
        <w:div w:id="382102781">
          <w:marLeft w:val="432"/>
          <w:marRight w:val="0"/>
          <w:marTop w:val="115"/>
          <w:marBottom w:val="0"/>
          <w:divBdr>
            <w:top w:val="none" w:sz="0" w:space="0" w:color="auto"/>
            <w:left w:val="none" w:sz="0" w:space="0" w:color="auto"/>
            <w:bottom w:val="none" w:sz="0" w:space="0" w:color="auto"/>
            <w:right w:val="none" w:sz="0" w:space="0" w:color="auto"/>
          </w:divBdr>
        </w:div>
        <w:div w:id="1346708689">
          <w:marLeft w:val="432"/>
          <w:marRight w:val="0"/>
          <w:marTop w:val="115"/>
          <w:marBottom w:val="0"/>
          <w:divBdr>
            <w:top w:val="none" w:sz="0" w:space="0" w:color="auto"/>
            <w:left w:val="none" w:sz="0" w:space="0" w:color="auto"/>
            <w:bottom w:val="none" w:sz="0" w:space="0" w:color="auto"/>
            <w:right w:val="none" w:sz="0" w:space="0" w:color="auto"/>
          </w:divBdr>
        </w:div>
        <w:div w:id="232009640">
          <w:marLeft w:val="432"/>
          <w:marRight w:val="0"/>
          <w:marTop w:val="115"/>
          <w:marBottom w:val="0"/>
          <w:divBdr>
            <w:top w:val="none" w:sz="0" w:space="0" w:color="auto"/>
            <w:left w:val="none" w:sz="0" w:space="0" w:color="auto"/>
            <w:bottom w:val="none" w:sz="0" w:space="0" w:color="auto"/>
            <w:right w:val="none" w:sz="0" w:space="0" w:color="auto"/>
          </w:divBdr>
        </w:div>
        <w:div w:id="1383364590">
          <w:marLeft w:val="432"/>
          <w:marRight w:val="0"/>
          <w:marTop w:val="115"/>
          <w:marBottom w:val="0"/>
          <w:divBdr>
            <w:top w:val="none" w:sz="0" w:space="0" w:color="auto"/>
            <w:left w:val="none" w:sz="0" w:space="0" w:color="auto"/>
            <w:bottom w:val="none" w:sz="0" w:space="0" w:color="auto"/>
            <w:right w:val="none" w:sz="0" w:space="0" w:color="auto"/>
          </w:divBdr>
        </w:div>
        <w:div w:id="1327317888">
          <w:marLeft w:val="432"/>
          <w:marRight w:val="0"/>
          <w:marTop w:val="115"/>
          <w:marBottom w:val="0"/>
          <w:divBdr>
            <w:top w:val="none" w:sz="0" w:space="0" w:color="auto"/>
            <w:left w:val="none" w:sz="0" w:space="0" w:color="auto"/>
            <w:bottom w:val="none" w:sz="0" w:space="0" w:color="auto"/>
            <w:right w:val="none" w:sz="0" w:space="0" w:color="auto"/>
          </w:divBdr>
        </w:div>
        <w:div w:id="1280448686">
          <w:marLeft w:val="432"/>
          <w:marRight w:val="0"/>
          <w:marTop w:val="115"/>
          <w:marBottom w:val="0"/>
          <w:divBdr>
            <w:top w:val="none" w:sz="0" w:space="0" w:color="auto"/>
            <w:left w:val="none" w:sz="0" w:space="0" w:color="auto"/>
            <w:bottom w:val="none" w:sz="0" w:space="0" w:color="auto"/>
            <w:right w:val="none" w:sz="0" w:space="0" w:color="auto"/>
          </w:divBdr>
        </w:div>
      </w:divsChild>
    </w:div>
    <w:div w:id="1706715460">
      <w:bodyDiv w:val="1"/>
      <w:marLeft w:val="0"/>
      <w:marRight w:val="0"/>
      <w:marTop w:val="0"/>
      <w:marBottom w:val="0"/>
      <w:divBdr>
        <w:top w:val="none" w:sz="0" w:space="0" w:color="auto"/>
        <w:left w:val="none" w:sz="0" w:space="0" w:color="auto"/>
        <w:bottom w:val="none" w:sz="0" w:space="0" w:color="auto"/>
        <w:right w:val="none" w:sz="0" w:space="0" w:color="auto"/>
      </w:divBdr>
      <w:divsChild>
        <w:div w:id="117531609">
          <w:marLeft w:val="432"/>
          <w:marRight w:val="0"/>
          <w:marTop w:val="125"/>
          <w:marBottom w:val="0"/>
          <w:divBdr>
            <w:top w:val="none" w:sz="0" w:space="0" w:color="auto"/>
            <w:left w:val="none" w:sz="0" w:space="0" w:color="auto"/>
            <w:bottom w:val="none" w:sz="0" w:space="0" w:color="auto"/>
            <w:right w:val="none" w:sz="0" w:space="0" w:color="auto"/>
          </w:divBdr>
        </w:div>
        <w:div w:id="238829497">
          <w:marLeft w:val="432"/>
          <w:marRight w:val="0"/>
          <w:marTop w:val="125"/>
          <w:marBottom w:val="0"/>
          <w:divBdr>
            <w:top w:val="none" w:sz="0" w:space="0" w:color="auto"/>
            <w:left w:val="none" w:sz="0" w:space="0" w:color="auto"/>
            <w:bottom w:val="none" w:sz="0" w:space="0" w:color="auto"/>
            <w:right w:val="none" w:sz="0" w:space="0" w:color="auto"/>
          </w:divBdr>
        </w:div>
        <w:div w:id="1016735392">
          <w:marLeft w:val="432"/>
          <w:marRight w:val="0"/>
          <w:marTop w:val="125"/>
          <w:marBottom w:val="0"/>
          <w:divBdr>
            <w:top w:val="none" w:sz="0" w:space="0" w:color="auto"/>
            <w:left w:val="none" w:sz="0" w:space="0" w:color="auto"/>
            <w:bottom w:val="none" w:sz="0" w:space="0" w:color="auto"/>
            <w:right w:val="none" w:sz="0" w:space="0" w:color="auto"/>
          </w:divBdr>
        </w:div>
        <w:div w:id="1045133663">
          <w:marLeft w:val="432"/>
          <w:marRight w:val="0"/>
          <w:marTop w:val="125"/>
          <w:marBottom w:val="0"/>
          <w:divBdr>
            <w:top w:val="none" w:sz="0" w:space="0" w:color="auto"/>
            <w:left w:val="none" w:sz="0" w:space="0" w:color="auto"/>
            <w:bottom w:val="none" w:sz="0" w:space="0" w:color="auto"/>
            <w:right w:val="none" w:sz="0" w:space="0" w:color="auto"/>
          </w:divBdr>
        </w:div>
        <w:div w:id="1215777618">
          <w:marLeft w:val="432"/>
          <w:marRight w:val="0"/>
          <w:marTop w:val="125"/>
          <w:marBottom w:val="0"/>
          <w:divBdr>
            <w:top w:val="none" w:sz="0" w:space="0" w:color="auto"/>
            <w:left w:val="none" w:sz="0" w:space="0" w:color="auto"/>
            <w:bottom w:val="none" w:sz="0" w:space="0" w:color="auto"/>
            <w:right w:val="none" w:sz="0" w:space="0" w:color="auto"/>
          </w:divBdr>
        </w:div>
        <w:div w:id="1377926141">
          <w:marLeft w:val="432"/>
          <w:marRight w:val="0"/>
          <w:marTop w:val="125"/>
          <w:marBottom w:val="0"/>
          <w:divBdr>
            <w:top w:val="none" w:sz="0" w:space="0" w:color="auto"/>
            <w:left w:val="none" w:sz="0" w:space="0" w:color="auto"/>
            <w:bottom w:val="none" w:sz="0" w:space="0" w:color="auto"/>
            <w:right w:val="none" w:sz="0" w:space="0" w:color="auto"/>
          </w:divBdr>
        </w:div>
        <w:div w:id="1625695999">
          <w:marLeft w:val="432"/>
          <w:marRight w:val="0"/>
          <w:marTop w:val="125"/>
          <w:marBottom w:val="0"/>
          <w:divBdr>
            <w:top w:val="none" w:sz="0" w:space="0" w:color="auto"/>
            <w:left w:val="none" w:sz="0" w:space="0" w:color="auto"/>
            <w:bottom w:val="none" w:sz="0" w:space="0" w:color="auto"/>
            <w:right w:val="none" w:sz="0" w:space="0" w:color="auto"/>
          </w:divBdr>
        </w:div>
      </w:divsChild>
    </w:div>
    <w:div w:id="1721518505">
      <w:bodyDiv w:val="1"/>
      <w:marLeft w:val="0"/>
      <w:marRight w:val="0"/>
      <w:marTop w:val="0"/>
      <w:marBottom w:val="0"/>
      <w:divBdr>
        <w:top w:val="none" w:sz="0" w:space="0" w:color="auto"/>
        <w:left w:val="none" w:sz="0" w:space="0" w:color="auto"/>
        <w:bottom w:val="none" w:sz="0" w:space="0" w:color="auto"/>
        <w:right w:val="none" w:sz="0" w:space="0" w:color="auto"/>
      </w:divBdr>
      <w:divsChild>
        <w:div w:id="336157474">
          <w:marLeft w:val="432"/>
          <w:marRight w:val="0"/>
          <w:marTop w:val="125"/>
          <w:marBottom w:val="0"/>
          <w:divBdr>
            <w:top w:val="none" w:sz="0" w:space="0" w:color="auto"/>
            <w:left w:val="none" w:sz="0" w:space="0" w:color="auto"/>
            <w:bottom w:val="none" w:sz="0" w:space="0" w:color="auto"/>
            <w:right w:val="none" w:sz="0" w:space="0" w:color="auto"/>
          </w:divBdr>
        </w:div>
        <w:div w:id="685715318">
          <w:marLeft w:val="432"/>
          <w:marRight w:val="0"/>
          <w:marTop w:val="125"/>
          <w:marBottom w:val="0"/>
          <w:divBdr>
            <w:top w:val="none" w:sz="0" w:space="0" w:color="auto"/>
            <w:left w:val="none" w:sz="0" w:space="0" w:color="auto"/>
            <w:bottom w:val="none" w:sz="0" w:space="0" w:color="auto"/>
            <w:right w:val="none" w:sz="0" w:space="0" w:color="auto"/>
          </w:divBdr>
        </w:div>
        <w:div w:id="1669089275">
          <w:marLeft w:val="432"/>
          <w:marRight w:val="0"/>
          <w:marTop w:val="125"/>
          <w:marBottom w:val="0"/>
          <w:divBdr>
            <w:top w:val="none" w:sz="0" w:space="0" w:color="auto"/>
            <w:left w:val="none" w:sz="0" w:space="0" w:color="auto"/>
            <w:bottom w:val="none" w:sz="0" w:space="0" w:color="auto"/>
            <w:right w:val="none" w:sz="0" w:space="0" w:color="auto"/>
          </w:divBdr>
        </w:div>
      </w:divsChild>
    </w:div>
    <w:div w:id="1738432796">
      <w:bodyDiv w:val="1"/>
      <w:marLeft w:val="0"/>
      <w:marRight w:val="0"/>
      <w:marTop w:val="0"/>
      <w:marBottom w:val="0"/>
      <w:divBdr>
        <w:top w:val="none" w:sz="0" w:space="0" w:color="auto"/>
        <w:left w:val="none" w:sz="0" w:space="0" w:color="auto"/>
        <w:bottom w:val="none" w:sz="0" w:space="0" w:color="auto"/>
        <w:right w:val="none" w:sz="0" w:space="0" w:color="auto"/>
      </w:divBdr>
      <w:divsChild>
        <w:div w:id="591934818">
          <w:marLeft w:val="432"/>
          <w:marRight w:val="0"/>
          <w:marTop w:val="106"/>
          <w:marBottom w:val="0"/>
          <w:divBdr>
            <w:top w:val="none" w:sz="0" w:space="0" w:color="auto"/>
            <w:left w:val="none" w:sz="0" w:space="0" w:color="auto"/>
            <w:bottom w:val="none" w:sz="0" w:space="0" w:color="auto"/>
            <w:right w:val="none" w:sz="0" w:space="0" w:color="auto"/>
          </w:divBdr>
        </w:div>
        <w:div w:id="859246679">
          <w:marLeft w:val="432"/>
          <w:marRight w:val="0"/>
          <w:marTop w:val="106"/>
          <w:marBottom w:val="0"/>
          <w:divBdr>
            <w:top w:val="none" w:sz="0" w:space="0" w:color="auto"/>
            <w:left w:val="none" w:sz="0" w:space="0" w:color="auto"/>
            <w:bottom w:val="none" w:sz="0" w:space="0" w:color="auto"/>
            <w:right w:val="none" w:sz="0" w:space="0" w:color="auto"/>
          </w:divBdr>
        </w:div>
        <w:div w:id="927008649">
          <w:marLeft w:val="432"/>
          <w:marRight w:val="0"/>
          <w:marTop w:val="106"/>
          <w:marBottom w:val="0"/>
          <w:divBdr>
            <w:top w:val="none" w:sz="0" w:space="0" w:color="auto"/>
            <w:left w:val="none" w:sz="0" w:space="0" w:color="auto"/>
            <w:bottom w:val="none" w:sz="0" w:space="0" w:color="auto"/>
            <w:right w:val="none" w:sz="0" w:space="0" w:color="auto"/>
          </w:divBdr>
        </w:div>
        <w:div w:id="1089816033">
          <w:marLeft w:val="432"/>
          <w:marRight w:val="0"/>
          <w:marTop w:val="106"/>
          <w:marBottom w:val="0"/>
          <w:divBdr>
            <w:top w:val="none" w:sz="0" w:space="0" w:color="auto"/>
            <w:left w:val="none" w:sz="0" w:space="0" w:color="auto"/>
            <w:bottom w:val="none" w:sz="0" w:space="0" w:color="auto"/>
            <w:right w:val="none" w:sz="0" w:space="0" w:color="auto"/>
          </w:divBdr>
        </w:div>
        <w:div w:id="1689409250">
          <w:marLeft w:val="432"/>
          <w:marRight w:val="0"/>
          <w:marTop w:val="106"/>
          <w:marBottom w:val="0"/>
          <w:divBdr>
            <w:top w:val="none" w:sz="0" w:space="0" w:color="auto"/>
            <w:left w:val="none" w:sz="0" w:space="0" w:color="auto"/>
            <w:bottom w:val="none" w:sz="0" w:space="0" w:color="auto"/>
            <w:right w:val="none" w:sz="0" w:space="0" w:color="auto"/>
          </w:divBdr>
        </w:div>
        <w:div w:id="1743914188">
          <w:marLeft w:val="432"/>
          <w:marRight w:val="0"/>
          <w:marTop w:val="106"/>
          <w:marBottom w:val="0"/>
          <w:divBdr>
            <w:top w:val="none" w:sz="0" w:space="0" w:color="auto"/>
            <w:left w:val="none" w:sz="0" w:space="0" w:color="auto"/>
            <w:bottom w:val="none" w:sz="0" w:space="0" w:color="auto"/>
            <w:right w:val="none" w:sz="0" w:space="0" w:color="auto"/>
          </w:divBdr>
        </w:div>
      </w:divsChild>
    </w:div>
    <w:div w:id="1744570453">
      <w:bodyDiv w:val="1"/>
      <w:marLeft w:val="0"/>
      <w:marRight w:val="0"/>
      <w:marTop w:val="0"/>
      <w:marBottom w:val="0"/>
      <w:divBdr>
        <w:top w:val="none" w:sz="0" w:space="0" w:color="auto"/>
        <w:left w:val="none" w:sz="0" w:space="0" w:color="auto"/>
        <w:bottom w:val="none" w:sz="0" w:space="0" w:color="auto"/>
        <w:right w:val="none" w:sz="0" w:space="0" w:color="auto"/>
      </w:divBdr>
      <w:divsChild>
        <w:div w:id="2098286073">
          <w:marLeft w:val="432"/>
          <w:marRight w:val="0"/>
          <w:marTop w:val="139"/>
          <w:marBottom w:val="0"/>
          <w:divBdr>
            <w:top w:val="none" w:sz="0" w:space="0" w:color="auto"/>
            <w:left w:val="none" w:sz="0" w:space="0" w:color="auto"/>
            <w:bottom w:val="none" w:sz="0" w:space="0" w:color="auto"/>
            <w:right w:val="none" w:sz="0" w:space="0" w:color="auto"/>
          </w:divBdr>
        </w:div>
        <w:div w:id="1568148030">
          <w:marLeft w:val="432"/>
          <w:marRight w:val="0"/>
          <w:marTop w:val="139"/>
          <w:marBottom w:val="0"/>
          <w:divBdr>
            <w:top w:val="none" w:sz="0" w:space="0" w:color="auto"/>
            <w:left w:val="none" w:sz="0" w:space="0" w:color="auto"/>
            <w:bottom w:val="none" w:sz="0" w:space="0" w:color="auto"/>
            <w:right w:val="none" w:sz="0" w:space="0" w:color="auto"/>
          </w:divBdr>
        </w:div>
        <w:div w:id="1930894009">
          <w:marLeft w:val="432"/>
          <w:marRight w:val="0"/>
          <w:marTop w:val="139"/>
          <w:marBottom w:val="0"/>
          <w:divBdr>
            <w:top w:val="none" w:sz="0" w:space="0" w:color="auto"/>
            <w:left w:val="none" w:sz="0" w:space="0" w:color="auto"/>
            <w:bottom w:val="none" w:sz="0" w:space="0" w:color="auto"/>
            <w:right w:val="none" w:sz="0" w:space="0" w:color="auto"/>
          </w:divBdr>
        </w:div>
        <w:div w:id="948970741">
          <w:marLeft w:val="432"/>
          <w:marRight w:val="0"/>
          <w:marTop w:val="110"/>
          <w:marBottom w:val="0"/>
          <w:divBdr>
            <w:top w:val="none" w:sz="0" w:space="0" w:color="auto"/>
            <w:left w:val="none" w:sz="0" w:space="0" w:color="auto"/>
            <w:bottom w:val="none" w:sz="0" w:space="0" w:color="auto"/>
            <w:right w:val="none" w:sz="0" w:space="0" w:color="auto"/>
          </w:divBdr>
        </w:div>
      </w:divsChild>
    </w:div>
    <w:div w:id="1746880159">
      <w:bodyDiv w:val="1"/>
      <w:marLeft w:val="0"/>
      <w:marRight w:val="0"/>
      <w:marTop w:val="0"/>
      <w:marBottom w:val="0"/>
      <w:divBdr>
        <w:top w:val="none" w:sz="0" w:space="0" w:color="auto"/>
        <w:left w:val="none" w:sz="0" w:space="0" w:color="auto"/>
        <w:bottom w:val="none" w:sz="0" w:space="0" w:color="auto"/>
        <w:right w:val="none" w:sz="0" w:space="0" w:color="auto"/>
      </w:divBdr>
      <w:divsChild>
        <w:div w:id="60838770">
          <w:marLeft w:val="432"/>
          <w:marRight w:val="0"/>
          <w:marTop w:val="125"/>
          <w:marBottom w:val="0"/>
          <w:divBdr>
            <w:top w:val="none" w:sz="0" w:space="0" w:color="auto"/>
            <w:left w:val="none" w:sz="0" w:space="0" w:color="auto"/>
            <w:bottom w:val="none" w:sz="0" w:space="0" w:color="auto"/>
            <w:right w:val="none" w:sz="0" w:space="0" w:color="auto"/>
          </w:divBdr>
        </w:div>
        <w:div w:id="207881894">
          <w:marLeft w:val="432"/>
          <w:marRight w:val="0"/>
          <w:marTop w:val="125"/>
          <w:marBottom w:val="0"/>
          <w:divBdr>
            <w:top w:val="none" w:sz="0" w:space="0" w:color="auto"/>
            <w:left w:val="none" w:sz="0" w:space="0" w:color="auto"/>
            <w:bottom w:val="none" w:sz="0" w:space="0" w:color="auto"/>
            <w:right w:val="none" w:sz="0" w:space="0" w:color="auto"/>
          </w:divBdr>
        </w:div>
        <w:div w:id="1697003594">
          <w:marLeft w:val="432"/>
          <w:marRight w:val="0"/>
          <w:marTop w:val="125"/>
          <w:marBottom w:val="0"/>
          <w:divBdr>
            <w:top w:val="none" w:sz="0" w:space="0" w:color="auto"/>
            <w:left w:val="none" w:sz="0" w:space="0" w:color="auto"/>
            <w:bottom w:val="none" w:sz="0" w:space="0" w:color="auto"/>
            <w:right w:val="none" w:sz="0" w:space="0" w:color="auto"/>
          </w:divBdr>
        </w:div>
        <w:div w:id="1863470865">
          <w:marLeft w:val="432"/>
          <w:marRight w:val="0"/>
          <w:marTop w:val="125"/>
          <w:marBottom w:val="0"/>
          <w:divBdr>
            <w:top w:val="none" w:sz="0" w:space="0" w:color="auto"/>
            <w:left w:val="none" w:sz="0" w:space="0" w:color="auto"/>
            <w:bottom w:val="none" w:sz="0" w:space="0" w:color="auto"/>
            <w:right w:val="none" w:sz="0" w:space="0" w:color="auto"/>
          </w:divBdr>
        </w:div>
        <w:div w:id="1979072849">
          <w:marLeft w:val="432"/>
          <w:marRight w:val="0"/>
          <w:marTop w:val="125"/>
          <w:marBottom w:val="0"/>
          <w:divBdr>
            <w:top w:val="none" w:sz="0" w:space="0" w:color="auto"/>
            <w:left w:val="none" w:sz="0" w:space="0" w:color="auto"/>
            <w:bottom w:val="none" w:sz="0" w:space="0" w:color="auto"/>
            <w:right w:val="none" w:sz="0" w:space="0" w:color="auto"/>
          </w:divBdr>
        </w:div>
      </w:divsChild>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sChild>
        <w:div w:id="73163248">
          <w:marLeft w:val="432"/>
          <w:marRight w:val="0"/>
          <w:marTop w:val="115"/>
          <w:marBottom w:val="0"/>
          <w:divBdr>
            <w:top w:val="none" w:sz="0" w:space="0" w:color="auto"/>
            <w:left w:val="none" w:sz="0" w:space="0" w:color="auto"/>
            <w:bottom w:val="none" w:sz="0" w:space="0" w:color="auto"/>
            <w:right w:val="none" w:sz="0" w:space="0" w:color="auto"/>
          </w:divBdr>
        </w:div>
        <w:div w:id="487287490">
          <w:marLeft w:val="432"/>
          <w:marRight w:val="0"/>
          <w:marTop w:val="96"/>
          <w:marBottom w:val="0"/>
          <w:divBdr>
            <w:top w:val="none" w:sz="0" w:space="0" w:color="auto"/>
            <w:left w:val="none" w:sz="0" w:space="0" w:color="auto"/>
            <w:bottom w:val="none" w:sz="0" w:space="0" w:color="auto"/>
            <w:right w:val="none" w:sz="0" w:space="0" w:color="auto"/>
          </w:divBdr>
        </w:div>
        <w:div w:id="731585506">
          <w:marLeft w:val="432"/>
          <w:marRight w:val="0"/>
          <w:marTop w:val="115"/>
          <w:marBottom w:val="0"/>
          <w:divBdr>
            <w:top w:val="none" w:sz="0" w:space="0" w:color="auto"/>
            <w:left w:val="none" w:sz="0" w:space="0" w:color="auto"/>
            <w:bottom w:val="none" w:sz="0" w:space="0" w:color="auto"/>
            <w:right w:val="none" w:sz="0" w:space="0" w:color="auto"/>
          </w:divBdr>
        </w:div>
        <w:div w:id="966009985">
          <w:marLeft w:val="432"/>
          <w:marRight w:val="0"/>
          <w:marTop w:val="115"/>
          <w:marBottom w:val="0"/>
          <w:divBdr>
            <w:top w:val="none" w:sz="0" w:space="0" w:color="auto"/>
            <w:left w:val="none" w:sz="0" w:space="0" w:color="auto"/>
            <w:bottom w:val="none" w:sz="0" w:space="0" w:color="auto"/>
            <w:right w:val="none" w:sz="0" w:space="0" w:color="auto"/>
          </w:divBdr>
        </w:div>
        <w:div w:id="1069621780">
          <w:marLeft w:val="432"/>
          <w:marRight w:val="0"/>
          <w:marTop w:val="115"/>
          <w:marBottom w:val="0"/>
          <w:divBdr>
            <w:top w:val="none" w:sz="0" w:space="0" w:color="auto"/>
            <w:left w:val="none" w:sz="0" w:space="0" w:color="auto"/>
            <w:bottom w:val="none" w:sz="0" w:space="0" w:color="auto"/>
            <w:right w:val="none" w:sz="0" w:space="0" w:color="auto"/>
          </w:divBdr>
        </w:div>
        <w:div w:id="1260719589">
          <w:marLeft w:val="432"/>
          <w:marRight w:val="0"/>
          <w:marTop w:val="115"/>
          <w:marBottom w:val="0"/>
          <w:divBdr>
            <w:top w:val="none" w:sz="0" w:space="0" w:color="auto"/>
            <w:left w:val="none" w:sz="0" w:space="0" w:color="auto"/>
            <w:bottom w:val="none" w:sz="0" w:space="0" w:color="auto"/>
            <w:right w:val="none" w:sz="0" w:space="0" w:color="auto"/>
          </w:divBdr>
        </w:div>
        <w:div w:id="1721981297">
          <w:marLeft w:val="432"/>
          <w:marRight w:val="0"/>
          <w:marTop w:val="115"/>
          <w:marBottom w:val="0"/>
          <w:divBdr>
            <w:top w:val="none" w:sz="0" w:space="0" w:color="auto"/>
            <w:left w:val="none" w:sz="0" w:space="0" w:color="auto"/>
            <w:bottom w:val="none" w:sz="0" w:space="0" w:color="auto"/>
            <w:right w:val="none" w:sz="0" w:space="0" w:color="auto"/>
          </w:divBdr>
        </w:div>
      </w:divsChild>
    </w:div>
    <w:div w:id="1761102436">
      <w:bodyDiv w:val="1"/>
      <w:marLeft w:val="0"/>
      <w:marRight w:val="0"/>
      <w:marTop w:val="0"/>
      <w:marBottom w:val="0"/>
      <w:divBdr>
        <w:top w:val="none" w:sz="0" w:space="0" w:color="auto"/>
        <w:left w:val="none" w:sz="0" w:space="0" w:color="auto"/>
        <w:bottom w:val="none" w:sz="0" w:space="0" w:color="auto"/>
        <w:right w:val="none" w:sz="0" w:space="0" w:color="auto"/>
      </w:divBdr>
      <w:divsChild>
        <w:div w:id="132598585">
          <w:marLeft w:val="432"/>
          <w:marRight w:val="0"/>
          <w:marTop w:val="125"/>
          <w:marBottom w:val="0"/>
          <w:divBdr>
            <w:top w:val="none" w:sz="0" w:space="0" w:color="auto"/>
            <w:left w:val="none" w:sz="0" w:space="0" w:color="auto"/>
            <w:bottom w:val="none" w:sz="0" w:space="0" w:color="auto"/>
            <w:right w:val="none" w:sz="0" w:space="0" w:color="auto"/>
          </w:divBdr>
        </w:div>
        <w:div w:id="806973407">
          <w:marLeft w:val="432"/>
          <w:marRight w:val="0"/>
          <w:marTop w:val="125"/>
          <w:marBottom w:val="0"/>
          <w:divBdr>
            <w:top w:val="none" w:sz="0" w:space="0" w:color="auto"/>
            <w:left w:val="none" w:sz="0" w:space="0" w:color="auto"/>
            <w:bottom w:val="none" w:sz="0" w:space="0" w:color="auto"/>
            <w:right w:val="none" w:sz="0" w:space="0" w:color="auto"/>
          </w:divBdr>
        </w:div>
        <w:div w:id="1145507427">
          <w:marLeft w:val="432"/>
          <w:marRight w:val="0"/>
          <w:marTop w:val="125"/>
          <w:marBottom w:val="0"/>
          <w:divBdr>
            <w:top w:val="none" w:sz="0" w:space="0" w:color="auto"/>
            <w:left w:val="none" w:sz="0" w:space="0" w:color="auto"/>
            <w:bottom w:val="none" w:sz="0" w:space="0" w:color="auto"/>
            <w:right w:val="none" w:sz="0" w:space="0" w:color="auto"/>
          </w:divBdr>
        </w:div>
        <w:div w:id="1564219670">
          <w:marLeft w:val="432"/>
          <w:marRight w:val="0"/>
          <w:marTop w:val="125"/>
          <w:marBottom w:val="0"/>
          <w:divBdr>
            <w:top w:val="none" w:sz="0" w:space="0" w:color="auto"/>
            <w:left w:val="none" w:sz="0" w:space="0" w:color="auto"/>
            <w:bottom w:val="none" w:sz="0" w:space="0" w:color="auto"/>
            <w:right w:val="none" w:sz="0" w:space="0" w:color="auto"/>
          </w:divBdr>
        </w:div>
        <w:div w:id="2037727263">
          <w:marLeft w:val="432"/>
          <w:marRight w:val="0"/>
          <w:marTop w:val="125"/>
          <w:marBottom w:val="0"/>
          <w:divBdr>
            <w:top w:val="none" w:sz="0" w:space="0" w:color="auto"/>
            <w:left w:val="none" w:sz="0" w:space="0" w:color="auto"/>
            <w:bottom w:val="none" w:sz="0" w:space="0" w:color="auto"/>
            <w:right w:val="none" w:sz="0" w:space="0" w:color="auto"/>
          </w:divBdr>
        </w:div>
      </w:divsChild>
    </w:div>
    <w:div w:id="1762335142">
      <w:bodyDiv w:val="1"/>
      <w:marLeft w:val="0"/>
      <w:marRight w:val="0"/>
      <w:marTop w:val="0"/>
      <w:marBottom w:val="0"/>
      <w:divBdr>
        <w:top w:val="none" w:sz="0" w:space="0" w:color="auto"/>
        <w:left w:val="none" w:sz="0" w:space="0" w:color="auto"/>
        <w:bottom w:val="none" w:sz="0" w:space="0" w:color="auto"/>
        <w:right w:val="none" w:sz="0" w:space="0" w:color="auto"/>
      </w:divBdr>
      <w:divsChild>
        <w:div w:id="490486138">
          <w:marLeft w:val="432"/>
          <w:marRight w:val="0"/>
          <w:marTop w:val="125"/>
          <w:marBottom w:val="0"/>
          <w:divBdr>
            <w:top w:val="none" w:sz="0" w:space="0" w:color="auto"/>
            <w:left w:val="none" w:sz="0" w:space="0" w:color="auto"/>
            <w:bottom w:val="none" w:sz="0" w:space="0" w:color="auto"/>
            <w:right w:val="none" w:sz="0" w:space="0" w:color="auto"/>
          </w:divBdr>
        </w:div>
        <w:div w:id="1815832623">
          <w:marLeft w:val="432"/>
          <w:marRight w:val="0"/>
          <w:marTop w:val="125"/>
          <w:marBottom w:val="0"/>
          <w:divBdr>
            <w:top w:val="none" w:sz="0" w:space="0" w:color="auto"/>
            <w:left w:val="none" w:sz="0" w:space="0" w:color="auto"/>
            <w:bottom w:val="none" w:sz="0" w:space="0" w:color="auto"/>
            <w:right w:val="none" w:sz="0" w:space="0" w:color="auto"/>
          </w:divBdr>
        </w:div>
        <w:div w:id="938877670">
          <w:marLeft w:val="432"/>
          <w:marRight w:val="0"/>
          <w:marTop w:val="125"/>
          <w:marBottom w:val="0"/>
          <w:divBdr>
            <w:top w:val="none" w:sz="0" w:space="0" w:color="auto"/>
            <w:left w:val="none" w:sz="0" w:space="0" w:color="auto"/>
            <w:bottom w:val="none" w:sz="0" w:space="0" w:color="auto"/>
            <w:right w:val="none" w:sz="0" w:space="0" w:color="auto"/>
          </w:divBdr>
        </w:div>
        <w:div w:id="1790933359">
          <w:marLeft w:val="432"/>
          <w:marRight w:val="0"/>
          <w:marTop w:val="125"/>
          <w:marBottom w:val="0"/>
          <w:divBdr>
            <w:top w:val="none" w:sz="0" w:space="0" w:color="auto"/>
            <w:left w:val="none" w:sz="0" w:space="0" w:color="auto"/>
            <w:bottom w:val="none" w:sz="0" w:space="0" w:color="auto"/>
            <w:right w:val="none" w:sz="0" w:space="0" w:color="auto"/>
          </w:divBdr>
        </w:div>
        <w:div w:id="255407339">
          <w:marLeft w:val="432"/>
          <w:marRight w:val="0"/>
          <w:marTop w:val="125"/>
          <w:marBottom w:val="0"/>
          <w:divBdr>
            <w:top w:val="none" w:sz="0" w:space="0" w:color="auto"/>
            <w:left w:val="none" w:sz="0" w:space="0" w:color="auto"/>
            <w:bottom w:val="none" w:sz="0" w:space="0" w:color="auto"/>
            <w:right w:val="none" w:sz="0" w:space="0" w:color="auto"/>
          </w:divBdr>
        </w:div>
        <w:div w:id="639925043">
          <w:marLeft w:val="432"/>
          <w:marRight w:val="0"/>
          <w:marTop w:val="125"/>
          <w:marBottom w:val="0"/>
          <w:divBdr>
            <w:top w:val="none" w:sz="0" w:space="0" w:color="auto"/>
            <w:left w:val="none" w:sz="0" w:space="0" w:color="auto"/>
            <w:bottom w:val="none" w:sz="0" w:space="0" w:color="auto"/>
            <w:right w:val="none" w:sz="0" w:space="0" w:color="auto"/>
          </w:divBdr>
        </w:div>
        <w:div w:id="1798790957">
          <w:marLeft w:val="432"/>
          <w:marRight w:val="0"/>
          <w:marTop w:val="125"/>
          <w:marBottom w:val="0"/>
          <w:divBdr>
            <w:top w:val="none" w:sz="0" w:space="0" w:color="auto"/>
            <w:left w:val="none" w:sz="0" w:space="0" w:color="auto"/>
            <w:bottom w:val="none" w:sz="0" w:space="0" w:color="auto"/>
            <w:right w:val="none" w:sz="0" w:space="0" w:color="auto"/>
          </w:divBdr>
        </w:div>
      </w:divsChild>
    </w:div>
    <w:div w:id="1771198546">
      <w:bodyDiv w:val="1"/>
      <w:marLeft w:val="0"/>
      <w:marRight w:val="0"/>
      <w:marTop w:val="0"/>
      <w:marBottom w:val="0"/>
      <w:divBdr>
        <w:top w:val="none" w:sz="0" w:space="0" w:color="auto"/>
        <w:left w:val="none" w:sz="0" w:space="0" w:color="auto"/>
        <w:bottom w:val="none" w:sz="0" w:space="0" w:color="auto"/>
        <w:right w:val="none" w:sz="0" w:space="0" w:color="auto"/>
      </w:divBdr>
      <w:divsChild>
        <w:div w:id="282225509">
          <w:marLeft w:val="432"/>
          <w:marRight w:val="0"/>
          <w:marTop w:val="125"/>
          <w:marBottom w:val="0"/>
          <w:divBdr>
            <w:top w:val="none" w:sz="0" w:space="0" w:color="auto"/>
            <w:left w:val="none" w:sz="0" w:space="0" w:color="auto"/>
            <w:bottom w:val="none" w:sz="0" w:space="0" w:color="auto"/>
            <w:right w:val="none" w:sz="0" w:space="0" w:color="auto"/>
          </w:divBdr>
        </w:div>
        <w:div w:id="417286238">
          <w:marLeft w:val="432"/>
          <w:marRight w:val="0"/>
          <w:marTop w:val="125"/>
          <w:marBottom w:val="0"/>
          <w:divBdr>
            <w:top w:val="none" w:sz="0" w:space="0" w:color="auto"/>
            <w:left w:val="none" w:sz="0" w:space="0" w:color="auto"/>
            <w:bottom w:val="none" w:sz="0" w:space="0" w:color="auto"/>
            <w:right w:val="none" w:sz="0" w:space="0" w:color="auto"/>
          </w:divBdr>
        </w:div>
        <w:div w:id="1122191728">
          <w:marLeft w:val="432"/>
          <w:marRight w:val="0"/>
          <w:marTop w:val="125"/>
          <w:marBottom w:val="0"/>
          <w:divBdr>
            <w:top w:val="none" w:sz="0" w:space="0" w:color="auto"/>
            <w:left w:val="none" w:sz="0" w:space="0" w:color="auto"/>
            <w:bottom w:val="none" w:sz="0" w:space="0" w:color="auto"/>
            <w:right w:val="none" w:sz="0" w:space="0" w:color="auto"/>
          </w:divBdr>
        </w:div>
        <w:div w:id="1842431898">
          <w:marLeft w:val="432"/>
          <w:marRight w:val="0"/>
          <w:marTop w:val="125"/>
          <w:marBottom w:val="0"/>
          <w:divBdr>
            <w:top w:val="none" w:sz="0" w:space="0" w:color="auto"/>
            <w:left w:val="none" w:sz="0" w:space="0" w:color="auto"/>
            <w:bottom w:val="none" w:sz="0" w:space="0" w:color="auto"/>
            <w:right w:val="none" w:sz="0" w:space="0" w:color="auto"/>
          </w:divBdr>
        </w:div>
      </w:divsChild>
    </w:div>
    <w:div w:id="1785731531">
      <w:bodyDiv w:val="1"/>
      <w:marLeft w:val="0"/>
      <w:marRight w:val="0"/>
      <w:marTop w:val="0"/>
      <w:marBottom w:val="0"/>
      <w:divBdr>
        <w:top w:val="none" w:sz="0" w:space="0" w:color="auto"/>
        <w:left w:val="none" w:sz="0" w:space="0" w:color="auto"/>
        <w:bottom w:val="none" w:sz="0" w:space="0" w:color="auto"/>
        <w:right w:val="none" w:sz="0" w:space="0" w:color="auto"/>
      </w:divBdr>
      <w:divsChild>
        <w:div w:id="716003603">
          <w:marLeft w:val="432"/>
          <w:marRight w:val="0"/>
          <w:marTop w:val="125"/>
          <w:marBottom w:val="0"/>
          <w:divBdr>
            <w:top w:val="none" w:sz="0" w:space="0" w:color="auto"/>
            <w:left w:val="none" w:sz="0" w:space="0" w:color="auto"/>
            <w:bottom w:val="none" w:sz="0" w:space="0" w:color="auto"/>
            <w:right w:val="none" w:sz="0" w:space="0" w:color="auto"/>
          </w:divBdr>
        </w:div>
        <w:div w:id="833449848">
          <w:marLeft w:val="432"/>
          <w:marRight w:val="0"/>
          <w:marTop w:val="125"/>
          <w:marBottom w:val="0"/>
          <w:divBdr>
            <w:top w:val="none" w:sz="0" w:space="0" w:color="auto"/>
            <w:left w:val="none" w:sz="0" w:space="0" w:color="auto"/>
            <w:bottom w:val="none" w:sz="0" w:space="0" w:color="auto"/>
            <w:right w:val="none" w:sz="0" w:space="0" w:color="auto"/>
          </w:divBdr>
        </w:div>
        <w:div w:id="1326588555">
          <w:marLeft w:val="432"/>
          <w:marRight w:val="0"/>
          <w:marTop w:val="125"/>
          <w:marBottom w:val="0"/>
          <w:divBdr>
            <w:top w:val="none" w:sz="0" w:space="0" w:color="auto"/>
            <w:left w:val="none" w:sz="0" w:space="0" w:color="auto"/>
            <w:bottom w:val="none" w:sz="0" w:space="0" w:color="auto"/>
            <w:right w:val="none" w:sz="0" w:space="0" w:color="auto"/>
          </w:divBdr>
        </w:div>
        <w:div w:id="1427656131">
          <w:marLeft w:val="432"/>
          <w:marRight w:val="0"/>
          <w:marTop w:val="125"/>
          <w:marBottom w:val="0"/>
          <w:divBdr>
            <w:top w:val="none" w:sz="0" w:space="0" w:color="auto"/>
            <w:left w:val="none" w:sz="0" w:space="0" w:color="auto"/>
            <w:bottom w:val="none" w:sz="0" w:space="0" w:color="auto"/>
            <w:right w:val="none" w:sz="0" w:space="0" w:color="auto"/>
          </w:divBdr>
        </w:div>
        <w:div w:id="1427921717">
          <w:marLeft w:val="432"/>
          <w:marRight w:val="0"/>
          <w:marTop w:val="125"/>
          <w:marBottom w:val="0"/>
          <w:divBdr>
            <w:top w:val="none" w:sz="0" w:space="0" w:color="auto"/>
            <w:left w:val="none" w:sz="0" w:space="0" w:color="auto"/>
            <w:bottom w:val="none" w:sz="0" w:space="0" w:color="auto"/>
            <w:right w:val="none" w:sz="0" w:space="0" w:color="auto"/>
          </w:divBdr>
        </w:div>
      </w:divsChild>
    </w:div>
    <w:div w:id="1802572638">
      <w:bodyDiv w:val="1"/>
      <w:marLeft w:val="0"/>
      <w:marRight w:val="0"/>
      <w:marTop w:val="0"/>
      <w:marBottom w:val="0"/>
      <w:divBdr>
        <w:top w:val="none" w:sz="0" w:space="0" w:color="auto"/>
        <w:left w:val="none" w:sz="0" w:space="0" w:color="auto"/>
        <w:bottom w:val="none" w:sz="0" w:space="0" w:color="auto"/>
        <w:right w:val="none" w:sz="0" w:space="0" w:color="auto"/>
      </w:divBdr>
      <w:divsChild>
        <w:div w:id="1436942929">
          <w:marLeft w:val="432"/>
          <w:marRight w:val="0"/>
          <w:marTop w:val="125"/>
          <w:marBottom w:val="0"/>
          <w:divBdr>
            <w:top w:val="none" w:sz="0" w:space="0" w:color="auto"/>
            <w:left w:val="none" w:sz="0" w:space="0" w:color="auto"/>
            <w:bottom w:val="none" w:sz="0" w:space="0" w:color="auto"/>
            <w:right w:val="none" w:sz="0" w:space="0" w:color="auto"/>
          </w:divBdr>
        </w:div>
      </w:divsChild>
    </w:div>
    <w:div w:id="1810903741">
      <w:bodyDiv w:val="1"/>
      <w:marLeft w:val="0"/>
      <w:marRight w:val="0"/>
      <w:marTop w:val="0"/>
      <w:marBottom w:val="0"/>
      <w:divBdr>
        <w:top w:val="none" w:sz="0" w:space="0" w:color="auto"/>
        <w:left w:val="none" w:sz="0" w:space="0" w:color="auto"/>
        <w:bottom w:val="none" w:sz="0" w:space="0" w:color="auto"/>
        <w:right w:val="none" w:sz="0" w:space="0" w:color="auto"/>
      </w:divBdr>
      <w:divsChild>
        <w:div w:id="1097754287">
          <w:marLeft w:val="432"/>
          <w:marRight w:val="0"/>
          <w:marTop w:val="134"/>
          <w:marBottom w:val="0"/>
          <w:divBdr>
            <w:top w:val="none" w:sz="0" w:space="0" w:color="auto"/>
            <w:left w:val="none" w:sz="0" w:space="0" w:color="auto"/>
            <w:bottom w:val="none" w:sz="0" w:space="0" w:color="auto"/>
            <w:right w:val="none" w:sz="0" w:space="0" w:color="auto"/>
          </w:divBdr>
        </w:div>
      </w:divsChild>
    </w:div>
    <w:div w:id="1812940075">
      <w:bodyDiv w:val="1"/>
      <w:marLeft w:val="0"/>
      <w:marRight w:val="0"/>
      <w:marTop w:val="0"/>
      <w:marBottom w:val="0"/>
      <w:divBdr>
        <w:top w:val="none" w:sz="0" w:space="0" w:color="auto"/>
        <w:left w:val="none" w:sz="0" w:space="0" w:color="auto"/>
        <w:bottom w:val="none" w:sz="0" w:space="0" w:color="auto"/>
        <w:right w:val="none" w:sz="0" w:space="0" w:color="auto"/>
      </w:divBdr>
      <w:divsChild>
        <w:div w:id="262299262">
          <w:marLeft w:val="432"/>
          <w:marRight w:val="0"/>
          <w:marTop w:val="96"/>
          <w:marBottom w:val="0"/>
          <w:divBdr>
            <w:top w:val="none" w:sz="0" w:space="0" w:color="auto"/>
            <w:left w:val="none" w:sz="0" w:space="0" w:color="auto"/>
            <w:bottom w:val="none" w:sz="0" w:space="0" w:color="auto"/>
            <w:right w:val="none" w:sz="0" w:space="0" w:color="auto"/>
          </w:divBdr>
        </w:div>
        <w:div w:id="996612413">
          <w:marLeft w:val="432"/>
          <w:marRight w:val="0"/>
          <w:marTop w:val="96"/>
          <w:marBottom w:val="0"/>
          <w:divBdr>
            <w:top w:val="none" w:sz="0" w:space="0" w:color="auto"/>
            <w:left w:val="none" w:sz="0" w:space="0" w:color="auto"/>
            <w:bottom w:val="none" w:sz="0" w:space="0" w:color="auto"/>
            <w:right w:val="none" w:sz="0" w:space="0" w:color="auto"/>
          </w:divBdr>
        </w:div>
        <w:div w:id="1673724661">
          <w:marLeft w:val="432"/>
          <w:marRight w:val="0"/>
          <w:marTop w:val="96"/>
          <w:marBottom w:val="0"/>
          <w:divBdr>
            <w:top w:val="none" w:sz="0" w:space="0" w:color="auto"/>
            <w:left w:val="none" w:sz="0" w:space="0" w:color="auto"/>
            <w:bottom w:val="none" w:sz="0" w:space="0" w:color="auto"/>
            <w:right w:val="none" w:sz="0" w:space="0" w:color="auto"/>
          </w:divBdr>
        </w:div>
      </w:divsChild>
    </w:div>
    <w:div w:id="1816871429">
      <w:bodyDiv w:val="1"/>
      <w:marLeft w:val="0"/>
      <w:marRight w:val="0"/>
      <w:marTop w:val="0"/>
      <w:marBottom w:val="0"/>
      <w:divBdr>
        <w:top w:val="none" w:sz="0" w:space="0" w:color="auto"/>
        <w:left w:val="none" w:sz="0" w:space="0" w:color="auto"/>
        <w:bottom w:val="none" w:sz="0" w:space="0" w:color="auto"/>
        <w:right w:val="none" w:sz="0" w:space="0" w:color="auto"/>
      </w:divBdr>
      <w:divsChild>
        <w:div w:id="291713854">
          <w:marLeft w:val="432"/>
          <w:marRight w:val="0"/>
          <w:marTop w:val="96"/>
          <w:marBottom w:val="0"/>
          <w:divBdr>
            <w:top w:val="none" w:sz="0" w:space="0" w:color="auto"/>
            <w:left w:val="none" w:sz="0" w:space="0" w:color="auto"/>
            <w:bottom w:val="none" w:sz="0" w:space="0" w:color="auto"/>
            <w:right w:val="none" w:sz="0" w:space="0" w:color="auto"/>
          </w:divBdr>
        </w:div>
        <w:div w:id="569272535">
          <w:marLeft w:val="432"/>
          <w:marRight w:val="0"/>
          <w:marTop w:val="96"/>
          <w:marBottom w:val="0"/>
          <w:divBdr>
            <w:top w:val="none" w:sz="0" w:space="0" w:color="auto"/>
            <w:left w:val="none" w:sz="0" w:space="0" w:color="auto"/>
            <w:bottom w:val="none" w:sz="0" w:space="0" w:color="auto"/>
            <w:right w:val="none" w:sz="0" w:space="0" w:color="auto"/>
          </w:divBdr>
        </w:div>
        <w:div w:id="809978463">
          <w:marLeft w:val="432"/>
          <w:marRight w:val="0"/>
          <w:marTop w:val="96"/>
          <w:marBottom w:val="0"/>
          <w:divBdr>
            <w:top w:val="none" w:sz="0" w:space="0" w:color="auto"/>
            <w:left w:val="none" w:sz="0" w:space="0" w:color="auto"/>
            <w:bottom w:val="none" w:sz="0" w:space="0" w:color="auto"/>
            <w:right w:val="none" w:sz="0" w:space="0" w:color="auto"/>
          </w:divBdr>
        </w:div>
        <w:div w:id="880897223">
          <w:marLeft w:val="432"/>
          <w:marRight w:val="0"/>
          <w:marTop w:val="96"/>
          <w:marBottom w:val="0"/>
          <w:divBdr>
            <w:top w:val="none" w:sz="0" w:space="0" w:color="auto"/>
            <w:left w:val="none" w:sz="0" w:space="0" w:color="auto"/>
            <w:bottom w:val="none" w:sz="0" w:space="0" w:color="auto"/>
            <w:right w:val="none" w:sz="0" w:space="0" w:color="auto"/>
          </w:divBdr>
        </w:div>
        <w:div w:id="1099108956">
          <w:marLeft w:val="432"/>
          <w:marRight w:val="0"/>
          <w:marTop w:val="96"/>
          <w:marBottom w:val="0"/>
          <w:divBdr>
            <w:top w:val="none" w:sz="0" w:space="0" w:color="auto"/>
            <w:left w:val="none" w:sz="0" w:space="0" w:color="auto"/>
            <w:bottom w:val="none" w:sz="0" w:space="0" w:color="auto"/>
            <w:right w:val="none" w:sz="0" w:space="0" w:color="auto"/>
          </w:divBdr>
        </w:div>
        <w:div w:id="1176966183">
          <w:marLeft w:val="432"/>
          <w:marRight w:val="0"/>
          <w:marTop w:val="96"/>
          <w:marBottom w:val="0"/>
          <w:divBdr>
            <w:top w:val="none" w:sz="0" w:space="0" w:color="auto"/>
            <w:left w:val="none" w:sz="0" w:space="0" w:color="auto"/>
            <w:bottom w:val="none" w:sz="0" w:space="0" w:color="auto"/>
            <w:right w:val="none" w:sz="0" w:space="0" w:color="auto"/>
          </w:divBdr>
        </w:div>
        <w:div w:id="1449933724">
          <w:marLeft w:val="432"/>
          <w:marRight w:val="0"/>
          <w:marTop w:val="96"/>
          <w:marBottom w:val="0"/>
          <w:divBdr>
            <w:top w:val="none" w:sz="0" w:space="0" w:color="auto"/>
            <w:left w:val="none" w:sz="0" w:space="0" w:color="auto"/>
            <w:bottom w:val="none" w:sz="0" w:space="0" w:color="auto"/>
            <w:right w:val="none" w:sz="0" w:space="0" w:color="auto"/>
          </w:divBdr>
        </w:div>
        <w:div w:id="1484855312">
          <w:marLeft w:val="432"/>
          <w:marRight w:val="0"/>
          <w:marTop w:val="96"/>
          <w:marBottom w:val="0"/>
          <w:divBdr>
            <w:top w:val="none" w:sz="0" w:space="0" w:color="auto"/>
            <w:left w:val="none" w:sz="0" w:space="0" w:color="auto"/>
            <w:bottom w:val="none" w:sz="0" w:space="0" w:color="auto"/>
            <w:right w:val="none" w:sz="0" w:space="0" w:color="auto"/>
          </w:divBdr>
        </w:div>
        <w:div w:id="1496146299">
          <w:marLeft w:val="432"/>
          <w:marRight w:val="0"/>
          <w:marTop w:val="96"/>
          <w:marBottom w:val="0"/>
          <w:divBdr>
            <w:top w:val="none" w:sz="0" w:space="0" w:color="auto"/>
            <w:left w:val="none" w:sz="0" w:space="0" w:color="auto"/>
            <w:bottom w:val="none" w:sz="0" w:space="0" w:color="auto"/>
            <w:right w:val="none" w:sz="0" w:space="0" w:color="auto"/>
          </w:divBdr>
        </w:div>
        <w:div w:id="1656758362">
          <w:marLeft w:val="432"/>
          <w:marRight w:val="0"/>
          <w:marTop w:val="96"/>
          <w:marBottom w:val="0"/>
          <w:divBdr>
            <w:top w:val="none" w:sz="0" w:space="0" w:color="auto"/>
            <w:left w:val="none" w:sz="0" w:space="0" w:color="auto"/>
            <w:bottom w:val="none" w:sz="0" w:space="0" w:color="auto"/>
            <w:right w:val="none" w:sz="0" w:space="0" w:color="auto"/>
          </w:divBdr>
        </w:div>
        <w:div w:id="1876573766">
          <w:marLeft w:val="432"/>
          <w:marRight w:val="0"/>
          <w:marTop w:val="96"/>
          <w:marBottom w:val="0"/>
          <w:divBdr>
            <w:top w:val="none" w:sz="0" w:space="0" w:color="auto"/>
            <w:left w:val="none" w:sz="0" w:space="0" w:color="auto"/>
            <w:bottom w:val="none" w:sz="0" w:space="0" w:color="auto"/>
            <w:right w:val="none" w:sz="0" w:space="0" w:color="auto"/>
          </w:divBdr>
        </w:div>
      </w:divsChild>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sChild>
        <w:div w:id="220487880">
          <w:marLeft w:val="432"/>
          <w:marRight w:val="0"/>
          <w:marTop w:val="86"/>
          <w:marBottom w:val="0"/>
          <w:divBdr>
            <w:top w:val="none" w:sz="0" w:space="0" w:color="auto"/>
            <w:left w:val="none" w:sz="0" w:space="0" w:color="auto"/>
            <w:bottom w:val="none" w:sz="0" w:space="0" w:color="auto"/>
            <w:right w:val="none" w:sz="0" w:space="0" w:color="auto"/>
          </w:divBdr>
        </w:div>
        <w:div w:id="259991778">
          <w:marLeft w:val="432"/>
          <w:marRight w:val="0"/>
          <w:marTop w:val="86"/>
          <w:marBottom w:val="0"/>
          <w:divBdr>
            <w:top w:val="none" w:sz="0" w:space="0" w:color="auto"/>
            <w:left w:val="none" w:sz="0" w:space="0" w:color="auto"/>
            <w:bottom w:val="none" w:sz="0" w:space="0" w:color="auto"/>
            <w:right w:val="none" w:sz="0" w:space="0" w:color="auto"/>
          </w:divBdr>
        </w:div>
        <w:div w:id="857234592">
          <w:marLeft w:val="432"/>
          <w:marRight w:val="0"/>
          <w:marTop w:val="86"/>
          <w:marBottom w:val="0"/>
          <w:divBdr>
            <w:top w:val="none" w:sz="0" w:space="0" w:color="auto"/>
            <w:left w:val="none" w:sz="0" w:space="0" w:color="auto"/>
            <w:bottom w:val="none" w:sz="0" w:space="0" w:color="auto"/>
            <w:right w:val="none" w:sz="0" w:space="0" w:color="auto"/>
          </w:divBdr>
        </w:div>
        <w:div w:id="1976569914">
          <w:marLeft w:val="432"/>
          <w:marRight w:val="0"/>
          <w:marTop w:val="86"/>
          <w:marBottom w:val="0"/>
          <w:divBdr>
            <w:top w:val="none" w:sz="0" w:space="0" w:color="auto"/>
            <w:left w:val="none" w:sz="0" w:space="0" w:color="auto"/>
            <w:bottom w:val="none" w:sz="0" w:space="0" w:color="auto"/>
            <w:right w:val="none" w:sz="0" w:space="0" w:color="auto"/>
          </w:divBdr>
        </w:div>
      </w:divsChild>
    </w:div>
    <w:div w:id="1835535387">
      <w:bodyDiv w:val="1"/>
      <w:marLeft w:val="0"/>
      <w:marRight w:val="0"/>
      <w:marTop w:val="0"/>
      <w:marBottom w:val="0"/>
      <w:divBdr>
        <w:top w:val="none" w:sz="0" w:space="0" w:color="auto"/>
        <w:left w:val="none" w:sz="0" w:space="0" w:color="auto"/>
        <w:bottom w:val="none" w:sz="0" w:space="0" w:color="auto"/>
        <w:right w:val="none" w:sz="0" w:space="0" w:color="auto"/>
      </w:divBdr>
      <w:divsChild>
        <w:div w:id="320280712">
          <w:marLeft w:val="432"/>
          <w:marRight w:val="0"/>
          <w:marTop w:val="115"/>
          <w:marBottom w:val="0"/>
          <w:divBdr>
            <w:top w:val="none" w:sz="0" w:space="0" w:color="auto"/>
            <w:left w:val="none" w:sz="0" w:space="0" w:color="auto"/>
            <w:bottom w:val="none" w:sz="0" w:space="0" w:color="auto"/>
            <w:right w:val="none" w:sz="0" w:space="0" w:color="auto"/>
          </w:divBdr>
        </w:div>
        <w:div w:id="1204058946">
          <w:marLeft w:val="432"/>
          <w:marRight w:val="0"/>
          <w:marTop w:val="115"/>
          <w:marBottom w:val="0"/>
          <w:divBdr>
            <w:top w:val="none" w:sz="0" w:space="0" w:color="auto"/>
            <w:left w:val="none" w:sz="0" w:space="0" w:color="auto"/>
            <w:bottom w:val="none" w:sz="0" w:space="0" w:color="auto"/>
            <w:right w:val="none" w:sz="0" w:space="0" w:color="auto"/>
          </w:divBdr>
        </w:div>
        <w:div w:id="1261839240">
          <w:marLeft w:val="432"/>
          <w:marRight w:val="0"/>
          <w:marTop w:val="115"/>
          <w:marBottom w:val="0"/>
          <w:divBdr>
            <w:top w:val="none" w:sz="0" w:space="0" w:color="auto"/>
            <w:left w:val="none" w:sz="0" w:space="0" w:color="auto"/>
            <w:bottom w:val="none" w:sz="0" w:space="0" w:color="auto"/>
            <w:right w:val="none" w:sz="0" w:space="0" w:color="auto"/>
          </w:divBdr>
        </w:div>
        <w:div w:id="1697997090">
          <w:marLeft w:val="432"/>
          <w:marRight w:val="0"/>
          <w:marTop w:val="115"/>
          <w:marBottom w:val="0"/>
          <w:divBdr>
            <w:top w:val="none" w:sz="0" w:space="0" w:color="auto"/>
            <w:left w:val="none" w:sz="0" w:space="0" w:color="auto"/>
            <w:bottom w:val="none" w:sz="0" w:space="0" w:color="auto"/>
            <w:right w:val="none" w:sz="0" w:space="0" w:color="auto"/>
          </w:divBdr>
        </w:div>
        <w:div w:id="1707638185">
          <w:marLeft w:val="432"/>
          <w:marRight w:val="0"/>
          <w:marTop w:val="115"/>
          <w:marBottom w:val="0"/>
          <w:divBdr>
            <w:top w:val="none" w:sz="0" w:space="0" w:color="auto"/>
            <w:left w:val="none" w:sz="0" w:space="0" w:color="auto"/>
            <w:bottom w:val="none" w:sz="0" w:space="0" w:color="auto"/>
            <w:right w:val="none" w:sz="0" w:space="0" w:color="auto"/>
          </w:divBdr>
        </w:div>
        <w:div w:id="1888450101">
          <w:marLeft w:val="432"/>
          <w:marRight w:val="0"/>
          <w:marTop w:val="115"/>
          <w:marBottom w:val="0"/>
          <w:divBdr>
            <w:top w:val="none" w:sz="0" w:space="0" w:color="auto"/>
            <w:left w:val="none" w:sz="0" w:space="0" w:color="auto"/>
            <w:bottom w:val="none" w:sz="0" w:space="0" w:color="auto"/>
            <w:right w:val="none" w:sz="0" w:space="0" w:color="auto"/>
          </w:divBdr>
        </w:div>
      </w:divsChild>
    </w:div>
    <w:div w:id="1840734039">
      <w:bodyDiv w:val="1"/>
      <w:marLeft w:val="0"/>
      <w:marRight w:val="0"/>
      <w:marTop w:val="0"/>
      <w:marBottom w:val="0"/>
      <w:divBdr>
        <w:top w:val="none" w:sz="0" w:space="0" w:color="auto"/>
        <w:left w:val="none" w:sz="0" w:space="0" w:color="auto"/>
        <w:bottom w:val="none" w:sz="0" w:space="0" w:color="auto"/>
        <w:right w:val="none" w:sz="0" w:space="0" w:color="auto"/>
      </w:divBdr>
      <w:divsChild>
        <w:div w:id="123740031">
          <w:marLeft w:val="432"/>
          <w:marRight w:val="0"/>
          <w:marTop w:val="77"/>
          <w:marBottom w:val="0"/>
          <w:divBdr>
            <w:top w:val="none" w:sz="0" w:space="0" w:color="auto"/>
            <w:left w:val="none" w:sz="0" w:space="0" w:color="auto"/>
            <w:bottom w:val="none" w:sz="0" w:space="0" w:color="auto"/>
            <w:right w:val="none" w:sz="0" w:space="0" w:color="auto"/>
          </w:divBdr>
        </w:div>
        <w:div w:id="148520673">
          <w:marLeft w:val="432"/>
          <w:marRight w:val="0"/>
          <w:marTop w:val="77"/>
          <w:marBottom w:val="0"/>
          <w:divBdr>
            <w:top w:val="none" w:sz="0" w:space="0" w:color="auto"/>
            <w:left w:val="none" w:sz="0" w:space="0" w:color="auto"/>
            <w:bottom w:val="none" w:sz="0" w:space="0" w:color="auto"/>
            <w:right w:val="none" w:sz="0" w:space="0" w:color="auto"/>
          </w:divBdr>
        </w:div>
        <w:div w:id="247234528">
          <w:marLeft w:val="432"/>
          <w:marRight w:val="0"/>
          <w:marTop w:val="77"/>
          <w:marBottom w:val="0"/>
          <w:divBdr>
            <w:top w:val="none" w:sz="0" w:space="0" w:color="auto"/>
            <w:left w:val="none" w:sz="0" w:space="0" w:color="auto"/>
            <w:bottom w:val="none" w:sz="0" w:space="0" w:color="auto"/>
            <w:right w:val="none" w:sz="0" w:space="0" w:color="auto"/>
          </w:divBdr>
        </w:div>
        <w:div w:id="385028844">
          <w:marLeft w:val="432"/>
          <w:marRight w:val="0"/>
          <w:marTop w:val="77"/>
          <w:marBottom w:val="0"/>
          <w:divBdr>
            <w:top w:val="none" w:sz="0" w:space="0" w:color="auto"/>
            <w:left w:val="none" w:sz="0" w:space="0" w:color="auto"/>
            <w:bottom w:val="none" w:sz="0" w:space="0" w:color="auto"/>
            <w:right w:val="none" w:sz="0" w:space="0" w:color="auto"/>
          </w:divBdr>
        </w:div>
        <w:div w:id="933980036">
          <w:marLeft w:val="432"/>
          <w:marRight w:val="0"/>
          <w:marTop w:val="77"/>
          <w:marBottom w:val="0"/>
          <w:divBdr>
            <w:top w:val="none" w:sz="0" w:space="0" w:color="auto"/>
            <w:left w:val="none" w:sz="0" w:space="0" w:color="auto"/>
            <w:bottom w:val="none" w:sz="0" w:space="0" w:color="auto"/>
            <w:right w:val="none" w:sz="0" w:space="0" w:color="auto"/>
          </w:divBdr>
        </w:div>
        <w:div w:id="1177306245">
          <w:marLeft w:val="432"/>
          <w:marRight w:val="0"/>
          <w:marTop w:val="77"/>
          <w:marBottom w:val="0"/>
          <w:divBdr>
            <w:top w:val="none" w:sz="0" w:space="0" w:color="auto"/>
            <w:left w:val="none" w:sz="0" w:space="0" w:color="auto"/>
            <w:bottom w:val="none" w:sz="0" w:space="0" w:color="auto"/>
            <w:right w:val="none" w:sz="0" w:space="0" w:color="auto"/>
          </w:divBdr>
        </w:div>
      </w:divsChild>
    </w:div>
    <w:div w:id="1841307141">
      <w:bodyDiv w:val="1"/>
      <w:marLeft w:val="0"/>
      <w:marRight w:val="0"/>
      <w:marTop w:val="0"/>
      <w:marBottom w:val="0"/>
      <w:divBdr>
        <w:top w:val="none" w:sz="0" w:space="0" w:color="auto"/>
        <w:left w:val="none" w:sz="0" w:space="0" w:color="auto"/>
        <w:bottom w:val="none" w:sz="0" w:space="0" w:color="auto"/>
        <w:right w:val="none" w:sz="0" w:space="0" w:color="auto"/>
      </w:divBdr>
    </w:div>
    <w:div w:id="1842349435">
      <w:bodyDiv w:val="1"/>
      <w:marLeft w:val="0"/>
      <w:marRight w:val="0"/>
      <w:marTop w:val="0"/>
      <w:marBottom w:val="0"/>
      <w:divBdr>
        <w:top w:val="none" w:sz="0" w:space="0" w:color="auto"/>
        <w:left w:val="none" w:sz="0" w:space="0" w:color="auto"/>
        <w:bottom w:val="none" w:sz="0" w:space="0" w:color="auto"/>
        <w:right w:val="none" w:sz="0" w:space="0" w:color="auto"/>
      </w:divBdr>
      <w:divsChild>
        <w:div w:id="613900428">
          <w:marLeft w:val="432"/>
          <w:marRight w:val="0"/>
          <w:marTop w:val="125"/>
          <w:marBottom w:val="0"/>
          <w:divBdr>
            <w:top w:val="none" w:sz="0" w:space="0" w:color="auto"/>
            <w:left w:val="none" w:sz="0" w:space="0" w:color="auto"/>
            <w:bottom w:val="none" w:sz="0" w:space="0" w:color="auto"/>
            <w:right w:val="none" w:sz="0" w:space="0" w:color="auto"/>
          </w:divBdr>
        </w:div>
        <w:div w:id="661587388">
          <w:marLeft w:val="432"/>
          <w:marRight w:val="0"/>
          <w:marTop w:val="125"/>
          <w:marBottom w:val="0"/>
          <w:divBdr>
            <w:top w:val="none" w:sz="0" w:space="0" w:color="auto"/>
            <w:left w:val="none" w:sz="0" w:space="0" w:color="auto"/>
            <w:bottom w:val="none" w:sz="0" w:space="0" w:color="auto"/>
            <w:right w:val="none" w:sz="0" w:space="0" w:color="auto"/>
          </w:divBdr>
        </w:div>
        <w:div w:id="857353407">
          <w:marLeft w:val="432"/>
          <w:marRight w:val="0"/>
          <w:marTop w:val="125"/>
          <w:marBottom w:val="0"/>
          <w:divBdr>
            <w:top w:val="none" w:sz="0" w:space="0" w:color="auto"/>
            <w:left w:val="none" w:sz="0" w:space="0" w:color="auto"/>
            <w:bottom w:val="none" w:sz="0" w:space="0" w:color="auto"/>
            <w:right w:val="none" w:sz="0" w:space="0" w:color="auto"/>
          </w:divBdr>
        </w:div>
      </w:divsChild>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sChild>
        <w:div w:id="1507400952">
          <w:marLeft w:val="432"/>
          <w:marRight w:val="0"/>
          <w:marTop w:val="125"/>
          <w:marBottom w:val="0"/>
          <w:divBdr>
            <w:top w:val="none" w:sz="0" w:space="0" w:color="auto"/>
            <w:left w:val="none" w:sz="0" w:space="0" w:color="auto"/>
            <w:bottom w:val="none" w:sz="0" w:space="0" w:color="auto"/>
            <w:right w:val="none" w:sz="0" w:space="0" w:color="auto"/>
          </w:divBdr>
        </w:div>
      </w:divsChild>
    </w:div>
    <w:div w:id="1852258482">
      <w:bodyDiv w:val="1"/>
      <w:marLeft w:val="0"/>
      <w:marRight w:val="0"/>
      <w:marTop w:val="0"/>
      <w:marBottom w:val="0"/>
      <w:divBdr>
        <w:top w:val="none" w:sz="0" w:space="0" w:color="auto"/>
        <w:left w:val="none" w:sz="0" w:space="0" w:color="auto"/>
        <w:bottom w:val="none" w:sz="0" w:space="0" w:color="auto"/>
        <w:right w:val="none" w:sz="0" w:space="0" w:color="auto"/>
      </w:divBdr>
      <w:divsChild>
        <w:div w:id="767045194">
          <w:marLeft w:val="432"/>
          <w:marRight w:val="0"/>
          <w:marTop w:val="125"/>
          <w:marBottom w:val="0"/>
          <w:divBdr>
            <w:top w:val="none" w:sz="0" w:space="0" w:color="auto"/>
            <w:left w:val="none" w:sz="0" w:space="0" w:color="auto"/>
            <w:bottom w:val="none" w:sz="0" w:space="0" w:color="auto"/>
            <w:right w:val="none" w:sz="0" w:space="0" w:color="auto"/>
          </w:divBdr>
        </w:div>
        <w:div w:id="898058141">
          <w:marLeft w:val="432"/>
          <w:marRight w:val="0"/>
          <w:marTop w:val="125"/>
          <w:marBottom w:val="0"/>
          <w:divBdr>
            <w:top w:val="none" w:sz="0" w:space="0" w:color="auto"/>
            <w:left w:val="none" w:sz="0" w:space="0" w:color="auto"/>
            <w:bottom w:val="none" w:sz="0" w:space="0" w:color="auto"/>
            <w:right w:val="none" w:sz="0" w:space="0" w:color="auto"/>
          </w:divBdr>
        </w:div>
        <w:div w:id="1168642494">
          <w:marLeft w:val="432"/>
          <w:marRight w:val="0"/>
          <w:marTop w:val="125"/>
          <w:marBottom w:val="0"/>
          <w:divBdr>
            <w:top w:val="none" w:sz="0" w:space="0" w:color="auto"/>
            <w:left w:val="none" w:sz="0" w:space="0" w:color="auto"/>
            <w:bottom w:val="none" w:sz="0" w:space="0" w:color="auto"/>
            <w:right w:val="none" w:sz="0" w:space="0" w:color="auto"/>
          </w:divBdr>
        </w:div>
      </w:divsChild>
    </w:div>
    <w:div w:id="1853185461">
      <w:bodyDiv w:val="1"/>
      <w:marLeft w:val="0"/>
      <w:marRight w:val="0"/>
      <w:marTop w:val="0"/>
      <w:marBottom w:val="0"/>
      <w:divBdr>
        <w:top w:val="none" w:sz="0" w:space="0" w:color="auto"/>
        <w:left w:val="none" w:sz="0" w:space="0" w:color="auto"/>
        <w:bottom w:val="none" w:sz="0" w:space="0" w:color="auto"/>
        <w:right w:val="none" w:sz="0" w:space="0" w:color="auto"/>
      </w:divBdr>
      <w:divsChild>
        <w:div w:id="121265759">
          <w:marLeft w:val="432"/>
          <w:marRight w:val="0"/>
          <w:marTop w:val="125"/>
          <w:marBottom w:val="0"/>
          <w:divBdr>
            <w:top w:val="none" w:sz="0" w:space="0" w:color="auto"/>
            <w:left w:val="none" w:sz="0" w:space="0" w:color="auto"/>
            <w:bottom w:val="none" w:sz="0" w:space="0" w:color="auto"/>
            <w:right w:val="none" w:sz="0" w:space="0" w:color="auto"/>
          </w:divBdr>
        </w:div>
        <w:div w:id="158934111">
          <w:marLeft w:val="432"/>
          <w:marRight w:val="0"/>
          <w:marTop w:val="125"/>
          <w:marBottom w:val="0"/>
          <w:divBdr>
            <w:top w:val="none" w:sz="0" w:space="0" w:color="auto"/>
            <w:left w:val="none" w:sz="0" w:space="0" w:color="auto"/>
            <w:bottom w:val="none" w:sz="0" w:space="0" w:color="auto"/>
            <w:right w:val="none" w:sz="0" w:space="0" w:color="auto"/>
          </w:divBdr>
        </w:div>
        <w:div w:id="267347292">
          <w:marLeft w:val="432"/>
          <w:marRight w:val="0"/>
          <w:marTop w:val="125"/>
          <w:marBottom w:val="0"/>
          <w:divBdr>
            <w:top w:val="none" w:sz="0" w:space="0" w:color="auto"/>
            <w:left w:val="none" w:sz="0" w:space="0" w:color="auto"/>
            <w:bottom w:val="none" w:sz="0" w:space="0" w:color="auto"/>
            <w:right w:val="none" w:sz="0" w:space="0" w:color="auto"/>
          </w:divBdr>
        </w:div>
        <w:div w:id="349841244">
          <w:marLeft w:val="432"/>
          <w:marRight w:val="0"/>
          <w:marTop w:val="125"/>
          <w:marBottom w:val="0"/>
          <w:divBdr>
            <w:top w:val="none" w:sz="0" w:space="0" w:color="auto"/>
            <w:left w:val="none" w:sz="0" w:space="0" w:color="auto"/>
            <w:bottom w:val="none" w:sz="0" w:space="0" w:color="auto"/>
            <w:right w:val="none" w:sz="0" w:space="0" w:color="auto"/>
          </w:divBdr>
        </w:div>
        <w:div w:id="970478350">
          <w:marLeft w:val="432"/>
          <w:marRight w:val="0"/>
          <w:marTop w:val="125"/>
          <w:marBottom w:val="0"/>
          <w:divBdr>
            <w:top w:val="none" w:sz="0" w:space="0" w:color="auto"/>
            <w:left w:val="none" w:sz="0" w:space="0" w:color="auto"/>
            <w:bottom w:val="none" w:sz="0" w:space="0" w:color="auto"/>
            <w:right w:val="none" w:sz="0" w:space="0" w:color="auto"/>
          </w:divBdr>
        </w:div>
      </w:divsChild>
    </w:div>
    <w:div w:id="1864518843">
      <w:bodyDiv w:val="1"/>
      <w:marLeft w:val="0"/>
      <w:marRight w:val="0"/>
      <w:marTop w:val="0"/>
      <w:marBottom w:val="0"/>
      <w:divBdr>
        <w:top w:val="none" w:sz="0" w:space="0" w:color="auto"/>
        <w:left w:val="none" w:sz="0" w:space="0" w:color="auto"/>
        <w:bottom w:val="none" w:sz="0" w:space="0" w:color="auto"/>
        <w:right w:val="none" w:sz="0" w:space="0" w:color="auto"/>
      </w:divBdr>
      <w:divsChild>
        <w:div w:id="353506805">
          <w:marLeft w:val="432"/>
          <w:marRight w:val="0"/>
          <w:marTop w:val="106"/>
          <w:marBottom w:val="0"/>
          <w:divBdr>
            <w:top w:val="none" w:sz="0" w:space="0" w:color="auto"/>
            <w:left w:val="none" w:sz="0" w:space="0" w:color="auto"/>
            <w:bottom w:val="none" w:sz="0" w:space="0" w:color="auto"/>
            <w:right w:val="none" w:sz="0" w:space="0" w:color="auto"/>
          </w:divBdr>
        </w:div>
        <w:div w:id="678240842">
          <w:marLeft w:val="432"/>
          <w:marRight w:val="0"/>
          <w:marTop w:val="106"/>
          <w:marBottom w:val="0"/>
          <w:divBdr>
            <w:top w:val="none" w:sz="0" w:space="0" w:color="auto"/>
            <w:left w:val="none" w:sz="0" w:space="0" w:color="auto"/>
            <w:bottom w:val="none" w:sz="0" w:space="0" w:color="auto"/>
            <w:right w:val="none" w:sz="0" w:space="0" w:color="auto"/>
          </w:divBdr>
        </w:div>
        <w:div w:id="695540602">
          <w:marLeft w:val="432"/>
          <w:marRight w:val="0"/>
          <w:marTop w:val="106"/>
          <w:marBottom w:val="0"/>
          <w:divBdr>
            <w:top w:val="none" w:sz="0" w:space="0" w:color="auto"/>
            <w:left w:val="none" w:sz="0" w:space="0" w:color="auto"/>
            <w:bottom w:val="none" w:sz="0" w:space="0" w:color="auto"/>
            <w:right w:val="none" w:sz="0" w:space="0" w:color="auto"/>
          </w:divBdr>
        </w:div>
        <w:div w:id="863440738">
          <w:marLeft w:val="432"/>
          <w:marRight w:val="0"/>
          <w:marTop w:val="106"/>
          <w:marBottom w:val="0"/>
          <w:divBdr>
            <w:top w:val="none" w:sz="0" w:space="0" w:color="auto"/>
            <w:left w:val="none" w:sz="0" w:space="0" w:color="auto"/>
            <w:bottom w:val="none" w:sz="0" w:space="0" w:color="auto"/>
            <w:right w:val="none" w:sz="0" w:space="0" w:color="auto"/>
          </w:divBdr>
        </w:div>
        <w:div w:id="1339427855">
          <w:marLeft w:val="432"/>
          <w:marRight w:val="0"/>
          <w:marTop w:val="106"/>
          <w:marBottom w:val="0"/>
          <w:divBdr>
            <w:top w:val="none" w:sz="0" w:space="0" w:color="auto"/>
            <w:left w:val="none" w:sz="0" w:space="0" w:color="auto"/>
            <w:bottom w:val="none" w:sz="0" w:space="0" w:color="auto"/>
            <w:right w:val="none" w:sz="0" w:space="0" w:color="auto"/>
          </w:divBdr>
        </w:div>
        <w:div w:id="1603024373">
          <w:marLeft w:val="432"/>
          <w:marRight w:val="0"/>
          <w:marTop w:val="106"/>
          <w:marBottom w:val="0"/>
          <w:divBdr>
            <w:top w:val="none" w:sz="0" w:space="0" w:color="auto"/>
            <w:left w:val="none" w:sz="0" w:space="0" w:color="auto"/>
            <w:bottom w:val="none" w:sz="0" w:space="0" w:color="auto"/>
            <w:right w:val="none" w:sz="0" w:space="0" w:color="auto"/>
          </w:divBdr>
        </w:div>
        <w:div w:id="1665278213">
          <w:marLeft w:val="432"/>
          <w:marRight w:val="0"/>
          <w:marTop w:val="106"/>
          <w:marBottom w:val="0"/>
          <w:divBdr>
            <w:top w:val="none" w:sz="0" w:space="0" w:color="auto"/>
            <w:left w:val="none" w:sz="0" w:space="0" w:color="auto"/>
            <w:bottom w:val="none" w:sz="0" w:space="0" w:color="auto"/>
            <w:right w:val="none" w:sz="0" w:space="0" w:color="auto"/>
          </w:divBdr>
        </w:div>
      </w:divsChild>
    </w:div>
    <w:div w:id="1872065447">
      <w:bodyDiv w:val="1"/>
      <w:marLeft w:val="0"/>
      <w:marRight w:val="0"/>
      <w:marTop w:val="0"/>
      <w:marBottom w:val="0"/>
      <w:divBdr>
        <w:top w:val="none" w:sz="0" w:space="0" w:color="auto"/>
        <w:left w:val="none" w:sz="0" w:space="0" w:color="auto"/>
        <w:bottom w:val="none" w:sz="0" w:space="0" w:color="auto"/>
        <w:right w:val="none" w:sz="0" w:space="0" w:color="auto"/>
      </w:divBdr>
      <w:divsChild>
        <w:div w:id="1838688592">
          <w:marLeft w:val="432"/>
          <w:marRight w:val="0"/>
          <w:marTop w:val="134"/>
          <w:marBottom w:val="0"/>
          <w:divBdr>
            <w:top w:val="none" w:sz="0" w:space="0" w:color="auto"/>
            <w:left w:val="none" w:sz="0" w:space="0" w:color="auto"/>
            <w:bottom w:val="none" w:sz="0" w:space="0" w:color="auto"/>
            <w:right w:val="none" w:sz="0" w:space="0" w:color="auto"/>
          </w:divBdr>
        </w:div>
      </w:divsChild>
    </w:div>
    <w:div w:id="1874925096">
      <w:bodyDiv w:val="1"/>
      <w:marLeft w:val="0"/>
      <w:marRight w:val="0"/>
      <w:marTop w:val="0"/>
      <w:marBottom w:val="0"/>
      <w:divBdr>
        <w:top w:val="none" w:sz="0" w:space="0" w:color="auto"/>
        <w:left w:val="none" w:sz="0" w:space="0" w:color="auto"/>
        <w:bottom w:val="none" w:sz="0" w:space="0" w:color="auto"/>
        <w:right w:val="none" w:sz="0" w:space="0" w:color="auto"/>
      </w:divBdr>
      <w:divsChild>
        <w:div w:id="241768022">
          <w:marLeft w:val="432"/>
          <w:marRight w:val="0"/>
          <w:marTop w:val="125"/>
          <w:marBottom w:val="0"/>
          <w:divBdr>
            <w:top w:val="none" w:sz="0" w:space="0" w:color="auto"/>
            <w:left w:val="none" w:sz="0" w:space="0" w:color="auto"/>
            <w:bottom w:val="none" w:sz="0" w:space="0" w:color="auto"/>
            <w:right w:val="none" w:sz="0" w:space="0" w:color="auto"/>
          </w:divBdr>
        </w:div>
        <w:div w:id="752821171">
          <w:marLeft w:val="432"/>
          <w:marRight w:val="0"/>
          <w:marTop w:val="125"/>
          <w:marBottom w:val="0"/>
          <w:divBdr>
            <w:top w:val="none" w:sz="0" w:space="0" w:color="auto"/>
            <w:left w:val="none" w:sz="0" w:space="0" w:color="auto"/>
            <w:bottom w:val="none" w:sz="0" w:space="0" w:color="auto"/>
            <w:right w:val="none" w:sz="0" w:space="0" w:color="auto"/>
          </w:divBdr>
        </w:div>
        <w:div w:id="1390346642">
          <w:marLeft w:val="432"/>
          <w:marRight w:val="0"/>
          <w:marTop w:val="125"/>
          <w:marBottom w:val="0"/>
          <w:divBdr>
            <w:top w:val="none" w:sz="0" w:space="0" w:color="auto"/>
            <w:left w:val="none" w:sz="0" w:space="0" w:color="auto"/>
            <w:bottom w:val="none" w:sz="0" w:space="0" w:color="auto"/>
            <w:right w:val="none" w:sz="0" w:space="0" w:color="auto"/>
          </w:divBdr>
        </w:div>
        <w:div w:id="1518763358">
          <w:marLeft w:val="432"/>
          <w:marRight w:val="0"/>
          <w:marTop w:val="125"/>
          <w:marBottom w:val="0"/>
          <w:divBdr>
            <w:top w:val="none" w:sz="0" w:space="0" w:color="auto"/>
            <w:left w:val="none" w:sz="0" w:space="0" w:color="auto"/>
            <w:bottom w:val="none" w:sz="0" w:space="0" w:color="auto"/>
            <w:right w:val="none" w:sz="0" w:space="0" w:color="auto"/>
          </w:divBdr>
        </w:div>
        <w:div w:id="1827284013">
          <w:marLeft w:val="432"/>
          <w:marRight w:val="0"/>
          <w:marTop w:val="125"/>
          <w:marBottom w:val="0"/>
          <w:divBdr>
            <w:top w:val="none" w:sz="0" w:space="0" w:color="auto"/>
            <w:left w:val="none" w:sz="0" w:space="0" w:color="auto"/>
            <w:bottom w:val="none" w:sz="0" w:space="0" w:color="auto"/>
            <w:right w:val="none" w:sz="0" w:space="0" w:color="auto"/>
          </w:divBdr>
        </w:div>
        <w:div w:id="1862013179">
          <w:marLeft w:val="432"/>
          <w:marRight w:val="0"/>
          <w:marTop w:val="125"/>
          <w:marBottom w:val="0"/>
          <w:divBdr>
            <w:top w:val="none" w:sz="0" w:space="0" w:color="auto"/>
            <w:left w:val="none" w:sz="0" w:space="0" w:color="auto"/>
            <w:bottom w:val="none" w:sz="0" w:space="0" w:color="auto"/>
            <w:right w:val="none" w:sz="0" w:space="0" w:color="auto"/>
          </w:divBdr>
        </w:div>
      </w:divsChild>
    </w:div>
    <w:div w:id="1898779151">
      <w:bodyDiv w:val="1"/>
      <w:marLeft w:val="0"/>
      <w:marRight w:val="0"/>
      <w:marTop w:val="0"/>
      <w:marBottom w:val="0"/>
      <w:divBdr>
        <w:top w:val="none" w:sz="0" w:space="0" w:color="auto"/>
        <w:left w:val="none" w:sz="0" w:space="0" w:color="auto"/>
        <w:bottom w:val="none" w:sz="0" w:space="0" w:color="auto"/>
        <w:right w:val="none" w:sz="0" w:space="0" w:color="auto"/>
      </w:divBdr>
      <w:divsChild>
        <w:div w:id="355738369">
          <w:marLeft w:val="432"/>
          <w:marRight w:val="0"/>
          <w:marTop w:val="125"/>
          <w:marBottom w:val="0"/>
          <w:divBdr>
            <w:top w:val="none" w:sz="0" w:space="0" w:color="auto"/>
            <w:left w:val="none" w:sz="0" w:space="0" w:color="auto"/>
            <w:bottom w:val="none" w:sz="0" w:space="0" w:color="auto"/>
            <w:right w:val="none" w:sz="0" w:space="0" w:color="auto"/>
          </w:divBdr>
        </w:div>
        <w:div w:id="566915656">
          <w:marLeft w:val="432"/>
          <w:marRight w:val="0"/>
          <w:marTop w:val="125"/>
          <w:marBottom w:val="0"/>
          <w:divBdr>
            <w:top w:val="none" w:sz="0" w:space="0" w:color="auto"/>
            <w:left w:val="none" w:sz="0" w:space="0" w:color="auto"/>
            <w:bottom w:val="none" w:sz="0" w:space="0" w:color="auto"/>
            <w:right w:val="none" w:sz="0" w:space="0" w:color="auto"/>
          </w:divBdr>
        </w:div>
      </w:divsChild>
    </w:div>
    <w:div w:id="1919554989">
      <w:bodyDiv w:val="1"/>
      <w:marLeft w:val="0"/>
      <w:marRight w:val="0"/>
      <w:marTop w:val="0"/>
      <w:marBottom w:val="0"/>
      <w:divBdr>
        <w:top w:val="none" w:sz="0" w:space="0" w:color="auto"/>
        <w:left w:val="none" w:sz="0" w:space="0" w:color="auto"/>
        <w:bottom w:val="none" w:sz="0" w:space="0" w:color="auto"/>
        <w:right w:val="none" w:sz="0" w:space="0" w:color="auto"/>
      </w:divBdr>
      <w:divsChild>
        <w:div w:id="757482849">
          <w:marLeft w:val="432"/>
          <w:marRight w:val="0"/>
          <w:marTop w:val="125"/>
          <w:marBottom w:val="0"/>
          <w:divBdr>
            <w:top w:val="none" w:sz="0" w:space="0" w:color="auto"/>
            <w:left w:val="none" w:sz="0" w:space="0" w:color="auto"/>
            <w:bottom w:val="none" w:sz="0" w:space="0" w:color="auto"/>
            <w:right w:val="none" w:sz="0" w:space="0" w:color="auto"/>
          </w:divBdr>
        </w:div>
        <w:div w:id="1341468837">
          <w:marLeft w:val="432"/>
          <w:marRight w:val="0"/>
          <w:marTop w:val="125"/>
          <w:marBottom w:val="0"/>
          <w:divBdr>
            <w:top w:val="none" w:sz="0" w:space="0" w:color="auto"/>
            <w:left w:val="none" w:sz="0" w:space="0" w:color="auto"/>
            <w:bottom w:val="none" w:sz="0" w:space="0" w:color="auto"/>
            <w:right w:val="none" w:sz="0" w:space="0" w:color="auto"/>
          </w:divBdr>
        </w:div>
        <w:div w:id="2002460971">
          <w:marLeft w:val="432"/>
          <w:marRight w:val="0"/>
          <w:marTop w:val="125"/>
          <w:marBottom w:val="0"/>
          <w:divBdr>
            <w:top w:val="none" w:sz="0" w:space="0" w:color="auto"/>
            <w:left w:val="none" w:sz="0" w:space="0" w:color="auto"/>
            <w:bottom w:val="none" w:sz="0" w:space="0" w:color="auto"/>
            <w:right w:val="none" w:sz="0" w:space="0" w:color="auto"/>
          </w:divBdr>
        </w:div>
      </w:divsChild>
    </w:div>
    <w:div w:id="1925264131">
      <w:bodyDiv w:val="1"/>
      <w:marLeft w:val="0"/>
      <w:marRight w:val="0"/>
      <w:marTop w:val="0"/>
      <w:marBottom w:val="0"/>
      <w:divBdr>
        <w:top w:val="none" w:sz="0" w:space="0" w:color="auto"/>
        <w:left w:val="none" w:sz="0" w:space="0" w:color="auto"/>
        <w:bottom w:val="none" w:sz="0" w:space="0" w:color="auto"/>
        <w:right w:val="none" w:sz="0" w:space="0" w:color="auto"/>
      </w:divBdr>
      <w:divsChild>
        <w:div w:id="455687212">
          <w:marLeft w:val="432"/>
          <w:marRight w:val="0"/>
          <w:marTop w:val="115"/>
          <w:marBottom w:val="0"/>
          <w:divBdr>
            <w:top w:val="none" w:sz="0" w:space="0" w:color="auto"/>
            <w:left w:val="none" w:sz="0" w:space="0" w:color="auto"/>
            <w:bottom w:val="none" w:sz="0" w:space="0" w:color="auto"/>
            <w:right w:val="none" w:sz="0" w:space="0" w:color="auto"/>
          </w:divBdr>
        </w:div>
        <w:div w:id="870386218">
          <w:marLeft w:val="432"/>
          <w:marRight w:val="0"/>
          <w:marTop w:val="115"/>
          <w:marBottom w:val="0"/>
          <w:divBdr>
            <w:top w:val="none" w:sz="0" w:space="0" w:color="auto"/>
            <w:left w:val="none" w:sz="0" w:space="0" w:color="auto"/>
            <w:bottom w:val="none" w:sz="0" w:space="0" w:color="auto"/>
            <w:right w:val="none" w:sz="0" w:space="0" w:color="auto"/>
          </w:divBdr>
        </w:div>
        <w:div w:id="1099368597">
          <w:marLeft w:val="432"/>
          <w:marRight w:val="0"/>
          <w:marTop w:val="115"/>
          <w:marBottom w:val="0"/>
          <w:divBdr>
            <w:top w:val="none" w:sz="0" w:space="0" w:color="auto"/>
            <w:left w:val="none" w:sz="0" w:space="0" w:color="auto"/>
            <w:bottom w:val="none" w:sz="0" w:space="0" w:color="auto"/>
            <w:right w:val="none" w:sz="0" w:space="0" w:color="auto"/>
          </w:divBdr>
        </w:div>
        <w:div w:id="1845240849">
          <w:marLeft w:val="432"/>
          <w:marRight w:val="0"/>
          <w:marTop w:val="115"/>
          <w:marBottom w:val="0"/>
          <w:divBdr>
            <w:top w:val="none" w:sz="0" w:space="0" w:color="auto"/>
            <w:left w:val="none" w:sz="0" w:space="0" w:color="auto"/>
            <w:bottom w:val="none" w:sz="0" w:space="0" w:color="auto"/>
            <w:right w:val="none" w:sz="0" w:space="0" w:color="auto"/>
          </w:divBdr>
        </w:div>
      </w:divsChild>
    </w:div>
    <w:div w:id="1928152301">
      <w:bodyDiv w:val="1"/>
      <w:marLeft w:val="0"/>
      <w:marRight w:val="0"/>
      <w:marTop w:val="0"/>
      <w:marBottom w:val="0"/>
      <w:divBdr>
        <w:top w:val="none" w:sz="0" w:space="0" w:color="auto"/>
        <w:left w:val="none" w:sz="0" w:space="0" w:color="auto"/>
        <w:bottom w:val="none" w:sz="0" w:space="0" w:color="auto"/>
        <w:right w:val="none" w:sz="0" w:space="0" w:color="auto"/>
      </w:divBdr>
      <w:divsChild>
        <w:div w:id="208498404">
          <w:marLeft w:val="432"/>
          <w:marRight w:val="0"/>
          <w:marTop w:val="125"/>
          <w:marBottom w:val="0"/>
          <w:divBdr>
            <w:top w:val="none" w:sz="0" w:space="0" w:color="auto"/>
            <w:left w:val="none" w:sz="0" w:space="0" w:color="auto"/>
            <w:bottom w:val="none" w:sz="0" w:space="0" w:color="auto"/>
            <w:right w:val="none" w:sz="0" w:space="0" w:color="auto"/>
          </w:divBdr>
        </w:div>
        <w:div w:id="269507736">
          <w:marLeft w:val="432"/>
          <w:marRight w:val="0"/>
          <w:marTop w:val="125"/>
          <w:marBottom w:val="0"/>
          <w:divBdr>
            <w:top w:val="none" w:sz="0" w:space="0" w:color="auto"/>
            <w:left w:val="none" w:sz="0" w:space="0" w:color="auto"/>
            <w:bottom w:val="none" w:sz="0" w:space="0" w:color="auto"/>
            <w:right w:val="none" w:sz="0" w:space="0" w:color="auto"/>
          </w:divBdr>
        </w:div>
        <w:div w:id="385764437">
          <w:marLeft w:val="432"/>
          <w:marRight w:val="0"/>
          <w:marTop w:val="125"/>
          <w:marBottom w:val="0"/>
          <w:divBdr>
            <w:top w:val="none" w:sz="0" w:space="0" w:color="auto"/>
            <w:left w:val="none" w:sz="0" w:space="0" w:color="auto"/>
            <w:bottom w:val="none" w:sz="0" w:space="0" w:color="auto"/>
            <w:right w:val="none" w:sz="0" w:space="0" w:color="auto"/>
          </w:divBdr>
        </w:div>
        <w:div w:id="1448305545">
          <w:marLeft w:val="432"/>
          <w:marRight w:val="0"/>
          <w:marTop w:val="125"/>
          <w:marBottom w:val="0"/>
          <w:divBdr>
            <w:top w:val="none" w:sz="0" w:space="0" w:color="auto"/>
            <w:left w:val="none" w:sz="0" w:space="0" w:color="auto"/>
            <w:bottom w:val="none" w:sz="0" w:space="0" w:color="auto"/>
            <w:right w:val="none" w:sz="0" w:space="0" w:color="auto"/>
          </w:divBdr>
        </w:div>
        <w:div w:id="1485585362">
          <w:marLeft w:val="432"/>
          <w:marRight w:val="0"/>
          <w:marTop w:val="125"/>
          <w:marBottom w:val="0"/>
          <w:divBdr>
            <w:top w:val="none" w:sz="0" w:space="0" w:color="auto"/>
            <w:left w:val="none" w:sz="0" w:space="0" w:color="auto"/>
            <w:bottom w:val="none" w:sz="0" w:space="0" w:color="auto"/>
            <w:right w:val="none" w:sz="0" w:space="0" w:color="auto"/>
          </w:divBdr>
        </w:div>
        <w:div w:id="1618878100">
          <w:marLeft w:val="432"/>
          <w:marRight w:val="0"/>
          <w:marTop w:val="125"/>
          <w:marBottom w:val="0"/>
          <w:divBdr>
            <w:top w:val="none" w:sz="0" w:space="0" w:color="auto"/>
            <w:left w:val="none" w:sz="0" w:space="0" w:color="auto"/>
            <w:bottom w:val="none" w:sz="0" w:space="0" w:color="auto"/>
            <w:right w:val="none" w:sz="0" w:space="0" w:color="auto"/>
          </w:divBdr>
        </w:div>
      </w:divsChild>
    </w:div>
    <w:div w:id="192980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5072">
          <w:marLeft w:val="432"/>
          <w:marRight w:val="0"/>
          <w:marTop w:val="115"/>
          <w:marBottom w:val="0"/>
          <w:divBdr>
            <w:top w:val="none" w:sz="0" w:space="0" w:color="auto"/>
            <w:left w:val="none" w:sz="0" w:space="0" w:color="auto"/>
            <w:bottom w:val="none" w:sz="0" w:space="0" w:color="auto"/>
            <w:right w:val="none" w:sz="0" w:space="0" w:color="auto"/>
          </w:divBdr>
        </w:div>
        <w:div w:id="1061099006">
          <w:marLeft w:val="432"/>
          <w:marRight w:val="0"/>
          <w:marTop w:val="115"/>
          <w:marBottom w:val="0"/>
          <w:divBdr>
            <w:top w:val="none" w:sz="0" w:space="0" w:color="auto"/>
            <w:left w:val="none" w:sz="0" w:space="0" w:color="auto"/>
            <w:bottom w:val="none" w:sz="0" w:space="0" w:color="auto"/>
            <w:right w:val="none" w:sz="0" w:space="0" w:color="auto"/>
          </w:divBdr>
        </w:div>
        <w:div w:id="1076198578">
          <w:marLeft w:val="432"/>
          <w:marRight w:val="0"/>
          <w:marTop w:val="115"/>
          <w:marBottom w:val="0"/>
          <w:divBdr>
            <w:top w:val="none" w:sz="0" w:space="0" w:color="auto"/>
            <w:left w:val="none" w:sz="0" w:space="0" w:color="auto"/>
            <w:bottom w:val="none" w:sz="0" w:space="0" w:color="auto"/>
            <w:right w:val="none" w:sz="0" w:space="0" w:color="auto"/>
          </w:divBdr>
        </w:div>
        <w:div w:id="1238439662">
          <w:marLeft w:val="432"/>
          <w:marRight w:val="0"/>
          <w:marTop w:val="115"/>
          <w:marBottom w:val="0"/>
          <w:divBdr>
            <w:top w:val="none" w:sz="0" w:space="0" w:color="auto"/>
            <w:left w:val="none" w:sz="0" w:space="0" w:color="auto"/>
            <w:bottom w:val="none" w:sz="0" w:space="0" w:color="auto"/>
            <w:right w:val="none" w:sz="0" w:space="0" w:color="auto"/>
          </w:divBdr>
        </w:div>
        <w:div w:id="1333801311">
          <w:marLeft w:val="432"/>
          <w:marRight w:val="0"/>
          <w:marTop w:val="115"/>
          <w:marBottom w:val="0"/>
          <w:divBdr>
            <w:top w:val="none" w:sz="0" w:space="0" w:color="auto"/>
            <w:left w:val="none" w:sz="0" w:space="0" w:color="auto"/>
            <w:bottom w:val="none" w:sz="0" w:space="0" w:color="auto"/>
            <w:right w:val="none" w:sz="0" w:space="0" w:color="auto"/>
          </w:divBdr>
        </w:div>
        <w:div w:id="1541239252">
          <w:marLeft w:val="432"/>
          <w:marRight w:val="0"/>
          <w:marTop w:val="115"/>
          <w:marBottom w:val="0"/>
          <w:divBdr>
            <w:top w:val="none" w:sz="0" w:space="0" w:color="auto"/>
            <w:left w:val="none" w:sz="0" w:space="0" w:color="auto"/>
            <w:bottom w:val="none" w:sz="0" w:space="0" w:color="auto"/>
            <w:right w:val="none" w:sz="0" w:space="0" w:color="auto"/>
          </w:divBdr>
        </w:div>
        <w:div w:id="1704208681">
          <w:marLeft w:val="432"/>
          <w:marRight w:val="0"/>
          <w:marTop w:val="115"/>
          <w:marBottom w:val="0"/>
          <w:divBdr>
            <w:top w:val="none" w:sz="0" w:space="0" w:color="auto"/>
            <w:left w:val="none" w:sz="0" w:space="0" w:color="auto"/>
            <w:bottom w:val="none" w:sz="0" w:space="0" w:color="auto"/>
            <w:right w:val="none" w:sz="0" w:space="0" w:color="auto"/>
          </w:divBdr>
        </w:div>
        <w:div w:id="1801068137">
          <w:marLeft w:val="432"/>
          <w:marRight w:val="0"/>
          <w:marTop w:val="115"/>
          <w:marBottom w:val="0"/>
          <w:divBdr>
            <w:top w:val="none" w:sz="0" w:space="0" w:color="auto"/>
            <w:left w:val="none" w:sz="0" w:space="0" w:color="auto"/>
            <w:bottom w:val="none" w:sz="0" w:space="0" w:color="auto"/>
            <w:right w:val="none" w:sz="0" w:space="0" w:color="auto"/>
          </w:divBdr>
        </w:div>
        <w:div w:id="1847356516">
          <w:marLeft w:val="432"/>
          <w:marRight w:val="0"/>
          <w:marTop w:val="115"/>
          <w:marBottom w:val="0"/>
          <w:divBdr>
            <w:top w:val="none" w:sz="0" w:space="0" w:color="auto"/>
            <w:left w:val="none" w:sz="0" w:space="0" w:color="auto"/>
            <w:bottom w:val="none" w:sz="0" w:space="0" w:color="auto"/>
            <w:right w:val="none" w:sz="0" w:space="0" w:color="auto"/>
          </w:divBdr>
        </w:div>
        <w:div w:id="2069109303">
          <w:marLeft w:val="432"/>
          <w:marRight w:val="0"/>
          <w:marTop w:val="115"/>
          <w:marBottom w:val="0"/>
          <w:divBdr>
            <w:top w:val="none" w:sz="0" w:space="0" w:color="auto"/>
            <w:left w:val="none" w:sz="0" w:space="0" w:color="auto"/>
            <w:bottom w:val="none" w:sz="0" w:space="0" w:color="auto"/>
            <w:right w:val="none" w:sz="0" w:space="0" w:color="auto"/>
          </w:divBdr>
        </w:div>
      </w:divsChild>
    </w:div>
    <w:div w:id="1930968882">
      <w:bodyDiv w:val="1"/>
      <w:marLeft w:val="0"/>
      <w:marRight w:val="0"/>
      <w:marTop w:val="0"/>
      <w:marBottom w:val="0"/>
      <w:divBdr>
        <w:top w:val="none" w:sz="0" w:space="0" w:color="auto"/>
        <w:left w:val="none" w:sz="0" w:space="0" w:color="auto"/>
        <w:bottom w:val="none" w:sz="0" w:space="0" w:color="auto"/>
        <w:right w:val="none" w:sz="0" w:space="0" w:color="auto"/>
      </w:divBdr>
      <w:divsChild>
        <w:div w:id="248081553">
          <w:marLeft w:val="432"/>
          <w:marRight w:val="0"/>
          <w:marTop w:val="82"/>
          <w:marBottom w:val="0"/>
          <w:divBdr>
            <w:top w:val="none" w:sz="0" w:space="0" w:color="auto"/>
            <w:left w:val="none" w:sz="0" w:space="0" w:color="auto"/>
            <w:bottom w:val="none" w:sz="0" w:space="0" w:color="auto"/>
            <w:right w:val="none" w:sz="0" w:space="0" w:color="auto"/>
          </w:divBdr>
        </w:div>
        <w:div w:id="270403263">
          <w:marLeft w:val="432"/>
          <w:marRight w:val="0"/>
          <w:marTop w:val="82"/>
          <w:marBottom w:val="0"/>
          <w:divBdr>
            <w:top w:val="none" w:sz="0" w:space="0" w:color="auto"/>
            <w:left w:val="none" w:sz="0" w:space="0" w:color="auto"/>
            <w:bottom w:val="none" w:sz="0" w:space="0" w:color="auto"/>
            <w:right w:val="none" w:sz="0" w:space="0" w:color="auto"/>
          </w:divBdr>
        </w:div>
        <w:div w:id="1064063573">
          <w:marLeft w:val="432"/>
          <w:marRight w:val="0"/>
          <w:marTop w:val="82"/>
          <w:marBottom w:val="0"/>
          <w:divBdr>
            <w:top w:val="none" w:sz="0" w:space="0" w:color="auto"/>
            <w:left w:val="none" w:sz="0" w:space="0" w:color="auto"/>
            <w:bottom w:val="none" w:sz="0" w:space="0" w:color="auto"/>
            <w:right w:val="none" w:sz="0" w:space="0" w:color="auto"/>
          </w:divBdr>
        </w:div>
        <w:div w:id="1133448956">
          <w:marLeft w:val="432"/>
          <w:marRight w:val="0"/>
          <w:marTop w:val="91"/>
          <w:marBottom w:val="0"/>
          <w:divBdr>
            <w:top w:val="none" w:sz="0" w:space="0" w:color="auto"/>
            <w:left w:val="none" w:sz="0" w:space="0" w:color="auto"/>
            <w:bottom w:val="none" w:sz="0" w:space="0" w:color="auto"/>
            <w:right w:val="none" w:sz="0" w:space="0" w:color="auto"/>
          </w:divBdr>
        </w:div>
        <w:div w:id="1328821511">
          <w:marLeft w:val="432"/>
          <w:marRight w:val="0"/>
          <w:marTop w:val="82"/>
          <w:marBottom w:val="0"/>
          <w:divBdr>
            <w:top w:val="none" w:sz="0" w:space="0" w:color="auto"/>
            <w:left w:val="none" w:sz="0" w:space="0" w:color="auto"/>
            <w:bottom w:val="none" w:sz="0" w:space="0" w:color="auto"/>
            <w:right w:val="none" w:sz="0" w:space="0" w:color="auto"/>
          </w:divBdr>
        </w:div>
        <w:div w:id="1963075966">
          <w:marLeft w:val="432"/>
          <w:marRight w:val="0"/>
          <w:marTop w:val="82"/>
          <w:marBottom w:val="0"/>
          <w:divBdr>
            <w:top w:val="none" w:sz="0" w:space="0" w:color="auto"/>
            <w:left w:val="none" w:sz="0" w:space="0" w:color="auto"/>
            <w:bottom w:val="none" w:sz="0" w:space="0" w:color="auto"/>
            <w:right w:val="none" w:sz="0" w:space="0" w:color="auto"/>
          </w:divBdr>
        </w:div>
      </w:divsChild>
    </w:div>
    <w:div w:id="1936130355">
      <w:bodyDiv w:val="1"/>
      <w:marLeft w:val="0"/>
      <w:marRight w:val="0"/>
      <w:marTop w:val="0"/>
      <w:marBottom w:val="0"/>
      <w:divBdr>
        <w:top w:val="none" w:sz="0" w:space="0" w:color="auto"/>
        <w:left w:val="none" w:sz="0" w:space="0" w:color="auto"/>
        <w:bottom w:val="none" w:sz="0" w:space="0" w:color="auto"/>
        <w:right w:val="none" w:sz="0" w:space="0" w:color="auto"/>
      </w:divBdr>
      <w:divsChild>
        <w:div w:id="846601127">
          <w:marLeft w:val="432"/>
          <w:marRight w:val="0"/>
          <w:marTop w:val="67"/>
          <w:marBottom w:val="0"/>
          <w:divBdr>
            <w:top w:val="none" w:sz="0" w:space="0" w:color="auto"/>
            <w:left w:val="none" w:sz="0" w:space="0" w:color="auto"/>
            <w:bottom w:val="none" w:sz="0" w:space="0" w:color="auto"/>
            <w:right w:val="none" w:sz="0" w:space="0" w:color="auto"/>
          </w:divBdr>
        </w:div>
        <w:div w:id="1121847807">
          <w:marLeft w:val="432"/>
          <w:marRight w:val="0"/>
          <w:marTop w:val="67"/>
          <w:marBottom w:val="0"/>
          <w:divBdr>
            <w:top w:val="none" w:sz="0" w:space="0" w:color="auto"/>
            <w:left w:val="none" w:sz="0" w:space="0" w:color="auto"/>
            <w:bottom w:val="none" w:sz="0" w:space="0" w:color="auto"/>
            <w:right w:val="none" w:sz="0" w:space="0" w:color="auto"/>
          </w:divBdr>
        </w:div>
        <w:div w:id="1236932661">
          <w:marLeft w:val="432"/>
          <w:marRight w:val="0"/>
          <w:marTop w:val="67"/>
          <w:marBottom w:val="0"/>
          <w:divBdr>
            <w:top w:val="none" w:sz="0" w:space="0" w:color="auto"/>
            <w:left w:val="none" w:sz="0" w:space="0" w:color="auto"/>
            <w:bottom w:val="none" w:sz="0" w:space="0" w:color="auto"/>
            <w:right w:val="none" w:sz="0" w:space="0" w:color="auto"/>
          </w:divBdr>
        </w:div>
        <w:div w:id="1256279502">
          <w:marLeft w:val="432"/>
          <w:marRight w:val="0"/>
          <w:marTop w:val="67"/>
          <w:marBottom w:val="0"/>
          <w:divBdr>
            <w:top w:val="none" w:sz="0" w:space="0" w:color="auto"/>
            <w:left w:val="none" w:sz="0" w:space="0" w:color="auto"/>
            <w:bottom w:val="none" w:sz="0" w:space="0" w:color="auto"/>
            <w:right w:val="none" w:sz="0" w:space="0" w:color="auto"/>
          </w:divBdr>
        </w:div>
        <w:div w:id="1963421219">
          <w:marLeft w:val="432"/>
          <w:marRight w:val="0"/>
          <w:marTop w:val="67"/>
          <w:marBottom w:val="0"/>
          <w:divBdr>
            <w:top w:val="none" w:sz="0" w:space="0" w:color="auto"/>
            <w:left w:val="none" w:sz="0" w:space="0" w:color="auto"/>
            <w:bottom w:val="none" w:sz="0" w:space="0" w:color="auto"/>
            <w:right w:val="none" w:sz="0" w:space="0" w:color="auto"/>
          </w:divBdr>
        </w:div>
        <w:div w:id="1971283346">
          <w:marLeft w:val="432"/>
          <w:marRight w:val="0"/>
          <w:marTop w:val="67"/>
          <w:marBottom w:val="0"/>
          <w:divBdr>
            <w:top w:val="none" w:sz="0" w:space="0" w:color="auto"/>
            <w:left w:val="none" w:sz="0" w:space="0" w:color="auto"/>
            <w:bottom w:val="none" w:sz="0" w:space="0" w:color="auto"/>
            <w:right w:val="none" w:sz="0" w:space="0" w:color="auto"/>
          </w:divBdr>
        </w:div>
        <w:div w:id="2022471073">
          <w:marLeft w:val="432"/>
          <w:marRight w:val="0"/>
          <w:marTop w:val="67"/>
          <w:marBottom w:val="0"/>
          <w:divBdr>
            <w:top w:val="none" w:sz="0" w:space="0" w:color="auto"/>
            <w:left w:val="none" w:sz="0" w:space="0" w:color="auto"/>
            <w:bottom w:val="none" w:sz="0" w:space="0" w:color="auto"/>
            <w:right w:val="none" w:sz="0" w:space="0" w:color="auto"/>
          </w:divBdr>
        </w:div>
      </w:divsChild>
    </w:div>
    <w:div w:id="1948927355">
      <w:bodyDiv w:val="1"/>
      <w:marLeft w:val="0"/>
      <w:marRight w:val="0"/>
      <w:marTop w:val="0"/>
      <w:marBottom w:val="0"/>
      <w:divBdr>
        <w:top w:val="none" w:sz="0" w:space="0" w:color="auto"/>
        <w:left w:val="none" w:sz="0" w:space="0" w:color="auto"/>
        <w:bottom w:val="none" w:sz="0" w:space="0" w:color="auto"/>
        <w:right w:val="none" w:sz="0" w:space="0" w:color="auto"/>
      </w:divBdr>
      <w:divsChild>
        <w:div w:id="290089492">
          <w:marLeft w:val="432"/>
          <w:marRight w:val="0"/>
          <w:marTop w:val="115"/>
          <w:marBottom w:val="0"/>
          <w:divBdr>
            <w:top w:val="none" w:sz="0" w:space="0" w:color="auto"/>
            <w:left w:val="none" w:sz="0" w:space="0" w:color="auto"/>
            <w:bottom w:val="none" w:sz="0" w:space="0" w:color="auto"/>
            <w:right w:val="none" w:sz="0" w:space="0" w:color="auto"/>
          </w:divBdr>
        </w:div>
        <w:div w:id="583033747">
          <w:marLeft w:val="432"/>
          <w:marRight w:val="0"/>
          <w:marTop w:val="115"/>
          <w:marBottom w:val="0"/>
          <w:divBdr>
            <w:top w:val="none" w:sz="0" w:space="0" w:color="auto"/>
            <w:left w:val="none" w:sz="0" w:space="0" w:color="auto"/>
            <w:bottom w:val="none" w:sz="0" w:space="0" w:color="auto"/>
            <w:right w:val="none" w:sz="0" w:space="0" w:color="auto"/>
          </w:divBdr>
        </w:div>
        <w:div w:id="2079399637">
          <w:marLeft w:val="432"/>
          <w:marRight w:val="0"/>
          <w:marTop w:val="115"/>
          <w:marBottom w:val="0"/>
          <w:divBdr>
            <w:top w:val="none" w:sz="0" w:space="0" w:color="auto"/>
            <w:left w:val="none" w:sz="0" w:space="0" w:color="auto"/>
            <w:bottom w:val="none" w:sz="0" w:space="0" w:color="auto"/>
            <w:right w:val="none" w:sz="0" w:space="0" w:color="auto"/>
          </w:divBdr>
        </w:div>
      </w:divsChild>
    </w:div>
    <w:div w:id="1949653680">
      <w:bodyDiv w:val="1"/>
      <w:marLeft w:val="0"/>
      <w:marRight w:val="0"/>
      <w:marTop w:val="0"/>
      <w:marBottom w:val="0"/>
      <w:divBdr>
        <w:top w:val="none" w:sz="0" w:space="0" w:color="auto"/>
        <w:left w:val="none" w:sz="0" w:space="0" w:color="auto"/>
        <w:bottom w:val="none" w:sz="0" w:space="0" w:color="auto"/>
        <w:right w:val="none" w:sz="0" w:space="0" w:color="auto"/>
      </w:divBdr>
      <w:divsChild>
        <w:div w:id="43678372">
          <w:marLeft w:val="432"/>
          <w:marRight w:val="0"/>
          <w:marTop w:val="125"/>
          <w:marBottom w:val="0"/>
          <w:divBdr>
            <w:top w:val="none" w:sz="0" w:space="0" w:color="auto"/>
            <w:left w:val="none" w:sz="0" w:space="0" w:color="auto"/>
            <w:bottom w:val="none" w:sz="0" w:space="0" w:color="auto"/>
            <w:right w:val="none" w:sz="0" w:space="0" w:color="auto"/>
          </w:divBdr>
        </w:div>
        <w:div w:id="128523895">
          <w:marLeft w:val="432"/>
          <w:marRight w:val="0"/>
          <w:marTop w:val="125"/>
          <w:marBottom w:val="0"/>
          <w:divBdr>
            <w:top w:val="none" w:sz="0" w:space="0" w:color="auto"/>
            <w:left w:val="none" w:sz="0" w:space="0" w:color="auto"/>
            <w:bottom w:val="none" w:sz="0" w:space="0" w:color="auto"/>
            <w:right w:val="none" w:sz="0" w:space="0" w:color="auto"/>
          </w:divBdr>
        </w:div>
        <w:div w:id="746265905">
          <w:marLeft w:val="432"/>
          <w:marRight w:val="0"/>
          <w:marTop w:val="125"/>
          <w:marBottom w:val="0"/>
          <w:divBdr>
            <w:top w:val="none" w:sz="0" w:space="0" w:color="auto"/>
            <w:left w:val="none" w:sz="0" w:space="0" w:color="auto"/>
            <w:bottom w:val="none" w:sz="0" w:space="0" w:color="auto"/>
            <w:right w:val="none" w:sz="0" w:space="0" w:color="auto"/>
          </w:divBdr>
        </w:div>
        <w:div w:id="1676952576">
          <w:marLeft w:val="432"/>
          <w:marRight w:val="0"/>
          <w:marTop w:val="125"/>
          <w:marBottom w:val="0"/>
          <w:divBdr>
            <w:top w:val="none" w:sz="0" w:space="0" w:color="auto"/>
            <w:left w:val="none" w:sz="0" w:space="0" w:color="auto"/>
            <w:bottom w:val="none" w:sz="0" w:space="0" w:color="auto"/>
            <w:right w:val="none" w:sz="0" w:space="0" w:color="auto"/>
          </w:divBdr>
        </w:div>
        <w:div w:id="1704163950">
          <w:marLeft w:val="432"/>
          <w:marRight w:val="0"/>
          <w:marTop w:val="125"/>
          <w:marBottom w:val="0"/>
          <w:divBdr>
            <w:top w:val="none" w:sz="0" w:space="0" w:color="auto"/>
            <w:left w:val="none" w:sz="0" w:space="0" w:color="auto"/>
            <w:bottom w:val="none" w:sz="0" w:space="0" w:color="auto"/>
            <w:right w:val="none" w:sz="0" w:space="0" w:color="auto"/>
          </w:divBdr>
        </w:div>
      </w:divsChild>
    </w:div>
    <w:div w:id="1959027129">
      <w:bodyDiv w:val="1"/>
      <w:marLeft w:val="0"/>
      <w:marRight w:val="0"/>
      <w:marTop w:val="0"/>
      <w:marBottom w:val="0"/>
      <w:divBdr>
        <w:top w:val="none" w:sz="0" w:space="0" w:color="auto"/>
        <w:left w:val="none" w:sz="0" w:space="0" w:color="auto"/>
        <w:bottom w:val="none" w:sz="0" w:space="0" w:color="auto"/>
        <w:right w:val="none" w:sz="0" w:space="0" w:color="auto"/>
      </w:divBdr>
      <w:divsChild>
        <w:div w:id="3211402">
          <w:marLeft w:val="432"/>
          <w:marRight w:val="0"/>
          <w:marTop w:val="125"/>
          <w:marBottom w:val="0"/>
          <w:divBdr>
            <w:top w:val="none" w:sz="0" w:space="0" w:color="auto"/>
            <w:left w:val="none" w:sz="0" w:space="0" w:color="auto"/>
            <w:bottom w:val="none" w:sz="0" w:space="0" w:color="auto"/>
            <w:right w:val="none" w:sz="0" w:space="0" w:color="auto"/>
          </w:divBdr>
        </w:div>
        <w:div w:id="115875109">
          <w:marLeft w:val="432"/>
          <w:marRight w:val="0"/>
          <w:marTop w:val="125"/>
          <w:marBottom w:val="0"/>
          <w:divBdr>
            <w:top w:val="none" w:sz="0" w:space="0" w:color="auto"/>
            <w:left w:val="none" w:sz="0" w:space="0" w:color="auto"/>
            <w:bottom w:val="none" w:sz="0" w:space="0" w:color="auto"/>
            <w:right w:val="none" w:sz="0" w:space="0" w:color="auto"/>
          </w:divBdr>
        </w:div>
        <w:div w:id="352459757">
          <w:marLeft w:val="432"/>
          <w:marRight w:val="0"/>
          <w:marTop w:val="125"/>
          <w:marBottom w:val="0"/>
          <w:divBdr>
            <w:top w:val="none" w:sz="0" w:space="0" w:color="auto"/>
            <w:left w:val="none" w:sz="0" w:space="0" w:color="auto"/>
            <w:bottom w:val="none" w:sz="0" w:space="0" w:color="auto"/>
            <w:right w:val="none" w:sz="0" w:space="0" w:color="auto"/>
          </w:divBdr>
        </w:div>
        <w:div w:id="807166685">
          <w:marLeft w:val="432"/>
          <w:marRight w:val="0"/>
          <w:marTop w:val="125"/>
          <w:marBottom w:val="0"/>
          <w:divBdr>
            <w:top w:val="none" w:sz="0" w:space="0" w:color="auto"/>
            <w:left w:val="none" w:sz="0" w:space="0" w:color="auto"/>
            <w:bottom w:val="none" w:sz="0" w:space="0" w:color="auto"/>
            <w:right w:val="none" w:sz="0" w:space="0" w:color="auto"/>
          </w:divBdr>
        </w:div>
        <w:div w:id="1354961387">
          <w:marLeft w:val="432"/>
          <w:marRight w:val="0"/>
          <w:marTop w:val="125"/>
          <w:marBottom w:val="0"/>
          <w:divBdr>
            <w:top w:val="none" w:sz="0" w:space="0" w:color="auto"/>
            <w:left w:val="none" w:sz="0" w:space="0" w:color="auto"/>
            <w:bottom w:val="none" w:sz="0" w:space="0" w:color="auto"/>
            <w:right w:val="none" w:sz="0" w:space="0" w:color="auto"/>
          </w:divBdr>
        </w:div>
        <w:div w:id="1593657754">
          <w:marLeft w:val="432"/>
          <w:marRight w:val="0"/>
          <w:marTop w:val="125"/>
          <w:marBottom w:val="0"/>
          <w:divBdr>
            <w:top w:val="none" w:sz="0" w:space="0" w:color="auto"/>
            <w:left w:val="none" w:sz="0" w:space="0" w:color="auto"/>
            <w:bottom w:val="none" w:sz="0" w:space="0" w:color="auto"/>
            <w:right w:val="none" w:sz="0" w:space="0" w:color="auto"/>
          </w:divBdr>
        </w:div>
        <w:div w:id="1818380949">
          <w:marLeft w:val="432"/>
          <w:marRight w:val="0"/>
          <w:marTop w:val="125"/>
          <w:marBottom w:val="0"/>
          <w:divBdr>
            <w:top w:val="none" w:sz="0" w:space="0" w:color="auto"/>
            <w:left w:val="none" w:sz="0" w:space="0" w:color="auto"/>
            <w:bottom w:val="none" w:sz="0" w:space="0" w:color="auto"/>
            <w:right w:val="none" w:sz="0" w:space="0" w:color="auto"/>
          </w:divBdr>
        </w:div>
        <w:div w:id="2031451181">
          <w:marLeft w:val="432"/>
          <w:marRight w:val="0"/>
          <w:marTop w:val="125"/>
          <w:marBottom w:val="0"/>
          <w:divBdr>
            <w:top w:val="none" w:sz="0" w:space="0" w:color="auto"/>
            <w:left w:val="none" w:sz="0" w:space="0" w:color="auto"/>
            <w:bottom w:val="none" w:sz="0" w:space="0" w:color="auto"/>
            <w:right w:val="none" w:sz="0" w:space="0" w:color="auto"/>
          </w:divBdr>
        </w:div>
      </w:divsChild>
    </w:div>
    <w:div w:id="1967160476">
      <w:bodyDiv w:val="1"/>
      <w:marLeft w:val="0"/>
      <w:marRight w:val="0"/>
      <w:marTop w:val="0"/>
      <w:marBottom w:val="0"/>
      <w:divBdr>
        <w:top w:val="none" w:sz="0" w:space="0" w:color="auto"/>
        <w:left w:val="none" w:sz="0" w:space="0" w:color="auto"/>
        <w:bottom w:val="none" w:sz="0" w:space="0" w:color="auto"/>
        <w:right w:val="none" w:sz="0" w:space="0" w:color="auto"/>
      </w:divBdr>
      <w:divsChild>
        <w:div w:id="568425462">
          <w:marLeft w:val="432"/>
          <w:marRight w:val="0"/>
          <w:marTop w:val="106"/>
          <w:marBottom w:val="0"/>
          <w:divBdr>
            <w:top w:val="none" w:sz="0" w:space="0" w:color="auto"/>
            <w:left w:val="none" w:sz="0" w:space="0" w:color="auto"/>
            <w:bottom w:val="none" w:sz="0" w:space="0" w:color="auto"/>
            <w:right w:val="none" w:sz="0" w:space="0" w:color="auto"/>
          </w:divBdr>
        </w:div>
        <w:div w:id="586156734">
          <w:marLeft w:val="432"/>
          <w:marRight w:val="0"/>
          <w:marTop w:val="101"/>
          <w:marBottom w:val="0"/>
          <w:divBdr>
            <w:top w:val="none" w:sz="0" w:space="0" w:color="auto"/>
            <w:left w:val="none" w:sz="0" w:space="0" w:color="auto"/>
            <w:bottom w:val="none" w:sz="0" w:space="0" w:color="auto"/>
            <w:right w:val="none" w:sz="0" w:space="0" w:color="auto"/>
          </w:divBdr>
        </w:div>
        <w:div w:id="1109352171">
          <w:marLeft w:val="432"/>
          <w:marRight w:val="0"/>
          <w:marTop w:val="82"/>
          <w:marBottom w:val="0"/>
          <w:divBdr>
            <w:top w:val="none" w:sz="0" w:space="0" w:color="auto"/>
            <w:left w:val="none" w:sz="0" w:space="0" w:color="auto"/>
            <w:bottom w:val="none" w:sz="0" w:space="0" w:color="auto"/>
            <w:right w:val="none" w:sz="0" w:space="0" w:color="auto"/>
          </w:divBdr>
        </w:div>
        <w:div w:id="1298338328">
          <w:marLeft w:val="432"/>
          <w:marRight w:val="0"/>
          <w:marTop w:val="106"/>
          <w:marBottom w:val="0"/>
          <w:divBdr>
            <w:top w:val="none" w:sz="0" w:space="0" w:color="auto"/>
            <w:left w:val="none" w:sz="0" w:space="0" w:color="auto"/>
            <w:bottom w:val="none" w:sz="0" w:space="0" w:color="auto"/>
            <w:right w:val="none" w:sz="0" w:space="0" w:color="auto"/>
          </w:divBdr>
        </w:div>
        <w:div w:id="1879587870">
          <w:marLeft w:val="432"/>
          <w:marRight w:val="0"/>
          <w:marTop w:val="106"/>
          <w:marBottom w:val="0"/>
          <w:divBdr>
            <w:top w:val="none" w:sz="0" w:space="0" w:color="auto"/>
            <w:left w:val="none" w:sz="0" w:space="0" w:color="auto"/>
            <w:bottom w:val="none" w:sz="0" w:space="0" w:color="auto"/>
            <w:right w:val="none" w:sz="0" w:space="0" w:color="auto"/>
          </w:divBdr>
        </w:div>
      </w:divsChild>
    </w:div>
    <w:div w:id="1970672503">
      <w:bodyDiv w:val="1"/>
      <w:marLeft w:val="0"/>
      <w:marRight w:val="0"/>
      <w:marTop w:val="0"/>
      <w:marBottom w:val="0"/>
      <w:divBdr>
        <w:top w:val="none" w:sz="0" w:space="0" w:color="auto"/>
        <w:left w:val="none" w:sz="0" w:space="0" w:color="auto"/>
        <w:bottom w:val="none" w:sz="0" w:space="0" w:color="auto"/>
        <w:right w:val="none" w:sz="0" w:space="0" w:color="auto"/>
      </w:divBdr>
      <w:divsChild>
        <w:div w:id="486677797">
          <w:marLeft w:val="432"/>
          <w:marRight w:val="0"/>
          <w:marTop w:val="96"/>
          <w:marBottom w:val="0"/>
          <w:divBdr>
            <w:top w:val="none" w:sz="0" w:space="0" w:color="auto"/>
            <w:left w:val="none" w:sz="0" w:space="0" w:color="auto"/>
            <w:bottom w:val="none" w:sz="0" w:space="0" w:color="auto"/>
            <w:right w:val="none" w:sz="0" w:space="0" w:color="auto"/>
          </w:divBdr>
        </w:div>
        <w:div w:id="647710762">
          <w:marLeft w:val="432"/>
          <w:marRight w:val="0"/>
          <w:marTop w:val="96"/>
          <w:marBottom w:val="0"/>
          <w:divBdr>
            <w:top w:val="none" w:sz="0" w:space="0" w:color="auto"/>
            <w:left w:val="none" w:sz="0" w:space="0" w:color="auto"/>
            <w:bottom w:val="none" w:sz="0" w:space="0" w:color="auto"/>
            <w:right w:val="none" w:sz="0" w:space="0" w:color="auto"/>
          </w:divBdr>
        </w:div>
        <w:div w:id="731736027">
          <w:marLeft w:val="432"/>
          <w:marRight w:val="0"/>
          <w:marTop w:val="96"/>
          <w:marBottom w:val="0"/>
          <w:divBdr>
            <w:top w:val="none" w:sz="0" w:space="0" w:color="auto"/>
            <w:left w:val="none" w:sz="0" w:space="0" w:color="auto"/>
            <w:bottom w:val="none" w:sz="0" w:space="0" w:color="auto"/>
            <w:right w:val="none" w:sz="0" w:space="0" w:color="auto"/>
          </w:divBdr>
        </w:div>
        <w:div w:id="1532451054">
          <w:marLeft w:val="432"/>
          <w:marRight w:val="0"/>
          <w:marTop w:val="96"/>
          <w:marBottom w:val="0"/>
          <w:divBdr>
            <w:top w:val="none" w:sz="0" w:space="0" w:color="auto"/>
            <w:left w:val="none" w:sz="0" w:space="0" w:color="auto"/>
            <w:bottom w:val="none" w:sz="0" w:space="0" w:color="auto"/>
            <w:right w:val="none" w:sz="0" w:space="0" w:color="auto"/>
          </w:divBdr>
        </w:div>
      </w:divsChild>
    </w:div>
    <w:div w:id="1972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082916">
          <w:marLeft w:val="432"/>
          <w:marRight w:val="0"/>
          <w:marTop w:val="106"/>
          <w:marBottom w:val="0"/>
          <w:divBdr>
            <w:top w:val="none" w:sz="0" w:space="0" w:color="auto"/>
            <w:left w:val="none" w:sz="0" w:space="0" w:color="auto"/>
            <w:bottom w:val="none" w:sz="0" w:space="0" w:color="auto"/>
            <w:right w:val="none" w:sz="0" w:space="0" w:color="auto"/>
          </w:divBdr>
        </w:div>
        <w:div w:id="253709877">
          <w:marLeft w:val="432"/>
          <w:marRight w:val="0"/>
          <w:marTop w:val="106"/>
          <w:marBottom w:val="0"/>
          <w:divBdr>
            <w:top w:val="none" w:sz="0" w:space="0" w:color="auto"/>
            <w:left w:val="none" w:sz="0" w:space="0" w:color="auto"/>
            <w:bottom w:val="none" w:sz="0" w:space="0" w:color="auto"/>
            <w:right w:val="none" w:sz="0" w:space="0" w:color="auto"/>
          </w:divBdr>
        </w:div>
        <w:div w:id="326446972">
          <w:marLeft w:val="432"/>
          <w:marRight w:val="0"/>
          <w:marTop w:val="106"/>
          <w:marBottom w:val="0"/>
          <w:divBdr>
            <w:top w:val="none" w:sz="0" w:space="0" w:color="auto"/>
            <w:left w:val="none" w:sz="0" w:space="0" w:color="auto"/>
            <w:bottom w:val="none" w:sz="0" w:space="0" w:color="auto"/>
            <w:right w:val="none" w:sz="0" w:space="0" w:color="auto"/>
          </w:divBdr>
        </w:div>
        <w:div w:id="405110016">
          <w:marLeft w:val="432"/>
          <w:marRight w:val="0"/>
          <w:marTop w:val="106"/>
          <w:marBottom w:val="0"/>
          <w:divBdr>
            <w:top w:val="none" w:sz="0" w:space="0" w:color="auto"/>
            <w:left w:val="none" w:sz="0" w:space="0" w:color="auto"/>
            <w:bottom w:val="none" w:sz="0" w:space="0" w:color="auto"/>
            <w:right w:val="none" w:sz="0" w:space="0" w:color="auto"/>
          </w:divBdr>
        </w:div>
        <w:div w:id="745735635">
          <w:marLeft w:val="432"/>
          <w:marRight w:val="0"/>
          <w:marTop w:val="106"/>
          <w:marBottom w:val="0"/>
          <w:divBdr>
            <w:top w:val="none" w:sz="0" w:space="0" w:color="auto"/>
            <w:left w:val="none" w:sz="0" w:space="0" w:color="auto"/>
            <w:bottom w:val="none" w:sz="0" w:space="0" w:color="auto"/>
            <w:right w:val="none" w:sz="0" w:space="0" w:color="auto"/>
          </w:divBdr>
        </w:div>
        <w:div w:id="836699889">
          <w:marLeft w:val="432"/>
          <w:marRight w:val="0"/>
          <w:marTop w:val="106"/>
          <w:marBottom w:val="0"/>
          <w:divBdr>
            <w:top w:val="none" w:sz="0" w:space="0" w:color="auto"/>
            <w:left w:val="none" w:sz="0" w:space="0" w:color="auto"/>
            <w:bottom w:val="none" w:sz="0" w:space="0" w:color="auto"/>
            <w:right w:val="none" w:sz="0" w:space="0" w:color="auto"/>
          </w:divBdr>
        </w:div>
        <w:div w:id="1110392030">
          <w:marLeft w:val="432"/>
          <w:marRight w:val="0"/>
          <w:marTop w:val="106"/>
          <w:marBottom w:val="0"/>
          <w:divBdr>
            <w:top w:val="none" w:sz="0" w:space="0" w:color="auto"/>
            <w:left w:val="none" w:sz="0" w:space="0" w:color="auto"/>
            <w:bottom w:val="none" w:sz="0" w:space="0" w:color="auto"/>
            <w:right w:val="none" w:sz="0" w:space="0" w:color="auto"/>
          </w:divBdr>
        </w:div>
        <w:div w:id="1213880444">
          <w:marLeft w:val="432"/>
          <w:marRight w:val="0"/>
          <w:marTop w:val="106"/>
          <w:marBottom w:val="0"/>
          <w:divBdr>
            <w:top w:val="none" w:sz="0" w:space="0" w:color="auto"/>
            <w:left w:val="none" w:sz="0" w:space="0" w:color="auto"/>
            <w:bottom w:val="none" w:sz="0" w:space="0" w:color="auto"/>
            <w:right w:val="none" w:sz="0" w:space="0" w:color="auto"/>
          </w:divBdr>
        </w:div>
        <w:div w:id="1493792497">
          <w:marLeft w:val="432"/>
          <w:marRight w:val="0"/>
          <w:marTop w:val="106"/>
          <w:marBottom w:val="0"/>
          <w:divBdr>
            <w:top w:val="none" w:sz="0" w:space="0" w:color="auto"/>
            <w:left w:val="none" w:sz="0" w:space="0" w:color="auto"/>
            <w:bottom w:val="none" w:sz="0" w:space="0" w:color="auto"/>
            <w:right w:val="none" w:sz="0" w:space="0" w:color="auto"/>
          </w:divBdr>
        </w:div>
        <w:div w:id="1592734112">
          <w:marLeft w:val="432"/>
          <w:marRight w:val="0"/>
          <w:marTop w:val="106"/>
          <w:marBottom w:val="0"/>
          <w:divBdr>
            <w:top w:val="none" w:sz="0" w:space="0" w:color="auto"/>
            <w:left w:val="none" w:sz="0" w:space="0" w:color="auto"/>
            <w:bottom w:val="none" w:sz="0" w:space="0" w:color="auto"/>
            <w:right w:val="none" w:sz="0" w:space="0" w:color="auto"/>
          </w:divBdr>
        </w:div>
      </w:divsChild>
    </w:div>
    <w:div w:id="1973292668">
      <w:bodyDiv w:val="1"/>
      <w:marLeft w:val="0"/>
      <w:marRight w:val="0"/>
      <w:marTop w:val="0"/>
      <w:marBottom w:val="0"/>
      <w:divBdr>
        <w:top w:val="none" w:sz="0" w:space="0" w:color="auto"/>
        <w:left w:val="none" w:sz="0" w:space="0" w:color="auto"/>
        <w:bottom w:val="none" w:sz="0" w:space="0" w:color="auto"/>
        <w:right w:val="none" w:sz="0" w:space="0" w:color="auto"/>
      </w:divBdr>
      <w:divsChild>
        <w:div w:id="59208942">
          <w:marLeft w:val="432"/>
          <w:marRight w:val="0"/>
          <w:marTop w:val="115"/>
          <w:marBottom w:val="0"/>
          <w:divBdr>
            <w:top w:val="none" w:sz="0" w:space="0" w:color="auto"/>
            <w:left w:val="none" w:sz="0" w:space="0" w:color="auto"/>
            <w:bottom w:val="none" w:sz="0" w:space="0" w:color="auto"/>
            <w:right w:val="none" w:sz="0" w:space="0" w:color="auto"/>
          </w:divBdr>
        </w:div>
        <w:div w:id="283001944">
          <w:marLeft w:val="432"/>
          <w:marRight w:val="0"/>
          <w:marTop w:val="115"/>
          <w:marBottom w:val="0"/>
          <w:divBdr>
            <w:top w:val="none" w:sz="0" w:space="0" w:color="auto"/>
            <w:left w:val="none" w:sz="0" w:space="0" w:color="auto"/>
            <w:bottom w:val="none" w:sz="0" w:space="0" w:color="auto"/>
            <w:right w:val="none" w:sz="0" w:space="0" w:color="auto"/>
          </w:divBdr>
        </w:div>
        <w:div w:id="294986781">
          <w:marLeft w:val="432"/>
          <w:marRight w:val="0"/>
          <w:marTop w:val="115"/>
          <w:marBottom w:val="0"/>
          <w:divBdr>
            <w:top w:val="none" w:sz="0" w:space="0" w:color="auto"/>
            <w:left w:val="none" w:sz="0" w:space="0" w:color="auto"/>
            <w:bottom w:val="none" w:sz="0" w:space="0" w:color="auto"/>
            <w:right w:val="none" w:sz="0" w:space="0" w:color="auto"/>
          </w:divBdr>
        </w:div>
        <w:div w:id="750351535">
          <w:marLeft w:val="432"/>
          <w:marRight w:val="0"/>
          <w:marTop w:val="115"/>
          <w:marBottom w:val="0"/>
          <w:divBdr>
            <w:top w:val="none" w:sz="0" w:space="0" w:color="auto"/>
            <w:left w:val="none" w:sz="0" w:space="0" w:color="auto"/>
            <w:bottom w:val="none" w:sz="0" w:space="0" w:color="auto"/>
            <w:right w:val="none" w:sz="0" w:space="0" w:color="auto"/>
          </w:divBdr>
        </w:div>
        <w:div w:id="1099062946">
          <w:marLeft w:val="432"/>
          <w:marRight w:val="0"/>
          <w:marTop w:val="115"/>
          <w:marBottom w:val="0"/>
          <w:divBdr>
            <w:top w:val="none" w:sz="0" w:space="0" w:color="auto"/>
            <w:left w:val="none" w:sz="0" w:space="0" w:color="auto"/>
            <w:bottom w:val="none" w:sz="0" w:space="0" w:color="auto"/>
            <w:right w:val="none" w:sz="0" w:space="0" w:color="auto"/>
          </w:divBdr>
        </w:div>
      </w:divsChild>
    </w:div>
    <w:div w:id="1983608183">
      <w:bodyDiv w:val="1"/>
      <w:marLeft w:val="0"/>
      <w:marRight w:val="0"/>
      <w:marTop w:val="0"/>
      <w:marBottom w:val="0"/>
      <w:divBdr>
        <w:top w:val="none" w:sz="0" w:space="0" w:color="auto"/>
        <w:left w:val="none" w:sz="0" w:space="0" w:color="auto"/>
        <w:bottom w:val="none" w:sz="0" w:space="0" w:color="auto"/>
        <w:right w:val="none" w:sz="0" w:space="0" w:color="auto"/>
      </w:divBdr>
      <w:divsChild>
        <w:div w:id="686251998">
          <w:marLeft w:val="432"/>
          <w:marRight w:val="0"/>
          <w:marTop w:val="125"/>
          <w:marBottom w:val="0"/>
          <w:divBdr>
            <w:top w:val="none" w:sz="0" w:space="0" w:color="auto"/>
            <w:left w:val="none" w:sz="0" w:space="0" w:color="auto"/>
            <w:bottom w:val="none" w:sz="0" w:space="0" w:color="auto"/>
            <w:right w:val="none" w:sz="0" w:space="0" w:color="auto"/>
          </w:divBdr>
        </w:div>
        <w:div w:id="917516381">
          <w:marLeft w:val="432"/>
          <w:marRight w:val="0"/>
          <w:marTop w:val="96"/>
          <w:marBottom w:val="0"/>
          <w:divBdr>
            <w:top w:val="none" w:sz="0" w:space="0" w:color="auto"/>
            <w:left w:val="none" w:sz="0" w:space="0" w:color="auto"/>
            <w:bottom w:val="none" w:sz="0" w:space="0" w:color="auto"/>
            <w:right w:val="none" w:sz="0" w:space="0" w:color="auto"/>
          </w:divBdr>
        </w:div>
        <w:div w:id="1131633548">
          <w:marLeft w:val="432"/>
          <w:marRight w:val="0"/>
          <w:marTop w:val="125"/>
          <w:marBottom w:val="0"/>
          <w:divBdr>
            <w:top w:val="none" w:sz="0" w:space="0" w:color="auto"/>
            <w:left w:val="none" w:sz="0" w:space="0" w:color="auto"/>
            <w:bottom w:val="none" w:sz="0" w:space="0" w:color="auto"/>
            <w:right w:val="none" w:sz="0" w:space="0" w:color="auto"/>
          </w:divBdr>
        </w:div>
      </w:divsChild>
    </w:div>
    <w:div w:id="1984119738">
      <w:bodyDiv w:val="1"/>
      <w:marLeft w:val="0"/>
      <w:marRight w:val="0"/>
      <w:marTop w:val="0"/>
      <w:marBottom w:val="0"/>
      <w:divBdr>
        <w:top w:val="none" w:sz="0" w:space="0" w:color="auto"/>
        <w:left w:val="none" w:sz="0" w:space="0" w:color="auto"/>
        <w:bottom w:val="none" w:sz="0" w:space="0" w:color="auto"/>
        <w:right w:val="none" w:sz="0" w:space="0" w:color="auto"/>
      </w:divBdr>
      <w:divsChild>
        <w:div w:id="602879856">
          <w:marLeft w:val="432"/>
          <w:marRight w:val="0"/>
          <w:marTop w:val="125"/>
          <w:marBottom w:val="0"/>
          <w:divBdr>
            <w:top w:val="none" w:sz="0" w:space="0" w:color="auto"/>
            <w:left w:val="none" w:sz="0" w:space="0" w:color="auto"/>
            <w:bottom w:val="none" w:sz="0" w:space="0" w:color="auto"/>
            <w:right w:val="none" w:sz="0" w:space="0" w:color="auto"/>
          </w:divBdr>
        </w:div>
        <w:div w:id="759255362">
          <w:marLeft w:val="432"/>
          <w:marRight w:val="0"/>
          <w:marTop w:val="125"/>
          <w:marBottom w:val="0"/>
          <w:divBdr>
            <w:top w:val="none" w:sz="0" w:space="0" w:color="auto"/>
            <w:left w:val="none" w:sz="0" w:space="0" w:color="auto"/>
            <w:bottom w:val="none" w:sz="0" w:space="0" w:color="auto"/>
            <w:right w:val="none" w:sz="0" w:space="0" w:color="auto"/>
          </w:divBdr>
        </w:div>
        <w:div w:id="898126940">
          <w:marLeft w:val="432"/>
          <w:marRight w:val="0"/>
          <w:marTop w:val="125"/>
          <w:marBottom w:val="0"/>
          <w:divBdr>
            <w:top w:val="none" w:sz="0" w:space="0" w:color="auto"/>
            <w:left w:val="none" w:sz="0" w:space="0" w:color="auto"/>
            <w:bottom w:val="none" w:sz="0" w:space="0" w:color="auto"/>
            <w:right w:val="none" w:sz="0" w:space="0" w:color="auto"/>
          </w:divBdr>
        </w:div>
        <w:div w:id="1196574704">
          <w:marLeft w:val="432"/>
          <w:marRight w:val="0"/>
          <w:marTop w:val="125"/>
          <w:marBottom w:val="0"/>
          <w:divBdr>
            <w:top w:val="none" w:sz="0" w:space="0" w:color="auto"/>
            <w:left w:val="none" w:sz="0" w:space="0" w:color="auto"/>
            <w:bottom w:val="none" w:sz="0" w:space="0" w:color="auto"/>
            <w:right w:val="none" w:sz="0" w:space="0" w:color="auto"/>
          </w:divBdr>
        </w:div>
        <w:div w:id="1451045747">
          <w:marLeft w:val="432"/>
          <w:marRight w:val="0"/>
          <w:marTop w:val="125"/>
          <w:marBottom w:val="0"/>
          <w:divBdr>
            <w:top w:val="none" w:sz="0" w:space="0" w:color="auto"/>
            <w:left w:val="none" w:sz="0" w:space="0" w:color="auto"/>
            <w:bottom w:val="none" w:sz="0" w:space="0" w:color="auto"/>
            <w:right w:val="none" w:sz="0" w:space="0" w:color="auto"/>
          </w:divBdr>
        </w:div>
        <w:div w:id="1826431908">
          <w:marLeft w:val="432"/>
          <w:marRight w:val="0"/>
          <w:marTop w:val="125"/>
          <w:marBottom w:val="0"/>
          <w:divBdr>
            <w:top w:val="none" w:sz="0" w:space="0" w:color="auto"/>
            <w:left w:val="none" w:sz="0" w:space="0" w:color="auto"/>
            <w:bottom w:val="none" w:sz="0" w:space="0" w:color="auto"/>
            <w:right w:val="none" w:sz="0" w:space="0" w:color="auto"/>
          </w:divBdr>
        </w:div>
        <w:div w:id="1967394175">
          <w:marLeft w:val="432"/>
          <w:marRight w:val="0"/>
          <w:marTop w:val="125"/>
          <w:marBottom w:val="0"/>
          <w:divBdr>
            <w:top w:val="none" w:sz="0" w:space="0" w:color="auto"/>
            <w:left w:val="none" w:sz="0" w:space="0" w:color="auto"/>
            <w:bottom w:val="none" w:sz="0" w:space="0" w:color="auto"/>
            <w:right w:val="none" w:sz="0" w:space="0" w:color="auto"/>
          </w:divBdr>
        </w:div>
      </w:divsChild>
    </w:div>
    <w:div w:id="2003003471">
      <w:bodyDiv w:val="1"/>
      <w:marLeft w:val="0"/>
      <w:marRight w:val="0"/>
      <w:marTop w:val="0"/>
      <w:marBottom w:val="0"/>
      <w:divBdr>
        <w:top w:val="none" w:sz="0" w:space="0" w:color="auto"/>
        <w:left w:val="none" w:sz="0" w:space="0" w:color="auto"/>
        <w:bottom w:val="none" w:sz="0" w:space="0" w:color="auto"/>
        <w:right w:val="none" w:sz="0" w:space="0" w:color="auto"/>
      </w:divBdr>
      <w:divsChild>
        <w:div w:id="150951255">
          <w:marLeft w:val="432"/>
          <w:marRight w:val="0"/>
          <w:marTop w:val="125"/>
          <w:marBottom w:val="0"/>
          <w:divBdr>
            <w:top w:val="none" w:sz="0" w:space="0" w:color="auto"/>
            <w:left w:val="none" w:sz="0" w:space="0" w:color="auto"/>
            <w:bottom w:val="none" w:sz="0" w:space="0" w:color="auto"/>
            <w:right w:val="none" w:sz="0" w:space="0" w:color="auto"/>
          </w:divBdr>
        </w:div>
        <w:div w:id="452020025">
          <w:marLeft w:val="432"/>
          <w:marRight w:val="0"/>
          <w:marTop w:val="125"/>
          <w:marBottom w:val="0"/>
          <w:divBdr>
            <w:top w:val="none" w:sz="0" w:space="0" w:color="auto"/>
            <w:left w:val="none" w:sz="0" w:space="0" w:color="auto"/>
            <w:bottom w:val="none" w:sz="0" w:space="0" w:color="auto"/>
            <w:right w:val="none" w:sz="0" w:space="0" w:color="auto"/>
          </w:divBdr>
        </w:div>
        <w:div w:id="1926649669">
          <w:marLeft w:val="432"/>
          <w:marRight w:val="0"/>
          <w:marTop w:val="125"/>
          <w:marBottom w:val="0"/>
          <w:divBdr>
            <w:top w:val="none" w:sz="0" w:space="0" w:color="auto"/>
            <w:left w:val="none" w:sz="0" w:space="0" w:color="auto"/>
            <w:bottom w:val="none" w:sz="0" w:space="0" w:color="auto"/>
            <w:right w:val="none" w:sz="0" w:space="0" w:color="auto"/>
          </w:divBdr>
        </w:div>
        <w:div w:id="1962149477">
          <w:marLeft w:val="432"/>
          <w:marRight w:val="0"/>
          <w:marTop w:val="125"/>
          <w:marBottom w:val="0"/>
          <w:divBdr>
            <w:top w:val="none" w:sz="0" w:space="0" w:color="auto"/>
            <w:left w:val="none" w:sz="0" w:space="0" w:color="auto"/>
            <w:bottom w:val="none" w:sz="0" w:space="0" w:color="auto"/>
            <w:right w:val="none" w:sz="0" w:space="0" w:color="auto"/>
          </w:divBdr>
        </w:div>
        <w:div w:id="2112361305">
          <w:marLeft w:val="432"/>
          <w:marRight w:val="0"/>
          <w:marTop w:val="125"/>
          <w:marBottom w:val="0"/>
          <w:divBdr>
            <w:top w:val="none" w:sz="0" w:space="0" w:color="auto"/>
            <w:left w:val="none" w:sz="0" w:space="0" w:color="auto"/>
            <w:bottom w:val="none" w:sz="0" w:space="0" w:color="auto"/>
            <w:right w:val="none" w:sz="0" w:space="0" w:color="auto"/>
          </w:divBdr>
        </w:div>
        <w:div w:id="2139488361">
          <w:marLeft w:val="432"/>
          <w:marRight w:val="0"/>
          <w:marTop w:val="125"/>
          <w:marBottom w:val="0"/>
          <w:divBdr>
            <w:top w:val="none" w:sz="0" w:space="0" w:color="auto"/>
            <w:left w:val="none" w:sz="0" w:space="0" w:color="auto"/>
            <w:bottom w:val="none" w:sz="0" w:space="0" w:color="auto"/>
            <w:right w:val="none" w:sz="0" w:space="0" w:color="auto"/>
          </w:divBdr>
        </w:div>
      </w:divsChild>
    </w:div>
    <w:div w:id="2003199734">
      <w:bodyDiv w:val="1"/>
      <w:marLeft w:val="0"/>
      <w:marRight w:val="0"/>
      <w:marTop w:val="0"/>
      <w:marBottom w:val="0"/>
      <w:divBdr>
        <w:top w:val="none" w:sz="0" w:space="0" w:color="auto"/>
        <w:left w:val="none" w:sz="0" w:space="0" w:color="auto"/>
        <w:bottom w:val="none" w:sz="0" w:space="0" w:color="auto"/>
        <w:right w:val="none" w:sz="0" w:space="0" w:color="auto"/>
      </w:divBdr>
      <w:divsChild>
        <w:div w:id="603658651">
          <w:marLeft w:val="432"/>
          <w:marRight w:val="0"/>
          <w:marTop w:val="115"/>
          <w:marBottom w:val="0"/>
          <w:divBdr>
            <w:top w:val="none" w:sz="0" w:space="0" w:color="auto"/>
            <w:left w:val="none" w:sz="0" w:space="0" w:color="auto"/>
            <w:bottom w:val="none" w:sz="0" w:space="0" w:color="auto"/>
            <w:right w:val="none" w:sz="0" w:space="0" w:color="auto"/>
          </w:divBdr>
        </w:div>
        <w:div w:id="348021405">
          <w:marLeft w:val="432"/>
          <w:marRight w:val="0"/>
          <w:marTop w:val="115"/>
          <w:marBottom w:val="0"/>
          <w:divBdr>
            <w:top w:val="none" w:sz="0" w:space="0" w:color="auto"/>
            <w:left w:val="none" w:sz="0" w:space="0" w:color="auto"/>
            <w:bottom w:val="none" w:sz="0" w:space="0" w:color="auto"/>
            <w:right w:val="none" w:sz="0" w:space="0" w:color="auto"/>
          </w:divBdr>
        </w:div>
        <w:div w:id="20060528">
          <w:marLeft w:val="432"/>
          <w:marRight w:val="0"/>
          <w:marTop w:val="115"/>
          <w:marBottom w:val="0"/>
          <w:divBdr>
            <w:top w:val="none" w:sz="0" w:space="0" w:color="auto"/>
            <w:left w:val="none" w:sz="0" w:space="0" w:color="auto"/>
            <w:bottom w:val="none" w:sz="0" w:space="0" w:color="auto"/>
            <w:right w:val="none" w:sz="0" w:space="0" w:color="auto"/>
          </w:divBdr>
        </w:div>
      </w:divsChild>
    </w:div>
    <w:div w:id="2008705717">
      <w:bodyDiv w:val="1"/>
      <w:marLeft w:val="0"/>
      <w:marRight w:val="0"/>
      <w:marTop w:val="0"/>
      <w:marBottom w:val="0"/>
      <w:divBdr>
        <w:top w:val="none" w:sz="0" w:space="0" w:color="auto"/>
        <w:left w:val="none" w:sz="0" w:space="0" w:color="auto"/>
        <w:bottom w:val="none" w:sz="0" w:space="0" w:color="auto"/>
        <w:right w:val="none" w:sz="0" w:space="0" w:color="auto"/>
      </w:divBdr>
      <w:divsChild>
        <w:div w:id="438835855">
          <w:marLeft w:val="432"/>
          <w:marRight w:val="0"/>
          <w:marTop w:val="115"/>
          <w:marBottom w:val="0"/>
          <w:divBdr>
            <w:top w:val="none" w:sz="0" w:space="0" w:color="auto"/>
            <w:left w:val="none" w:sz="0" w:space="0" w:color="auto"/>
            <w:bottom w:val="none" w:sz="0" w:space="0" w:color="auto"/>
            <w:right w:val="none" w:sz="0" w:space="0" w:color="auto"/>
          </w:divBdr>
        </w:div>
        <w:div w:id="450780150">
          <w:marLeft w:val="432"/>
          <w:marRight w:val="0"/>
          <w:marTop w:val="115"/>
          <w:marBottom w:val="0"/>
          <w:divBdr>
            <w:top w:val="none" w:sz="0" w:space="0" w:color="auto"/>
            <w:left w:val="none" w:sz="0" w:space="0" w:color="auto"/>
            <w:bottom w:val="none" w:sz="0" w:space="0" w:color="auto"/>
            <w:right w:val="none" w:sz="0" w:space="0" w:color="auto"/>
          </w:divBdr>
        </w:div>
        <w:div w:id="526799063">
          <w:marLeft w:val="432"/>
          <w:marRight w:val="0"/>
          <w:marTop w:val="115"/>
          <w:marBottom w:val="0"/>
          <w:divBdr>
            <w:top w:val="none" w:sz="0" w:space="0" w:color="auto"/>
            <w:left w:val="none" w:sz="0" w:space="0" w:color="auto"/>
            <w:bottom w:val="none" w:sz="0" w:space="0" w:color="auto"/>
            <w:right w:val="none" w:sz="0" w:space="0" w:color="auto"/>
          </w:divBdr>
        </w:div>
        <w:div w:id="666252831">
          <w:marLeft w:val="432"/>
          <w:marRight w:val="0"/>
          <w:marTop w:val="115"/>
          <w:marBottom w:val="0"/>
          <w:divBdr>
            <w:top w:val="none" w:sz="0" w:space="0" w:color="auto"/>
            <w:left w:val="none" w:sz="0" w:space="0" w:color="auto"/>
            <w:bottom w:val="none" w:sz="0" w:space="0" w:color="auto"/>
            <w:right w:val="none" w:sz="0" w:space="0" w:color="auto"/>
          </w:divBdr>
        </w:div>
        <w:div w:id="1139300497">
          <w:marLeft w:val="432"/>
          <w:marRight w:val="0"/>
          <w:marTop w:val="115"/>
          <w:marBottom w:val="0"/>
          <w:divBdr>
            <w:top w:val="none" w:sz="0" w:space="0" w:color="auto"/>
            <w:left w:val="none" w:sz="0" w:space="0" w:color="auto"/>
            <w:bottom w:val="none" w:sz="0" w:space="0" w:color="auto"/>
            <w:right w:val="none" w:sz="0" w:space="0" w:color="auto"/>
          </w:divBdr>
        </w:div>
        <w:div w:id="1370372325">
          <w:marLeft w:val="432"/>
          <w:marRight w:val="0"/>
          <w:marTop w:val="115"/>
          <w:marBottom w:val="0"/>
          <w:divBdr>
            <w:top w:val="none" w:sz="0" w:space="0" w:color="auto"/>
            <w:left w:val="none" w:sz="0" w:space="0" w:color="auto"/>
            <w:bottom w:val="none" w:sz="0" w:space="0" w:color="auto"/>
            <w:right w:val="none" w:sz="0" w:space="0" w:color="auto"/>
          </w:divBdr>
        </w:div>
        <w:div w:id="1953437388">
          <w:marLeft w:val="432"/>
          <w:marRight w:val="0"/>
          <w:marTop w:val="115"/>
          <w:marBottom w:val="0"/>
          <w:divBdr>
            <w:top w:val="none" w:sz="0" w:space="0" w:color="auto"/>
            <w:left w:val="none" w:sz="0" w:space="0" w:color="auto"/>
            <w:bottom w:val="none" w:sz="0" w:space="0" w:color="auto"/>
            <w:right w:val="none" w:sz="0" w:space="0" w:color="auto"/>
          </w:divBdr>
        </w:div>
      </w:divsChild>
    </w:div>
    <w:div w:id="2012292671">
      <w:bodyDiv w:val="1"/>
      <w:marLeft w:val="0"/>
      <w:marRight w:val="0"/>
      <w:marTop w:val="0"/>
      <w:marBottom w:val="0"/>
      <w:divBdr>
        <w:top w:val="none" w:sz="0" w:space="0" w:color="auto"/>
        <w:left w:val="none" w:sz="0" w:space="0" w:color="auto"/>
        <w:bottom w:val="none" w:sz="0" w:space="0" w:color="auto"/>
        <w:right w:val="none" w:sz="0" w:space="0" w:color="auto"/>
      </w:divBdr>
      <w:divsChild>
        <w:div w:id="101339648">
          <w:marLeft w:val="432"/>
          <w:marRight w:val="0"/>
          <w:marTop w:val="96"/>
          <w:marBottom w:val="0"/>
          <w:divBdr>
            <w:top w:val="none" w:sz="0" w:space="0" w:color="auto"/>
            <w:left w:val="none" w:sz="0" w:space="0" w:color="auto"/>
            <w:bottom w:val="none" w:sz="0" w:space="0" w:color="auto"/>
            <w:right w:val="none" w:sz="0" w:space="0" w:color="auto"/>
          </w:divBdr>
        </w:div>
        <w:div w:id="125121849">
          <w:marLeft w:val="432"/>
          <w:marRight w:val="0"/>
          <w:marTop w:val="96"/>
          <w:marBottom w:val="0"/>
          <w:divBdr>
            <w:top w:val="none" w:sz="0" w:space="0" w:color="auto"/>
            <w:left w:val="none" w:sz="0" w:space="0" w:color="auto"/>
            <w:bottom w:val="none" w:sz="0" w:space="0" w:color="auto"/>
            <w:right w:val="none" w:sz="0" w:space="0" w:color="auto"/>
          </w:divBdr>
        </w:div>
        <w:div w:id="1335573612">
          <w:marLeft w:val="432"/>
          <w:marRight w:val="0"/>
          <w:marTop w:val="96"/>
          <w:marBottom w:val="0"/>
          <w:divBdr>
            <w:top w:val="none" w:sz="0" w:space="0" w:color="auto"/>
            <w:left w:val="none" w:sz="0" w:space="0" w:color="auto"/>
            <w:bottom w:val="none" w:sz="0" w:space="0" w:color="auto"/>
            <w:right w:val="none" w:sz="0" w:space="0" w:color="auto"/>
          </w:divBdr>
        </w:div>
        <w:div w:id="1826697570">
          <w:marLeft w:val="432"/>
          <w:marRight w:val="0"/>
          <w:marTop w:val="96"/>
          <w:marBottom w:val="0"/>
          <w:divBdr>
            <w:top w:val="none" w:sz="0" w:space="0" w:color="auto"/>
            <w:left w:val="none" w:sz="0" w:space="0" w:color="auto"/>
            <w:bottom w:val="none" w:sz="0" w:space="0" w:color="auto"/>
            <w:right w:val="none" w:sz="0" w:space="0" w:color="auto"/>
          </w:divBdr>
        </w:div>
        <w:div w:id="1996061301">
          <w:marLeft w:val="432"/>
          <w:marRight w:val="0"/>
          <w:marTop w:val="96"/>
          <w:marBottom w:val="0"/>
          <w:divBdr>
            <w:top w:val="none" w:sz="0" w:space="0" w:color="auto"/>
            <w:left w:val="none" w:sz="0" w:space="0" w:color="auto"/>
            <w:bottom w:val="none" w:sz="0" w:space="0" w:color="auto"/>
            <w:right w:val="none" w:sz="0" w:space="0" w:color="auto"/>
          </w:divBdr>
        </w:div>
        <w:div w:id="2053460074">
          <w:marLeft w:val="432"/>
          <w:marRight w:val="0"/>
          <w:marTop w:val="96"/>
          <w:marBottom w:val="0"/>
          <w:divBdr>
            <w:top w:val="none" w:sz="0" w:space="0" w:color="auto"/>
            <w:left w:val="none" w:sz="0" w:space="0" w:color="auto"/>
            <w:bottom w:val="none" w:sz="0" w:space="0" w:color="auto"/>
            <w:right w:val="none" w:sz="0" w:space="0" w:color="auto"/>
          </w:divBdr>
        </w:div>
      </w:divsChild>
    </w:div>
    <w:div w:id="2016030209">
      <w:bodyDiv w:val="1"/>
      <w:marLeft w:val="0"/>
      <w:marRight w:val="0"/>
      <w:marTop w:val="0"/>
      <w:marBottom w:val="0"/>
      <w:divBdr>
        <w:top w:val="none" w:sz="0" w:space="0" w:color="auto"/>
        <w:left w:val="none" w:sz="0" w:space="0" w:color="auto"/>
        <w:bottom w:val="none" w:sz="0" w:space="0" w:color="auto"/>
        <w:right w:val="none" w:sz="0" w:space="0" w:color="auto"/>
      </w:divBdr>
    </w:div>
    <w:div w:id="2035182139">
      <w:bodyDiv w:val="1"/>
      <w:marLeft w:val="0"/>
      <w:marRight w:val="0"/>
      <w:marTop w:val="0"/>
      <w:marBottom w:val="0"/>
      <w:divBdr>
        <w:top w:val="none" w:sz="0" w:space="0" w:color="auto"/>
        <w:left w:val="none" w:sz="0" w:space="0" w:color="auto"/>
        <w:bottom w:val="none" w:sz="0" w:space="0" w:color="auto"/>
        <w:right w:val="none" w:sz="0" w:space="0" w:color="auto"/>
      </w:divBdr>
      <w:divsChild>
        <w:div w:id="123698561">
          <w:marLeft w:val="432"/>
          <w:marRight w:val="0"/>
          <w:marTop w:val="134"/>
          <w:marBottom w:val="0"/>
          <w:divBdr>
            <w:top w:val="none" w:sz="0" w:space="0" w:color="auto"/>
            <w:left w:val="none" w:sz="0" w:space="0" w:color="auto"/>
            <w:bottom w:val="none" w:sz="0" w:space="0" w:color="auto"/>
            <w:right w:val="none" w:sz="0" w:space="0" w:color="auto"/>
          </w:divBdr>
        </w:div>
        <w:div w:id="241842061">
          <w:marLeft w:val="432"/>
          <w:marRight w:val="0"/>
          <w:marTop w:val="134"/>
          <w:marBottom w:val="0"/>
          <w:divBdr>
            <w:top w:val="none" w:sz="0" w:space="0" w:color="auto"/>
            <w:left w:val="none" w:sz="0" w:space="0" w:color="auto"/>
            <w:bottom w:val="none" w:sz="0" w:space="0" w:color="auto"/>
            <w:right w:val="none" w:sz="0" w:space="0" w:color="auto"/>
          </w:divBdr>
        </w:div>
        <w:div w:id="251820804">
          <w:marLeft w:val="432"/>
          <w:marRight w:val="0"/>
          <w:marTop w:val="134"/>
          <w:marBottom w:val="0"/>
          <w:divBdr>
            <w:top w:val="none" w:sz="0" w:space="0" w:color="auto"/>
            <w:left w:val="none" w:sz="0" w:space="0" w:color="auto"/>
            <w:bottom w:val="none" w:sz="0" w:space="0" w:color="auto"/>
            <w:right w:val="none" w:sz="0" w:space="0" w:color="auto"/>
          </w:divBdr>
        </w:div>
        <w:div w:id="513230515">
          <w:marLeft w:val="432"/>
          <w:marRight w:val="0"/>
          <w:marTop w:val="134"/>
          <w:marBottom w:val="0"/>
          <w:divBdr>
            <w:top w:val="none" w:sz="0" w:space="0" w:color="auto"/>
            <w:left w:val="none" w:sz="0" w:space="0" w:color="auto"/>
            <w:bottom w:val="none" w:sz="0" w:space="0" w:color="auto"/>
            <w:right w:val="none" w:sz="0" w:space="0" w:color="auto"/>
          </w:divBdr>
        </w:div>
        <w:div w:id="939333937">
          <w:marLeft w:val="432"/>
          <w:marRight w:val="0"/>
          <w:marTop w:val="134"/>
          <w:marBottom w:val="0"/>
          <w:divBdr>
            <w:top w:val="none" w:sz="0" w:space="0" w:color="auto"/>
            <w:left w:val="none" w:sz="0" w:space="0" w:color="auto"/>
            <w:bottom w:val="none" w:sz="0" w:space="0" w:color="auto"/>
            <w:right w:val="none" w:sz="0" w:space="0" w:color="auto"/>
          </w:divBdr>
        </w:div>
        <w:div w:id="1030909814">
          <w:marLeft w:val="432"/>
          <w:marRight w:val="0"/>
          <w:marTop w:val="134"/>
          <w:marBottom w:val="0"/>
          <w:divBdr>
            <w:top w:val="none" w:sz="0" w:space="0" w:color="auto"/>
            <w:left w:val="none" w:sz="0" w:space="0" w:color="auto"/>
            <w:bottom w:val="none" w:sz="0" w:space="0" w:color="auto"/>
            <w:right w:val="none" w:sz="0" w:space="0" w:color="auto"/>
          </w:divBdr>
        </w:div>
        <w:div w:id="1787774774">
          <w:marLeft w:val="432"/>
          <w:marRight w:val="0"/>
          <w:marTop w:val="134"/>
          <w:marBottom w:val="0"/>
          <w:divBdr>
            <w:top w:val="none" w:sz="0" w:space="0" w:color="auto"/>
            <w:left w:val="none" w:sz="0" w:space="0" w:color="auto"/>
            <w:bottom w:val="none" w:sz="0" w:space="0" w:color="auto"/>
            <w:right w:val="none" w:sz="0" w:space="0" w:color="auto"/>
          </w:divBdr>
        </w:div>
      </w:divsChild>
    </w:div>
    <w:div w:id="2043742039">
      <w:bodyDiv w:val="1"/>
      <w:marLeft w:val="0"/>
      <w:marRight w:val="0"/>
      <w:marTop w:val="0"/>
      <w:marBottom w:val="0"/>
      <w:divBdr>
        <w:top w:val="none" w:sz="0" w:space="0" w:color="auto"/>
        <w:left w:val="none" w:sz="0" w:space="0" w:color="auto"/>
        <w:bottom w:val="none" w:sz="0" w:space="0" w:color="auto"/>
        <w:right w:val="none" w:sz="0" w:space="0" w:color="auto"/>
      </w:divBdr>
      <w:divsChild>
        <w:div w:id="47341611">
          <w:marLeft w:val="432"/>
          <w:marRight w:val="0"/>
          <w:marTop w:val="134"/>
          <w:marBottom w:val="0"/>
          <w:divBdr>
            <w:top w:val="none" w:sz="0" w:space="0" w:color="auto"/>
            <w:left w:val="none" w:sz="0" w:space="0" w:color="auto"/>
            <w:bottom w:val="none" w:sz="0" w:space="0" w:color="auto"/>
            <w:right w:val="none" w:sz="0" w:space="0" w:color="auto"/>
          </w:divBdr>
        </w:div>
        <w:div w:id="233204014">
          <w:marLeft w:val="432"/>
          <w:marRight w:val="0"/>
          <w:marTop w:val="134"/>
          <w:marBottom w:val="0"/>
          <w:divBdr>
            <w:top w:val="none" w:sz="0" w:space="0" w:color="auto"/>
            <w:left w:val="none" w:sz="0" w:space="0" w:color="auto"/>
            <w:bottom w:val="none" w:sz="0" w:space="0" w:color="auto"/>
            <w:right w:val="none" w:sz="0" w:space="0" w:color="auto"/>
          </w:divBdr>
        </w:div>
        <w:div w:id="234240028">
          <w:marLeft w:val="432"/>
          <w:marRight w:val="0"/>
          <w:marTop w:val="134"/>
          <w:marBottom w:val="0"/>
          <w:divBdr>
            <w:top w:val="none" w:sz="0" w:space="0" w:color="auto"/>
            <w:left w:val="none" w:sz="0" w:space="0" w:color="auto"/>
            <w:bottom w:val="none" w:sz="0" w:space="0" w:color="auto"/>
            <w:right w:val="none" w:sz="0" w:space="0" w:color="auto"/>
          </w:divBdr>
        </w:div>
      </w:divsChild>
    </w:div>
    <w:div w:id="2051495233">
      <w:bodyDiv w:val="1"/>
      <w:marLeft w:val="0"/>
      <w:marRight w:val="0"/>
      <w:marTop w:val="0"/>
      <w:marBottom w:val="0"/>
      <w:divBdr>
        <w:top w:val="none" w:sz="0" w:space="0" w:color="auto"/>
        <w:left w:val="none" w:sz="0" w:space="0" w:color="auto"/>
        <w:bottom w:val="none" w:sz="0" w:space="0" w:color="auto"/>
        <w:right w:val="none" w:sz="0" w:space="0" w:color="auto"/>
      </w:divBdr>
      <w:divsChild>
        <w:div w:id="112404452">
          <w:marLeft w:val="1008"/>
          <w:marRight w:val="0"/>
          <w:marTop w:val="106"/>
          <w:marBottom w:val="0"/>
          <w:divBdr>
            <w:top w:val="none" w:sz="0" w:space="0" w:color="auto"/>
            <w:left w:val="none" w:sz="0" w:space="0" w:color="auto"/>
            <w:bottom w:val="none" w:sz="0" w:space="0" w:color="auto"/>
            <w:right w:val="none" w:sz="0" w:space="0" w:color="auto"/>
          </w:divBdr>
        </w:div>
        <w:div w:id="522674617">
          <w:marLeft w:val="432"/>
          <w:marRight w:val="0"/>
          <w:marTop w:val="115"/>
          <w:marBottom w:val="0"/>
          <w:divBdr>
            <w:top w:val="none" w:sz="0" w:space="0" w:color="auto"/>
            <w:left w:val="none" w:sz="0" w:space="0" w:color="auto"/>
            <w:bottom w:val="none" w:sz="0" w:space="0" w:color="auto"/>
            <w:right w:val="none" w:sz="0" w:space="0" w:color="auto"/>
          </w:divBdr>
        </w:div>
        <w:div w:id="718090763">
          <w:marLeft w:val="432"/>
          <w:marRight w:val="0"/>
          <w:marTop w:val="115"/>
          <w:marBottom w:val="0"/>
          <w:divBdr>
            <w:top w:val="none" w:sz="0" w:space="0" w:color="auto"/>
            <w:left w:val="none" w:sz="0" w:space="0" w:color="auto"/>
            <w:bottom w:val="none" w:sz="0" w:space="0" w:color="auto"/>
            <w:right w:val="none" w:sz="0" w:space="0" w:color="auto"/>
          </w:divBdr>
        </w:div>
        <w:div w:id="1362055136">
          <w:marLeft w:val="0"/>
          <w:marRight w:val="0"/>
          <w:marTop w:val="125"/>
          <w:marBottom w:val="0"/>
          <w:divBdr>
            <w:top w:val="none" w:sz="0" w:space="0" w:color="auto"/>
            <w:left w:val="none" w:sz="0" w:space="0" w:color="auto"/>
            <w:bottom w:val="none" w:sz="0" w:space="0" w:color="auto"/>
            <w:right w:val="none" w:sz="0" w:space="0" w:color="auto"/>
          </w:divBdr>
        </w:div>
        <w:div w:id="1515652109">
          <w:marLeft w:val="1008"/>
          <w:marRight w:val="0"/>
          <w:marTop w:val="106"/>
          <w:marBottom w:val="0"/>
          <w:divBdr>
            <w:top w:val="none" w:sz="0" w:space="0" w:color="auto"/>
            <w:left w:val="none" w:sz="0" w:space="0" w:color="auto"/>
            <w:bottom w:val="none" w:sz="0" w:space="0" w:color="auto"/>
            <w:right w:val="none" w:sz="0" w:space="0" w:color="auto"/>
          </w:divBdr>
        </w:div>
        <w:div w:id="1898201950">
          <w:marLeft w:val="432"/>
          <w:marRight w:val="0"/>
          <w:marTop w:val="115"/>
          <w:marBottom w:val="0"/>
          <w:divBdr>
            <w:top w:val="none" w:sz="0" w:space="0" w:color="auto"/>
            <w:left w:val="none" w:sz="0" w:space="0" w:color="auto"/>
            <w:bottom w:val="none" w:sz="0" w:space="0" w:color="auto"/>
            <w:right w:val="none" w:sz="0" w:space="0" w:color="auto"/>
          </w:divBdr>
        </w:div>
      </w:divsChild>
    </w:div>
    <w:div w:id="2056850135">
      <w:bodyDiv w:val="1"/>
      <w:marLeft w:val="0"/>
      <w:marRight w:val="0"/>
      <w:marTop w:val="0"/>
      <w:marBottom w:val="0"/>
      <w:divBdr>
        <w:top w:val="none" w:sz="0" w:space="0" w:color="auto"/>
        <w:left w:val="none" w:sz="0" w:space="0" w:color="auto"/>
        <w:bottom w:val="none" w:sz="0" w:space="0" w:color="auto"/>
        <w:right w:val="none" w:sz="0" w:space="0" w:color="auto"/>
      </w:divBdr>
      <w:divsChild>
        <w:div w:id="130221933">
          <w:marLeft w:val="432"/>
          <w:marRight w:val="0"/>
          <w:marTop w:val="125"/>
          <w:marBottom w:val="0"/>
          <w:divBdr>
            <w:top w:val="none" w:sz="0" w:space="0" w:color="auto"/>
            <w:left w:val="none" w:sz="0" w:space="0" w:color="auto"/>
            <w:bottom w:val="none" w:sz="0" w:space="0" w:color="auto"/>
            <w:right w:val="none" w:sz="0" w:space="0" w:color="auto"/>
          </w:divBdr>
        </w:div>
        <w:div w:id="315034460">
          <w:marLeft w:val="432"/>
          <w:marRight w:val="0"/>
          <w:marTop w:val="125"/>
          <w:marBottom w:val="0"/>
          <w:divBdr>
            <w:top w:val="none" w:sz="0" w:space="0" w:color="auto"/>
            <w:left w:val="none" w:sz="0" w:space="0" w:color="auto"/>
            <w:bottom w:val="none" w:sz="0" w:space="0" w:color="auto"/>
            <w:right w:val="none" w:sz="0" w:space="0" w:color="auto"/>
          </w:divBdr>
        </w:div>
        <w:div w:id="961425514">
          <w:marLeft w:val="432"/>
          <w:marRight w:val="0"/>
          <w:marTop w:val="125"/>
          <w:marBottom w:val="0"/>
          <w:divBdr>
            <w:top w:val="none" w:sz="0" w:space="0" w:color="auto"/>
            <w:left w:val="none" w:sz="0" w:space="0" w:color="auto"/>
            <w:bottom w:val="none" w:sz="0" w:space="0" w:color="auto"/>
            <w:right w:val="none" w:sz="0" w:space="0" w:color="auto"/>
          </w:divBdr>
        </w:div>
        <w:div w:id="1048652777">
          <w:marLeft w:val="432"/>
          <w:marRight w:val="0"/>
          <w:marTop w:val="125"/>
          <w:marBottom w:val="0"/>
          <w:divBdr>
            <w:top w:val="none" w:sz="0" w:space="0" w:color="auto"/>
            <w:left w:val="none" w:sz="0" w:space="0" w:color="auto"/>
            <w:bottom w:val="none" w:sz="0" w:space="0" w:color="auto"/>
            <w:right w:val="none" w:sz="0" w:space="0" w:color="auto"/>
          </w:divBdr>
        </w:div>
        <w:div w:id="1272736572">
          <w:marLeft w:val="432"/>
          <w:marRight w:val="0"/>
          <w:marTop w:val="125"/>
          <w:marBottom w:val="0"/>
          <w:divBdr>
            <w:top w:val="none" w:sz="0" w:space="0" w:color="auto"/>
            <w:left w:val="none" w:sz="0" w:space="0" w:color="auto"/>
            <w:bottom w:val="none" w:sz="0" w:space="0" w:color="auto"/>
            <w:right w:val="none" w:sz="0" w:space="0" w:color="auto"/>
          </w:divBdr>
        </w:div>
        <w:div w:id="1575965712">
          <w:marLeft w:val="432"/>
          <w:marRight w:val="0"/>
          <w:marTop w:val="125"/>
          <w:marBottom w:val="0"/>
          <w:divBdr>
            <w:top w:val="none" w:sz="0" w:space="0" w:color="auto"/>
            <w:left w:val="none" w:sz="0" w:space="0" w:color="auto"/>
            <w:bottom w:val="none" w:sz="0" w:space="0" w:color="auto"/>
            <w:right w:val="none" w:sz="0" w:space="0" w:color="auto"/>
          </w:divBdr>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230047274">
          <w:marLeft w:val="432"/>
          <w:marRight w:val="0"/>
          <w:marTop w:val="134"/>
          <w:marBottom w:val="0"/>
          <w:divBdr>
            <w:top w:val="none" w:sz="0" w:space="0" w:color="auto"/>
            <w:left w:val="none" w:sz="0" w:space="0" w:color="auto"/>
            <w:bottom w:val="none" w:sz="0" w:space="0" w:color="auto"/>
            <w:right w:val="none" w:sz="0" w:space="0" w:color="auto"/>
          </w:divBdr>
        </w:div>
      </w:divsChild>
    </w:div>
    <w:div w:id="2064861816">
      <w:bodyDiv w:val="1"/>
      <w:marLeft w:val="0"/>
      <w:marRight w:val="0"/>
      <w:marTop w:val="0"/>
      <w:marBottom w:val="0"/>
      <w:divBdr>
        <w:top w:val="none" w:sz="0" w:space="0" w:color="auto"/>
        <w:left w:val="none" w:sz="0" w:space="0" w:color="auto"/>
        <w:bottom w:val="none" w:sz="0" w:space="0" w:color="auto"/>
        <w:right w:val="none" w:sz="0" w:space="0" w:color="auto"/>
      </w:divBdr>
      <w:divsChild>
        <w:div w:id="96367942">
          <w:marLeft w:val="432"/>
          <w:marRight w:val="0"/>
          <w:marTop w:val="86"/>
          <w:marBottom w:val="0"/>
          <w:divBdr>
            <w:top w:val="none" w:sz="0" w:space="0" w:color="auto"/>
            <w:left w:val="none" w:sz="0" w:space="0" w:color="auto"/>
            <w:bottom w:val="none" w:sz="0" w:space="0" w:color="auto"/>
            <w:right w:val="none" w:sz="0" w:space="0" w:color="auto"/>
          </w:divBdr>
        </w:div>
        <w:div w:id="174926087">
          <w:marLeft w:val="432"/>
          <w:marRight w:val="0"/>
          <w:marTop w:val="86"/>
          <w:marBottom w:val="0"/>
          <w:divBdr>
            <w:top w:val="none" w:sz="0" w:space="0" w:color="auto"/>
            <w:left w:val="none" w:sz="0" w:space="0" w:color="auto"/>
            <w:bottom w:val="none" w:sz="0" w:space="0" w:color="auto"/>
            <w:right w:val="none" w:sz="0" w:space="0" w:color="auto"/>
          </w:divBdr>
        </w:div>
        <w:div w:id="200636224">
          <w:marLeft w:val="432"/>
          <w:marRight w:val="0"/>
          <w:marTop w:val="86"/>
          <w:marBottom w:val="0"/>
          <w:divBdr>
            <w:top w:val="none" w:sz="0" w:space="0" w:color="auto"/>
            <w:left w:val="none" w:sz="0" w:space="0" w:color="auto"/>
            <w:bottom w:val="none" w:sz="0" w:space="0" w:color="auto"/>
            <w:right w:val="none" w:sz="0" w:space="0" w:color="auto"/>
          </w:divBdr>
        </w:div>
        <w:div w:id="611934438">
          <w:marLeft w:val="432"/>
          <w:marRight w:val="0"/>
          <w:marTop w:val="86"/>
          <w:marBottom w:val="0"/>
          <w:divBdr>
            <w:top w:val="none" w:sz="0" w:space="0" w:color="auto"/>
            <w:left w:val="none" w:sz="0" w:space="0" w:color="auto"/>
            <w:bottom w:val="none" w:sz="0" w:space="0" w:color="auto"/>
            <w:right w:val="none" w:sz="0" w:space="0" w:color="auto"/>
          </w:divBdr>
        </w:div>
        <w:div w:id="716003951">
          <w:marLeft w:val="432"/>
          <w:marRight w:val="0"/>
          <w:marTop w:val="86"/>
          <w:marBottom w:val="0"/>
          <w:divBdr>
            <w:top w:val="none" w:sz="0" w:space="0" w:color="auto"/>
            <w:left w:val="none" w:sz="0" w:space="0" w:color="auto"/>
            <w:bottom w:val="none" w:sz="0" w:space="0" w:color="auto"/>
            <w:right w:val="none" w:sz="0" w:space="0" w:color="auto"/>
          </w:divBdr>
        </w:div>
        <w:div w:id="1185246857">
          <w:marLeft w:val="432"/>
          <w:marRight w:val="0"/>
          <w:marTop w:val="86"/>
          <w:marBottom w:val="0"/>
          <w:divBdr>
            <w:top w:val="none" w:sz="0" w:space="0" w:color="auto"/>
            <w:left w:val="none" w:sz="0" w:space="0" w:color="auto"/>
            <w:bottom w:val="none" w:sz="0" w:space="0" w:color="auto"/>
            <w:right w:val="none" w:sz="0" w:space="0" w:color="auto"/>
          </w:divBdr>
        </w:div>
        <w:div w:id="1301501288">
          <w:marLeft w:val="432"/>
          <w:marRight w:val="0"/>
          <w:marTop w:val="86"/>
          <w:marBottom w:val="0"/>
          <w:divBdr>
            <w:top w:val="none" w:sz="0" w:space="0" w:color="auto"/>
            <w:left w:val="none" w:sz="0" w:space="0" w:color="auto"/>
            <w:bottom w:val="none" w:sz="0" w:space="0" w:color="auto"/>
            <w:right w:val="none" w:sz="0" w:space="0" w:color="auto"/>
          </w:divBdr>
        </w:div>
        <w:div w:id="1306815029">
          <w:marLeft w:val="432"/>
          <w:marRight w:val="0"/>
          <w:marTop w:val="86"/>
          <w:marBottom w:val="0"/>
          <w:divBdr>
            <w:top w:val="none" w:sz="0" w:space="0" w:color="auto"/>
            <w:left w:val="none" w:sz="0" w:space="0" w:color="auto"/>
            <w:bottom w:val="none" w:sz="0" w:space="0" w:color="auto"/>
            <w:right w:val="none" w:sz="0" w:space="0" w:color="auto"/>
          </w:divBdr>
        </w:div>
        <w:div w:id="1543636609">
          <w:marLeft w:val="432"/>
          <w:marRight w:val="0"/>
          <w:marTop w:val="86"/>
          <w:marBottom w:val="0"/>
          <w:divBdr>
            <w:top w:val="none" w:sz="0" w:space="0" w:color="auto"/>
            <w:left w:val="none" w:sz="0" w:space="0" w:color="auto"/>
            <w:bottom w:val="none" w:sz="0" w:space="0" w:color="auto"/>
            <w:right w:val="none" w:sz="0" w:space="0" w:color="auto"/>
          </w:divBdr>
        </w:div>
      </w:divsChild>
    </w:div>
    <w:div w:id="2074623717">
      <w:bodyDiv w:val="1"/>
      <w:marLeft w:val="0"/>
      <w:marRight w:val="0"/>
      <w:marTop w:val="0"/>
      <w:marBottom w:val="0"/>
      <w:divBdr>
        <w:top w:val="none" w:sz="0" w:space="0" w:color="auto"/>
        <w:left w:val="none" w:sz="0" w:space="0" w:color="auto"/>
        <w:bottom w:val="none" w:sz="0" w:space="0" w:color="auto"/>
        <w:right w:val="none" w:sz="0" w:space="0" w:color="auto"/>
      </w:divBdr>
      <w:divsChild>
        <w:div w:id="503788981">
          <w:marLeft w:val="432"/>
          <w:marRight w:val="0"/>
          <w:marTop w:val="96"/>
          <w:marBottom w:val="0"/>
          <w:divBdr>
            <w:top w:val="none" w:sz="0" w:space="0" w:color="auto"/>
            <w:left w:val="none" w:sz="0" w:space="0" w:color="auto"/>
            <w:bottom w:val="none" w:sz="0" w:space="0" w:color="auto"/>
            <w:right w:val="none" w:sz="0" w:space="0" w:color="auto"/>
          </w:divBdr>
        </w:div>
        <w:div w:id="955987447">
          <w:marLeft w:val="432"/>
          <w:marRight w:val="0"/>
          <w:marTop w:val="96"/>
          <w:marBottom w:val="0"/>
          <w:divBdr>
            <w:top w:val="none" w:sz="0" w:space="0" w:color="auto"/>
            <w:left w:val="none" w:sz="0" w:space="0" w:color="auto"/>
            <w:bottom w:val="none" w:sz="0" w:space="0" w:color="auto"/>
            <w:right w:val="none" w:sz="0" w:space="0" w:color="auto"/>
          </w:divBdr>
        </w:div>
        <w:div w:id="1648709073">
          <w:marLeft w:val="432"/>
          <w:marRight w:val="0"/>
          <w:marTop w:val="96"/>
          <w:marBottom w:val="0"/>
          <w:divBdr>
            <w:top w:val="none" w:sz="0" w:space="0" w:color="auto"/>
            <w:left w:val="none" w:sz="0" w:space="0" w:color="auto"/>
            <w:bottom w:val="none" w:sz="0" w:space="0" w:color="auto"/>
            <w:right w:val="none" w:sz="0" w:space="0" w:color="auto"/>
          </w:divBdr>
        </w:div>
        <w:div w:id="1937664337">
          <w:marLeft w:val="432"/>
          <w:marRight w:val="0"/>
          <w:marTop w:val="96"/>
          <w:marBottom w:val="0"/>
          <w:divBdr>
            <w:top w:val="none" w:sz="0" w:space="0" w:color="auto"/>
            <w:left w:val="none" w:sz="0" w:space="0" w:color="auto"/>
            <w:bottom w:val="none" w:sz="0" w:space="0" w:color="auto"/>
            <w:right w:val="none" w:sz="0" w:space="0" w:color="auto"/>
          </w:divBdr>
        </w:div>
        <w:div w:id="1982541588">
          <w:marLeft w:val="432"/>
          <w:marRight w:val="0"/>
          <w:marTop w:val="96"/>
          <w:marBottom w:val="0"/>
          <w:divBdr>
            <w:top w:val="none" w:sz="0" w:space="0" w:color="auto"/>
            <w:left w:val="none" w:sz="0" w:space="0" w:color="auto"/>
            <w:bottom w:val="none" w:sz="0" w:space="0" w:color="auto"/>
            <w:right w:val="none" w:sz="0" w:space="0" w:color="auto"/>
          </w:divBdr>
        </w:div>
        <w:div w:id="2107459338">
          <w:marLeft w:val="432"/>
          <w:marRight w:val="0"/>
          <w:marTop w:val="96"/>
          <w:marBottom w:val="0"/>
          <w:divBdr>
            <w:top w:val="none" w:sz="0" w:space="0" w:color="auto"/>
            <w:left w:val="none" w:sz="0" w:space="0" w:color="auto"/>
            <w:bottom w:val="none" w:sz="0" w:space="0" w:color="auto"/>
            <w:right w:val="none" w:sz="0" w:space="0" w:color="auto"/>
          </w:divBdr>
        </w:div>
      </w:divsChild>
    </w:div>
    <w:div w:id="2079862596">
      <w:bodyDiv w:val="1"/>
      <w:marLeft w:val="0"/>
      <w:marRight w:val="0"/>
      <w:marTop w:val="0"/>
      <w:marBottom w:val="0"/>
      <w:divBdr>
        <w:top w:val="none" w:sz="0" w:space="0" w:color="auto"/>
        <w:left w:val="none" w:sz="0" w:space="0" w:color="auto"/>
        <w:bottom w:val="none" w:sz="0" w:space="0" w:color="auto"/>
        <w:right w:val="none" w:sz="0" w:space="0" w:color="auto"/>
      </w:divBdr>
    </w:div>
    <w:div w:id="2095470263">
      <w:bodyDiv w:val="1"/>
      <w:marLeft w:val="0"/>
      <w:marRight w:val="0"/>
      <w:marTop w:val="0"/>
      <w:marBottom w:val="0"/>
      <w:divBdr>
        <w:top w:val="none" w:sz="0" w:space="0" w:color="auto"/>
        <w:left w:val="none" w:sz="0" w:space="0" w:color="auto"/>
        <w:bottom w:val="none" w:sz="0" w:space="0" w:color="auto"/>
        <w:right w:val="none" w:sz="0" w:space="0" w:color="auto"/>
      </w:divBdr>
      <w:divsChild>
        <w:div w:id="76564138">
          <w:marLeft w:val="432"/>
          <w:marRight w:val="0"/>
          <w:marTop w:val="125"/>
          <w:marBottom w:val="0"/>
          <w:divBdr>
            <w:top w:val="none" w:sz="0" w:space="0" w:color="auto"/>
            <w:left w:val="none" w:sz="0" w:space="0" w:color="auto"/>
            <w:bottom w:val="none" w:sz="0" w:space="0" w:color="auto"/>
            <w:right w:val="none" w:sz="0" w:space="0" w:color="auto"/>
          </w:divBdr>
        </w:div>
        <w:div w:id="332609493">
          <w:marLeft w:val="432"/>
          <w:marRight w:val="0"/>
          <w:marTop w:val="125"/>
          <w:marBottom w:val="0"/>
          <w:divBdr>
            <w:top w:val="none" w:sz="0" w:space="0" w:color="auto"/>
            <w:left w:val="none" w:sz="0" w:space="0" w:color="auto"/>
            <w:bottom w:val="none" w:sz="0" w:space="0" w:color="auto"/>
            <w:right w:val="none" w:sz="0" w:space="0" w:color="auto"/>
          </w:divBdr>
        </w:div>
        <w:div w:id="1148132119">
          <w:marLeft w:val="432"/>
          <w:marRight w:val="0"/>
          <w:marTop w:val="125"/>
          <w:marBottom w:val="0"/>
          <w:divBdr>
            <w:top w:val="none" w:sz="0" w:space="0" w:color="auto"/>
            <w:left w:val="none" w:sz="0" w:space="0" w:color="auto"/>
            <w:bottom w:val="none" w:sz="0" w:space="0" w:color="auto"/>
            <w:right w:val="none" w:sz="0" w:space="0" w:color="auto"/>
          </w:divBdr>
        </w:div>
        <w:div w:id="1194803311">
          <w:marLeft w:val="432"/>
          <w:marRight w:val="0"/>
          <w:marTop w:val="125"/>
          <w:marBottom w:val="0"/>
          <w:divBdr>
            <w:top w:val="none" w:sz="0" w:space="0" w:color="auto"/>
            <w:left w:val="none" w:sz="0" w:space="0" w:color="auto"/>
            <w:bottom w:val="none" w:sz="0" w:space="0" w:color="auto"/>
            <w:right w:val="none" w:sz="0" w:space="0" w:color="auto"/>
          </w:divBdr>
        </w:div>
        <w:div w:id="1198855233">
          <w:marLeft w:val="432"/>
          <w:marRight w:val="0"/>
          <w:marTop w:val="125"/>
          <w:marBottom w:val="0"/>
          <w:divBdr>
            <w:top w:val="none" w:sz="0" w:space="0" w:color="auto"/>
            <w:left w:val="none" w:sz="0" w:space="0" w:color="auto"/>
            <w:bottom w:val="none" w:sz="0" w:space="0" w:color="auto"/>
            <w:right w:val="none" w:sz="0" w:space="0" w:color="auto"/>
          </w:divBdr>
        </w:div>
        <w:div w:id="1354919066">
          <w:marLeft w:val="432"/>
          <w:marRight w:val="0"/>
          <w:marTop w:val="125"/>
          <w:marBottom w:val="0"/>
          <w:divBdr>
            <w:top w:val="none" w:sz="0" w:space="0" w:color="auto"/>
            <w:left w:val="none" w:sz="0" w:space="0" w:color="auto"/>
            <w:bottom w:val="none" w:sz="0" w:space="0" w:color="auto"/>
            <w:right w:val="none" w:sz="0" w:space="0" w:color="auto"/>
          </w:divBdr>
        </w:div>
      </w:divsChild>
    </w:div>
    <w:div w:id="2098599110">
      <w:bodyDiv w:val="1"/>
      <w:marLeft w:val="0"/>
      <w:marRight w:val="0"/>
      <w:marTop w:val="0"/>
      <w:marBottom w:val="0"/>
      <w:divBdr>
        <w:top w:val="none" w:sz="0" w:space="0" w:color="auto"/>
        <w:left w:val="none" w:sz="0" w:space="0" w:color="auto"/>
        <w:bottom w:val="none" w:sz="0" w:space="0" w:color="auto"/>
        <w:right w:val="none" w:sz="0" w:space="0" w:color="auto"/>
      </w:divBdr>
      <w:divsChild>
        <w:div w:id="727459365">
          <w:marLeft w:val="432"/>
          <w:marRight w:val="0"/>
          <w:marTop w:val="125"/>
          <w:marBottom w:val="0"/>
          <w:divBdr>
            <w:top w:val="none" w:sz="0" w:space="0" w:color="auto"/>
            <w:left w:val="none" w:sz="0" w:space="0" w:color="auto"/>
            <w:bottom w:val="none" w:sz="0" w:space="0" w:color="auto"/>
            <w:right w:val="none" w:sz="0" w:space="0" w:color="auto"/>
          </w:divBdr>
        </w:div>
        <w:div w:id="1259873005">
          <w:marLeft w:val="432"/>
          <w:marRight w:val="0"/>
          <w:marTop w:val="125"/>
          <w:marBottom w:val="0"/>
          <w:divBdr>
            <w:top w:val="none" w:sz="0" w:space="0" w:color="auto"/>
            <w:left w:val="none" w:sz="0" w:space="0" w:color="auto"/>
            <w:bottom w:val="none" w:sz="0" w:space="0" w:color="auto"/>
            <w:right w:val="none" w:sz="0" w:space="0" w:color="auto"/>
          </w:divBdr>
        </w:div>
        <w:div w:id="1349213227">
          <w:marLeft w:val="432"/>
          <w:marRight w:val="0"/>
          <w:marTop w:val="125"/>
          <w:marBottom w:val="0"/>
          <w:divBdr>
            <w:top w:val="none" w:sz="0" w:space="0" w:color="auto"/>
            <w:left w:val="none" w:sz="0" w:space="0" w:color="auto"/>
            <w:bottom w:val="none" w:sz="0" w:space="0" w:color="auto"/>
            <w:right w:val="none" w:sz="0" w:space="0" w:color="auto"/>
          </w:divBdr>
        </w:div>
        <w:div w:id="1541161236">
          <w:marLeft w:val="432"/>
          <w:marRight w:val="0"/>
          <w:marTop w:val="125"/>
          <w:marBottom w:val="0"/>
          <w:divBdr>
            <w:top w:val="none" w:sz="0" w:space="0" w:color="auto"/>
            <w:left w:val="none" w:sz="0" w:space="0" w:color="auto"/>
            <w:bottom w:val="none" w:sz="0" w:space="0" w:color="auto"/>
            <w:right w:val="none" w:sz="0" w:space="0" w:color="auto"/>
          </w:divBdr>
        </w:div>
      </w:divsChild>
    </w:div>
    <w:div w:id="2119595036">
      <w:bodyDiv w:val="1"/>
      <w:marLeft w:val="0"/>
      <w:marRight w:val="0"/>
      <w:marTop w:val="0"/>
      <w:marBottom w:val="0"/>
      <w:divBdr>
        <w:top w:val="none" w:sz="0" w:space="0" w:color="auto"/>
        <w:left w:val="none" w:sz="0" w:space="0" w:color="auto"/>
        <w:bottom w:val="none" w:sz="0" w:space="0" w:color="auto"/>
        <w:right w:val="none" w:sz="0" w:space="0" w:color="auto"/>
      </w:divBdr>
      <w:divsChild>
        <w:div w:id="81802498">
          <w:marLeft w:val="432"/>
          <w:marRight w:val="0"/>
          <w:marTop w:val="96"/>
          <w:marBottom w:val="0"/>
          <w:divBdr>
            <w:top w:val="none" w:sz="0" w:space="0" w:color="auto"/>
            <w:left w:val="none" w:sz="0" w:space="0" w:color="auto"/>
            <w:bottom w:val="none" w:sz="0" w:space="0" w:color="auto"/>
            <w:right w:val="none" w:sz="0" w:space="0" w:color="auto"/>
          </w:divBdr>
        </w:div>
        <w:div w:id="757482130">
          <w:marLeft w:val="432"/>
          <w:marRight w:val="0"/>
          <w:marTop w:val="96"/>
          <w:marBottom w:val="0"/>
          <w:divBdr>
            <w:top w:val="none" w:sz="0" w:space="0" w:color="auto"/>
            <w:left w:val="none" w:sz="0" w:space="0" w:color="auto"/>
            <w:bottom w:val="none" w:sz="0" w:space="0" w:color="auto"/>
            <w:right w:val="none" w:sz="0" w:space="0" w:color="auto"/>
          </w:divBdr>
        </w:div>
        <w:div w:id="879433766">
          <w:marLeft w:val="432"/>
          <w:marRight w:val="0"/>
          <w:marTop w:val="96"/>
          <w:marBottom w:val="0"/>
          <w:divBdr>
            <w:top w:val="none" w:sz="0" w:space="0" w:color="auto"/>
            <w:left w:val="none" w:sz="0" w:space="0" w:color="auto"/>
            <w:bottom w:val="none" w:sz="0" w:space="0" w:color="auto"/>
            <w:right w:val="none" w:sz="0" w:space="0" w:color="auto"/>
          </w:divBdr>
        </w:div>
        <w:div w:id="1272854890">
          <w:marLeft w:val="432"/>
          <w:marRight w:val="0"/>
          <w:marTop w:val="96"/>
          <w:marBottom w:val="0"/>
          <w:divBdr>
            <w:top w:val="none" w:sz="0" w:space="0" w:color="auto"/>
            <w:left w:val="none" w:sz="0" w:space="0" w:color="auto"/>
            <w:bottom w:val="none" w:sz="0" w:space="0" w:color="auto"/>
            <w:right w:val="none" w:sz="0" w:space="0" w:color="auto"/>
          </w:divBdr>
        </w:div>
        <w:div w:id="1511532184">
          <w:marLeft w:val="432"/>
          <w:marRight w:val="0"/>
          <w:marTop w:val="96"/>
          <w:marBottom w:val="0"/>
          <w:divBdr>
            <w:top w:val="none" w:sz="0" w:space="0" w:color="auto"/>
            <w:left w:val="none" w:sz="0" w:space="0" w:color="auto"/>
            <w:bottom w:val="none" w:sz="0" w:space="0" w:color="auto"/>
            <w:right w:val="none" w:sz="0" w:space="0" w:color="auto"/>
          </w:divBdr>
        </w:div>
      </w:divsChild>
    </w:div>
    <w:div w:id="2144494091">
      <w:bodyDiv w:val="1"/>
      <w:marLeft w:val="0"/>
      <w:marRight w:val="0"/>
      <w:marTop w:val="0"/>
      <w:marBottom w:val="0"/>
      <w:divBdr>
        <w:top w:val="none" w:sz="0" w:space="0" w:color="auto"/>
        <w:left w:val="none" w:sz="0" w:space="0" w:color="auto"/>
        <w:bottom w:val="none" w:sz="0" w:space="0" w:color="auto"/>
        <w:right w:val="none" w:sz="0" w:space="0" w:color="auto"/>
      </w:divBdr>
      <w:divsChild>
        <w:div w:id="438991315">
          <w:marLeft w:val="432"/>
          <w:marRight w:val="0"/>
          <w:marTop w:val="106"/>
          <w:marBottom w:val="0"/>
          <w:divBdr>
            <w:top w:val="none" w:sz="0" w:space="0" w:color="auto"/>
            <w:left w:val="none" w:sz="0" w:space="0" w:color="auto"/>
            <w:bottom w:val="none" w:sz="0" w:space="0" w:color="auto"/>
            <w:right w:val="none" w:sz="0" w:space="0" w:color="auto"/>
          </w:divBdr>
        </w:div>
        <w:div w:id="1340043641">
          <w:marLeft w:val="432"/>
          <w:marRight w:val="0"/>
          <w:marTop w:val="106"/>
          <w:marBottom w:val="0"/>
          <w:divBdr>
            <w:top w:val="none" w:sz="0" w:space="0" w:color="auto"/>
            <w:left w:val="none" w:sz="0" w:space="0" w:color="auto"/>
            <w:bottom w:val="none" w:sz="0" w:space="0" w:color="auto"/>
            <w:right w:val="none" w:sz="0" w:space="0" w:color="auto"/>
          </w:divBdr>
        </w:div>
        <w:div w:id="1309748065">
          <w:marLeft w:val="432"/>
          <w:marRight w:val="0"/>
          <w:marTop w:val="106"/>
          <w:marBottom w:val="0"/>
          <w:divBdr>
            <w:top w:val="none" w:sz="0" w:space="0" w:color="auto"/>
            <w:left w:val="none" w:sz="0" w:space="0" w:color="auto"/>
            <w:bottom w:val="none" w:sz="0" w:space="0" w:color="auto"/>
            <w:right w:val="none" w:sz="0" w:space="0" w:color="auto"/>
          </w:divBdr>
        </w:div>
        <w:div w:id="240532308">
          <w:marLeft w:val="432"/>
          <w:marRight w:val="0"/>
          <w:marTop w:val="106"/>
          <w:marBottom w:val="0"/>
          <w:divBdr>
            <w:top w:val="none" w:sz="0" w:space="0" w:color="auto"/>
            <w:left w:val="none" w:sz="0" w:space="0" w:color="auto"/>
            <w:bottom w:val="none" w:sz="0" w:space="0" w:color="auto"/>
            <w:right w:val="none" w:sz="0" w:space="0" w:color="auto"/>
          </w:divBdr>
        </w:div>
        <w:div w:id="1940600293">
          <w:marLeft w:val="432"/>
          <w:marRight w:val="0"/>
          <w:marTop w:val="106"/>
          <w:marBottom w:val="0"/>
          <w:divBdr>
            <w:top w:val="none" w:sz="0" w:space="0" w:color="auto"/>
            <w:left w:val="none" w:sz="0" w:space="0" w:color="auto"/>
            <w:bottom w:val="none" w:sz="0" w:space="0" w:color="auto"/>
            <w:right w:val="none" w:sz="0" w:space="0" w:color="auto"/>
          </w:divBdr>
        </w:div>
        <w:div w:id="1530678596">
          <w:marLeft w:val="432"/>
          <w:marRight w:val="0"/>
          <w:marTop w:val="106"/>
          <w:marBottom w:val="0"/>
          <w:divBdr>
            <w:top w:val="none" w:sz="0" w:space="0" w:color="auto"/>
            <w:left w:val="none" w:sz="0" w:space="0" w:color="auto"/>
            <w:bottom w:val="none" w:sz="0" w:space="0" w:color="auto"/>
            <w:right w:val="none" w:sz="0" w:space="0" w:color="auto"/>
          </w:divBdr>
        </w:div>
        <w:div w:id="2108380996">
          <w:marLeft w:val="432"/>
          <w:marRight w:val="0"/>
          <w:marTop w:val="106"/>
          <w:marBottom w:val="0"/>
          <w:divBdr>
            <w:top w:val="none" w:sz="0" w:space="0" w:color="auto"/>
            <w:left w:val="none" w:sz="0" w:space="0" w:color="auto"/>
            <w:bottom w:val="none" w:sz="0" w:space="0" w:color="auto"/>
            <w:right w:val="none" w:sz="0" w:space="0" w:color="auto"/>
          </w:divBdr>
        </w:div>
        <w:div w:id="269777624">
          <w:marLeft w:val="432"/>
          <w:marRight w:val="0"/>
          <w:marTop w:val="106"/>
          <w:marBottom w:val="0"/>
          <w:divBdr>
            <w:top w:val="none" w:sz="0" w:space="0" w:color="auto"/>
            <w:left w:val="none" w:sz="0" w:space="0" w:color="auto"/>
            <w:bottom w:val="none" w:sz="0" w:space="0" w:color="auto"/>
            <w:right w:val="none" w:sz="0" w:space="0" w:color="auto"/>
          </w:divBdr>
        </w:div>
        <w:div w:id="502939028">
          <w:marLeft w:val="432"/>
          <w:marRight w:val="0"/>
          <w:marTop w:val="106"/>
          <w:marBottom w:val="0"/>
          <w:divBdr>
            <w:top w:val="none" w:sz="0" w:space="0" w:color="auto"/>
            <w:left w:val="none" w:sz="0" w:space="0" w:color="auto"/>
            <w:bottom w:val="none" w:sz="0" w:space="0" w:color="auto"/>
            <w:right w:val="none" w:sz="0" w:space="0" w:color="auto"/>
          </w:divBdr>
        </w:div>
      </w:divsChild>
    </w:div>
    <w:div w:id="2145730063">
      <w:bodyDiv w:val="1"/>
      <w:marLeft w:val="0"/>
      <w:marRight w:val="0"/>
      <w:marTop w:val="0"/>
      <w:marBottom w:val="0"/>
      <w:divBdr>
        <w:top w:val="none" w:sz="0" w:space="0" w:color="auto"/>
        <w:left w:val="none" w:sz="0" w:space="0" w:color="auto"/>
        <w:bottom w:val="none" w:sz="0" w:space="0" w:color="auto"/>
        <w:right w:val="none" w:sz="0" w:space="0" w:color="auto"/>
      </w:divBdr>
      <w:divsChild>
        <w:div w:id="969363676">
          <w:marLeft w:val="432"/>
          <w:marRight w:val="0"/>
          <w:marTop w:val="125"/>
          <w:marBottom w:val="0"/>
          <w:divBdr>
            <w:top w:val="none" w:sz="0" w:space="0" w:color="auto"/>
            <w:left w:val="none" w:sz="0" w:space="0" w:color="auto"/>
            <w:bottom w:val="none" w:sz="0" w:space="0" w:color="auto"/>
            <w:right w:val="none" w:sz="0" w:space="0" w:color="auto"/>
          </w:divBdr>
        </w:div>
        <w:div w:id="517503029">
          <w:marLeft w:val="432"/>
          <w:marRight w:val="0"/>
          <w:marTop w:val="125"/>
          <w:marBottom w:val="0"/>
          <w:divBdr>
            <w:top w:val="none" w:sz="0" w:space="0" w:color="auto"/>
            <w:left w:val="none" w:sz="0" w:space="0" w:color="auto"/>
            <w:bottom w:val="none" w:sz="0" w:space="0" w:color="auto"/>
            <w:right w:val="none" w:sz="0" w:space="0" w:color="auto"/>
          </w:divBdr>
        </w:div>
        <w:div w:id="570311096">
          <w:marLeft w:val="432"/>
          <w:marRight w:val="0"/>
          <w:marTop w:val="125"/>
          <w:marBottom w:val="0"/>
          <w:divBdr>
            <w:top w:val="none" w:sz="0" w:space="0" w:color="auto"/>
            <w:left w:val="none" w:sz="0" w:space="0" w:color="auto"/>
            <w:bottom w:val="none" w:sz="0" w:space="0" w:color="auto"/>
            <w:right w:val="none" w:sz="0" w:space="0" w:color="auto"/>
          </w:divBdr>
        </w:div>
        <w:div w:id="335032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ho.int/medicines/areas/quality_safety/safety_efficacy/advdrugreactions/en/" TargetMode="External"/><Relationship Id="rId21" Type="http://schemas.openxmlformats.org/officeDocument/2006/relationships/image" Target="media/image12.jpeg"/><Relationship Id="rId34" Type="http://schemas.openxmlformats.org/officeDocument/2006/relationships/hyperlink" Target="http://www.eudravigilance.org/highres.htm" TargetMode="External"/><Relationship Id="rId42" Type="http://schemas.openxmlformats.org/officeDocument/2006/relationships/hyperlink" Target="http://www.eudravigilance.org/highres.htm" TargetMode="External"/><Relationship Id="rId47" Type="http://schemas.openxmlformats.org/officeDocument/2006/relationships/hyperlink" Target="http://www.who.int/medicines/areas/quality_safety/safety_efficacy/advdrugreactions/en/" TargetMode="External"/><Relationship Id="rId50" Type="http://schemas.openxmlformats.org/officeDocument/2006/relationships/hyperlink" Target="http://www.eudravigilance.org/highres.htm" TargetMode="External"/><Relationship Id="rId55" Type="http://schemas.openxmlformats.org/officeDocument/2006/relationships/hyperlink" Target="http://www.who.int/medicines/areas/quality_safety/safety_efficacy/advdrugreactions/en/" TargetMode="External"/><Relationship Id="rId63" Type="http://schemas.openxmlformats.org/officeDocument/2006/relationships/hyperlink" Target="http://nursinglink.monster.com/training/articles/320-clinically-significant-drug-interaction-with-the-cytochrome-p450-enzyme-system" TargetMode="External"/><Relationship Id="rId68" Type="http://schemas.openxmlformats.org/officeDocument/2006/relationships/hyperlink" Target="http://www.ncbi.nlm.nih.gov/pmc/articles/PMC1934960/" TargetMode="External"/><Relationship Id="rId76" Type="http://schemas.openxmlformats.org/officeDocument/2006/relationships/hyperlink" Target="http://www.ncbi.nlm.nih.gov/pubmed/21480949" TargetMode="External"/><Relationship Id="rId84" Type="http://schemas.openxmlformats.org/officeDocument/2006/relationships/hyperlink" Target="http://bmb.oxfordjournals.org/content/83/1/259.full" TargetMode="External"/><Relationship Id="rId7" Type="http://schemas.openxmlformats.org/officeDocument/2006/relationships/footnotes" Target="footnotes.xml"/><Relationship Id="rId71" Type="http://schemas.openxmlformats.org/officeDocument/2006/relationships/hyperlink" Target="http://www.aafp.org/afp/2008/0601/p1553.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oms.ch" TargetMode="External"/><Relationship Id="rId37" Type="http://schemas.openxmlformats.org/officeDocument/2006/relationships/hyperlink" Target="http://www.ich.org/" TargetMode="External"/><Relationship Id="rId40" Type="http://schemas.openxmlformats.org/officeDocument/2006/relationships/hyperlink" Target="http://www.cioms.ch/" TargetMode="External"/><Relationship Id="rId45" Type="http://schemas.openxmlformats.org/officeDocument/2006/relationships/hyperlink" Target="http://www.ich.org/" TargetMode="External"/><Relationship Id="rId53" Type="http://schemas.openxmlformats.org/officeDocument/2006/relationships/hyperlink" Target="http://www.ich.org/" TargetMode="External"/><Relationship Id="rId58" Type="http://schemas.openxmlformats.org/officeDocument/2006/relationships/hyperlink" Target="http://nursinglink.monster.com/training/articles/320-clinically-significant-drug-interaction-with-the-cytochrome-p450-enzyme-system" TargetMode="External"/><Relationship Id="rId66" Type="http://schemas.openxmlformats.org/officeDocument/2006/relationships/hyperlink" Target="http://www.axapharm.ch/pi_pdf_download/cimex_produkte/fluoxetin/pi_fluoxetin_cimex_alb.pdf" TargetMode="External"/><Relationship Id="rId74" Type="http://schemas.openxmlformats.org/officeDocument/2006/relationships/hyperlink" Target="http://www.aafp.org/afp/2003/1101/p1781.html" TargetMode="External"/><Relationship Id="rId79" Type="http://schemas.openxmlformats.org/officeDocument/2006/relationships/hyperlink" Target="http://depts.washington.edu/druginfo/Formulary/Pregnancy.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mc/articles/PMC1312247/" TargetMode="External"/><Relationship Id="rId82" Type="http://schemas.openxmlformats.org/officeDocument/2006/relationships/hyperlink" Target="http://www.empr.com/drugs-contraindicated-in-pregnancy/article/125914/"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file:///C:\Users\al\Desktop\Farmakovigjilenca_materiali_qkev_08-08-2015.doc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armacovigilanza.org/" TargetMode="External"/><Relationship Id="rId43" Type="http://schemas.openxmlformats.org/officeDocument/2006/relationships/hyperlink" Target="http://www.farmacovigilanza.org/" TargetMode="External"/><Relationship Id="rId48" Type="http://schemas.openxmlformats.org/officeDocument/2006/relationships/hyperlink" Target="http://www.cioms.ch/" TargetMode="External"/><Relationship Id="rId56" Type="http://schemas.openxmlformats.org/officeDocument/2006/relationships/hyperlink" Target="http://www.ncbi.nlm.nih.gov/pmc/articles/PMC1312247/" TargetMode="External"/><Relationship Id="rId64" Type="http://schemas.openxmlformats.org/officeDocument/2006/relationships/hyperlink" Target="http://www.sciencemuseum.org.uk/broughttolife/themes/traditions/herbalism.aspx" TargetMode="External"/><Relationship Id="rId69" Type="http://schemas.openxmlformats.org/officeDocument/2006/relationships/hyperlink" Target="http://www.ncbi.nlm.nih.gov/pmc/articles/PMC1934960/" TargetMode="External"/><Relationship Id="rId77" Type="http://schemas.openxmlformats.org/officeDocument/2006/relationships/hyperlink" Target="http://www.ismp.org/MSAarticles/20050421.htm" TargetMode="External"/><Relationship Id="rId8" Type="http://schemas.openxmlformats.org/officeDocument/2006/relationships/endnotes" Target="endnotes.xml"/><Relationship Id="rId51" Type="http://schemas.openxmlformats.org/officeDocument/2006/relationships/hyperlink" Target="http://www.farmacovigilanza.org/" TargetMode="External"/><Relationship Id="rId72" Type="http://schemas.openxmlformats.org/officeDocument/2006/relationships/hyperlink" Target="http://www.ncbi.nlm.nih.gov/pubmed/8473545" TargetMode="External"/><Relationship Id="rId80" Type="http://schemas.openxmlformats.org/officeDocument/2006/relationships/hyperlink" Target="http://depts.washington.edu/druginfo/Formulary/Pregnancy.pdf"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ruglib.com/druginfo/prozac/interactions_overdosage_contraindications/" TargetMode="External"/><Relationship Id="rId38" Type="http://schemas.openxmlformats.org/officeDocument/2006/relationships/hyperlink" Target="http://www.ncbi.nlm.nih.gov/gene/1565" TargetMode="External"/><Relationship Id="rId46" Type="http://schemas.openxmlformats.org/officeDocument/2006/relationships/hyperlink" Target="http://www.ncbi.nlm.nih.gov/gene/1565" TargetMode="External"/><Relationship Id="rId59" Type="http://schemas.openxmlformats.org/officeDocument/2006/relationships/hyperlink" Target="http://nursinglink.monster.com/training/articles/320-clinically-significant-drug-interaction-with-the-cytochrome-p450-enzyme-system" TargetMode="External"/><Relationship Id="rId67" Type="http://schemas.openxmlformats.org/officeDocument/2006/relationships/hyperlink" Target="http://www.axapharm.ch/pi_pdf_download/cimex_produkte/fluoxetin/pi_fluoxetin_cimex_alb.pdf" TargetMode="External"/><Relationship Id="rId20" Type="http://schemas.openxmlformats.org/officeDocument/2006/relationships/image" Target="media/image11.png"/><Relationship Id="rId41" Type="http://schemas.openxmlformats.org/officeDocument/2006/relationships/hyperlink" Target="http://www.druglib.com/druginfo/prozac/interactions_overdosage_contraindications/" TargetMode="External"/><Relationship Id="rId54" Type="http://schemas.openxmlformats.org/officeDocument/2006/relationships/hyperlink" Target="http://www.ncbi.nlm.nih.gov/gene/1565" TargetMode="External"/><Relationship Id="rId62" Type="http://schemas.openxmlformats.org/officeDocument/2006/relationships/hyperlink" Target="http://nursinglink.monster.com/training/articles/320-clinically-significant-drug-interaction-with-the-cytochrome-p450-enzyme-system" TargetMode="External"/><Relationship Id="rId70" Type="http://schemas.openxmlformats.org/officeDocument/2006/relationships/hyperlink" Target="http://www.aafp.org/afp/2008/0601/p1553.html" TargetMode="External"/><Relationship Id="rId75" Type="http://schemas.openxmlformats.org/officeDocument/2006/relationships/hyperlink" Target="http://www.aafp.org/afp/2003/1101/p1781.html" TargetMode="External"/><Relationship Id="rId83" Type="http://schemas.openxmlformats.org/officeDocument/2006/relationships/hyperlink" Target="http://bmb.oxfordjournals.org/content/83/1/259.fu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fda.gov/Safety/MedWatch/HowToReport/default.htm" TargetMode="External"/><Relationship Id="rId49" Type="http://schemas.openxmlformats.org/officeDocument/2006/relationships/hyperlink" Target="http://www.druglib.com/druginfo/prozac/interactions_overdosage_contraindications/" TargetMode="External"/><Relationship Id="rId57" Type="http://schemas.openxmlformats.org/officeDocument/2006/relationships/hyperlink" Target="http://www.ncbi.nlm.nih.gov/pmc/articles/PMC1312247/" TargetMode="Externa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www.fda.gov/Safety/MedWatch/HowToReport/default.htm" TargetMode="External"/><Relationship Id="rId52" Type="http://schemas.openxmlformats.org/officeDocument/2006/relationships/hyperlink" Target="http://www.fda.gov/Safety/MedWatch/HowToReport/default.htm" TargetMode="External"/><Relationship Id="rId60" Type="http://schemas.openxmlformats.org/officeDocument/2006/relationships/hyperlink" Target="http://www.ncbi.nlm.nih.gov/pmc/articles/PMC1312247/" TargetMode="External"/><Relationship Id="rId65" Type="http://schemas.openxmlformats.org/officeDocument/2006/relationships/hyperlink" Target="http://www.sciencemuseum.org.uk/broughttolife/themes/traditions/herbalism.aspx" TargetMode="External"/><Relationship Id="rId73" Type="http://schemas.openxmlformats.org/officeDocument/2006/relationships/hyperlink" Target="http://www.ncbi.nlm.nih.gov/pubmed/8473545" TargetMode="External"/><Relationship Id="rId78" Type="http://schemas.openxmlformats.org/officeDocument/2006/relationships/hyperlink" Target="http://www.ihi.org/" TargetMode="External"/><Relationship Id="rId81" Type="http://schemas.openxmlformats.org/officeDocument/2006/relationships/hyperlink" Target="http://www.empr.com/drugs-contraindicated-in-pregnancy/article/125914/" TargetMode="External"/><Relationship Id="rId86" Type="http://schemas.openxmlformats.org/officeDocument/2006/relationships/fontTable" Target="fontTable.xml"/><Relationship Id="rId9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08-Gusht-2015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39CD20-2354-4AC7-8716-F8C6A5EF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FARMAKOVIGJILENCA</vt:lpstr>
    </vt:vector>
  </TitlesOfParts>
  <Company>Hewlett-Packard</Company>
  <LinksUpToDate>false</LinksUpToDate>
  <CharactersWithSpaces>107743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FARMAKOVIGJILENCA</dc:title>
  <dc:subject>Roli dhe zhvillimet me te fundit.</dc:subject>
  <dc:creator>Dardan Dine</dc:creator>
  <cp:lastModifiedBy>ADMIN</cp:lastModifiedBy>
  <cp:revision>2</cp:revision>
  <dcterms:created xsi:type="dcterms:W3CDTF">2018-08-24T09:27:00Z</dcterms:created>
  <dcterms:modified xsi:type="dcterms:W3CDTF">2018-08-24T09:27:00Z</dcterms:modified>
</cp:coreProperties>
</file>