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0006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7F0006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Alba Themeli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farmaci “ santa maria’’ Lezhe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+3556</w:t>
            </w:r>
            <w:r w:rsidR="00BC14E2">
              <w:rPr>
                <w:rFonts w:ascii="Arial Narrow" w:hAnsi="Arial Narrow"/>
                <w:b/>
                <w:sz w:val="28"/>
                <w:szCs w:val="28"/>
                <w:lang w:val="it-IT"/>
              </w:rPr>
              <w:t>97754303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albathemeli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@</w:t>
            </w:r>
            <w:r w:rsidR="007B0941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yahoo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Shqiptare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Data</w:t>
            </w:r>
            <w:r w:rsidR="00B329B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e</w:t>
            </w: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B09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2</w:t>
            </w:r>
            <w:r w:rsidR="0016698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0/07/1982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2008- </w:t>
      </w:r>
      <w:r>
        <w:rPr>
          <w:rFonts w:ascii="Arial Narrow" w:hAnsi="Arial Narrow"/>
          <w:b/>
          <w:sz w:val="28"/>
          <w:szCs w:val="28"/>
          <w:lang w:val="it-IT"/>
        </w:rPr>
        <w:tab/>
        <w:t>Farmaci “ Santa Maria 2”, Lezhe.</w:t>
      </w:r>
    </w:p>
    <w:p w:rsidR="0016698D" w:rsidRP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>Drejtuese teknike e farmacise</w:t>
      </w:r>
    </w:p>
    <w:p w:rsidR="0016698D" w:rsidRPr="00F65C08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    </w:t>
            </w:r>
            <w:r w:rsidRPr="0016698D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2010- </w:t>
            </w: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Nenkryetare e Qendres se Trajnimit Profesionale Mjekesore “ Santa Maria”.  </w:t>
            </w:r>
          </w:p>
          <w:p w:rsidR="0016698D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16698D" w:rsidRPr="00F65C08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0B67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FB71B3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 xml:space="preserve">                              </w:t>
                  </w: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  <w:r w:rsidRPr="00361989">
        <w:rPr>
          <w:rFonts w:ascii="Arial Narrow" w:hAnsi="Arial Narrow"/>
          <w:sz w:val="28"/>
          <w:szCs w:val="28"/>
          <w:lang w:val="it-IT"/>
        </w:rPr>
        <w:t xml:space="preserve">Kam mbaruar ne Fakultetin e Shkencave  ne Universitetin e </w:t>
      </w:r>
    </w:p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 w:rsidRPr="00361989">
        <w:rPr>
          <w:rFonts w:ascii="Arial Narrow" w:hAnsi="Arial Narrow"/>
          <w:b/>
          <w:sz w:val="28"/>
          <w:szCs w:val="28"/>
          <w:lang w:val="it-IT"/>
        </w:rPr>
        <w:t xml:space="preserve">                      2000-2005 </w:t>
      </w:r>
      <w:r>
        <w:rPr>
          <w:rFonts w:ascii="Arial Narrow" w:hAnsi="Arial Narrow"/>
          <w:sz w:val="28"/>
          <w:szCs w:val="28"/>
          <w:lang w:val="it-IT"/>
        </w:rPr>
        <w:t xml:space="preserve">         </w:t>
      </w:r>
      <w:r w:rsidRPr="00361989">
        <w:rPr>
          <w:rFonts w:ascii="Arial Narrow" w:hAnsi="Arial Narrow"/>
          <w:sz w:val="28"/>
          <w:szCs w:val="28"/>
          <w:lang w:val="it-IT"/>
        </w:rPr>
        <w:t>Tiranes dega “Farmaci”</w:t>
      </w:r>
      <w:r w:rsidR="00521834">
        <w:rPr>
          <w:rFonts w:ascii="Arial Narrow" w:hAnsi="Arial Narrow"/>
          <w:sz w:val="28"/>
          <w:szCs w:val="28"/>
          <w:lang w:val="it-IT"/>
        </w:rPr>
        <w:t>, Tirane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361989" w:rsidRPr="00F65C08" w:rsidTr="0091455F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989" w:rsidRPr="00F65C08" w:rsidRDefault="00361989" w:rsidP="009145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521834" w:rsidRPr="00521834" w:rsidRDefault="00361989" w:rsidP="00521834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</w:t>
      </w:r>
      <w:r w:rsidRPr="00361989">
        <w:rPr>
          <w:rFonts w:ascii="Arial Narrow" w:hAnsi="Arial Narrow"/>
          <w:b/>
          <w:sz w:val="28"/>
          <w:szCs w:val="28"/>
          <w:lang w:val="it-IT"/>
        </w:rPr>
        <w:t>2009-2012</w:t>
      </w:r>
      <w:r w:rsidR="00521834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521834">
        <w:rPr>
          <w:rFonts w:ascii="Arial Narrow" w:hAnsi="Arial Narrow"/>
          <w:b/>
          <w:sz w:val="28"/>
          <w:szCs w:val="28"/>
          <w:lang w:val="it-IT"/>
        </w:rPr>
        <w:tab/>
        <w:t xml:space="preserve">   </w:t>
      </w:r>
      <w:r w:rsidR="00521834" w:rsidRPr="00521834">
        <w:rPr>
          <w:rFonts w:ascii="Arial Narrow" w:hAnsi="Arial Narrow"/>
          <w:i w:val="0"/>
          <w:sz w:val="28"/>
          <w:szCs w:val="28"/>
          <w:lang w:val="it-IT"/>
        </w:rPr>
        <w:t xml:space="preserve">Studimet pasuniversitare Master Shkencor ne Farmaci prane </w:t>
      </w:r>
    </w:p>
    <w:p w:rsidR="008317F4" w:rsidRPr="00521834" w:rsidRDefault="00521834" w:rsidP="00521834">
      <w:pPr>
        <w:pStyle w:val="Aaoeeu"/>
        <w:widowControl/>
        <w:tabs>
          <w:tab w:val="left" w:pos="3165"/>
        </w:tabs>
        <w:rPr>
          <w:rFonts w:ascii="Arial Narrow" w:hAnsi="Arial Narrow"/>
          <w:b/>
          <w:sz w:val="28"/>
          <w:szCs w:val="28"/>
          <w:lang w:val="it-IT"/>
        </w:rPr>
      </w:pPr>
      <w:r w:rsidRPr="00521834"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521834">
        <w:rPr>
          <w:rFonts w:ascii="Arial Narrow" w:hAnsi="Arial Narrow"/>
          <w:sz w:val="28"/>
          <w:szCs w:val="28"/>
          <w:lang w:val="it-IT"/>
        </w:rPr>
        <w:t>Queen’s University Belfast , Angli</w:t>
      </w:r>
    </w:p>
    <w:p w:rsidR="008317F4" w:rsidRPr="00521834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0006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7F0006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lastRenderedPageBreak/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834" w:rsidRDefault="0052183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8317F4" w:rsidRPr="00595DBC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  <w:r w:rsidR="0075661B" w:rsidRP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kualifikime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220" w:rsidRPr="00F65C08" w:rsidRDefault="00C25220" w:rsidP="00C2522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8317F4" w:rsidRPr="00F65C08" w:rsidRDefault="008317F4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janar 2009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</w:p>
          <w:p w:rsidR="00521834" w:rsidRPr="00F65C08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Shtator 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Diplome pasuniversitare ne “ Diet and Nutrition” prane Stonebridge Associated Colleges, Angli</w:t>
            </w:r>
          </w:p>
          <w:p w:rsidR="00521834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Pr="00F65C08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General Nutrition”, prane University of California , Berkeley, USA</w:t>
            </w: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</w:t>
            </w:r>
            <w:r w:rsid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qershor 2010</w:t>
            </w:r>
          </w:p>
          <w:p w:rsidR="00595DBC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95DBC" w:rsidRPr="00F65C08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Trajnim ne Kujdesin Palliativ e organizuar nga Prime dhe PCEC, Lezhe</w:t>
            </w:r>
          </w:p>
        </w:tc>
      </w:tr>
    </w:tbl>
    <w:p w:rsidR="00595DBC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Tetor 2010                    Trajnim ne Patient Safety e organizuar nga Universiteti i 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 Mancesterit, Angli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</w:t>
      </w:r>
    </w:p>
    <w:p w:rsidR="0027502D" w:rsidRDefault="00595DBC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</w:t>
      </w:r>
      <w:r w:rsidR="0027502D">
        <w:rPr>
          <w:rFonts w:ascii="Arial Narrow" w:hAnsi="Arial Narrow"/>
          <w:sz w:val="28"/>
          <w:szCs w:val="28"/>
          <w:lang w:val="en-GB"/>
        </w:rPr>
        <w:t xml:space="preserve">Tetor 2012                    Certifikate pasuniversitare ne “ Diabetes Care”, prane    </w:t>
      </w:r>
    </w:p>
    <w:p w:rsidR="008317F4" w:rsidRPr="00F65C08" w:rsidRDefault="0027502D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                                      University of Warwick, Angli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C77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lastRenderedPageBreak/>
              <w:t xml:space="preserve">               </w:t>
            </w:r>
          </w:p>
          <w:p w:rsidR="0027502D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dhjetor 2012</w:t>
            </w:r>
          </w:p>
          <w:p w:rsid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9D3481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</w:t>
            </w:r>
          </w:p>
          <w:p w:rsidR="0027502D" w:rsidRPr="0027502D" w:rsidRDefault="009D3481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="0027502D">
              <w:rPr>
                <w:lang w:val="it-IT"/>
              </w:rPr>
              <w:t xml:space="preserve"> </w:t>
            </w:r>
            <w:r>
              <w:rPr>
                <w:lang w:val="it-IT"/>
              </w:rPr>
              <w:t>SHTATOR 2016</w:t>
            </w:r>
          </w:p>
          <w:p w:rsidR="009D3481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</w:t>
            </w:r>
          </w:p>
          <w:p w:rsidR="009D3481" w:rsidRDefault="009D3481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9D3481" w:rsidRDefault="009D3481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Pr="0027502D" w:rsidRDefault="00A4583C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Aftesi</w:t>
            </w:r>
            <w:r w:rsidR="00F03B32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te tjera </w:t>
            </w:r>
            <w:r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  <w:p w:rsidR="0027502D" w:rsidRDefault="0027502D" w:rsidP="00DB4D2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  <w:t>2010</w:t>
            </w:r>
          </w:p>
          <w:p w:rsidR="00940C77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</w:t>
            </w:r>
          </w:p>
          <w:p w:rsidR="0027502D" w:rsidRDefault="00940C77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</w:t>
            </w:r>
            <w:r w:rsidR="0027502D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2011</w:t>
            </w:r>
          </w:p>
          <w:p w:rsidR="00A4583C" w:rsidRPr="00F65C08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</w:r>
            <w:r w:rsidR="00A4583C"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9D3481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.2pt;margin-top:5.3pt;width:9.2pt;height:377.9pt;z-index:251659264" o:connectortype="straight"/>
              </w:pict>
            </w: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Pr="00F65C08" w:rsidRDefault="0027502D" w:rsidP="0027502D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4583C" w:rsidRDefault="00940C77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Master Shkencor ne Community Pharmacy prane Queen’s University  Belfast, Angli</w:t>
            </w:r>
          </w:p>
          <w:p w:rsidR="009D3481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Nutrition and Wellbeing” prane University of Aberdeen, Angli</w:t>
            </w: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790"/>
              <w:tblOverlap w:val="never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993"/>
            </w:tblGrid>
            <w:tr w:rsidR="0027502D" w:rsidRPr="0027502D" w:rsidTr="0027502D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6993" w:type="dxa"/>
                  <w:vAlign w:val="center"/>
                  <w:hideMark/>
                </w:tcPr>
                <w:p w:rsidR="009D3481" w:rsidRDefault="009D3481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  <w:r w:rsidRPr="0027502D"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  <w:t>Lektore ne trajnimin " Fitoterapia 2 " e organizuar nga qendra e trajnimit Santa Maria</w:t>
                  </w:r>
                </w:p>
              </w:tc>
            </w:tr>
          </w:tbl>
          <w:p w:rsidR="0027502D" w:rsidRP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 xml:space="preserve">Lektore ne trajnimin </w:t>
            </w:r>
            <w:r>
              <w:rPr>
                <w:rFonts w:ascii="Arial Narrow" w:hAnsi="Arial Narrow"/>
                <w:sz w:val="28"/>
                <w:szCs w:val="28"/>
              </w:rPr>
              <w:t>“</w:t>
            </w:r>
            <w:r w:rsidRPr="0027502D">
              <w:rPr>
                <w:rFonts w:ascii="Arial Narrow" w:hAnsi="Arial Narrow"/>
                <w:sz w:val="28"/>
                <w:szCs w:val="28"/>
              </w:rPr>
              <w:t>Fitoterapia e organiz</w:t>
            </w:r>
            <w:r>
              <w:rPr>
                <w:rFonts w:ascii="Arial Narrow" w:hAnsi="Arial Narrow"/>
                <w:sz w:val="28"/>
                <w:szCs w:val="28"/>
              </w:rPr>
              <w:t>uar nga qendra e trajnimit " San</w:t>
            </w:r>
            <w:r w:rsidRPr="0027502D">
              <w:rPr>
                <w:rFonts w:ascii="Arial Narrow" w:hAnsi="Arial Narrow"/>
                <w:sz w:val="28"/>
                <w:szCs w:val="28"/>
              </w:rPr>
              <w:t>ta Maria"</w:t>
            </w:r>
            <w:r>
              <w:rPr>
                <w:rFonts w:ascii="Arial Narrow" w:hAnsi="Arial Narrow"/>
                <w:sz w:val="28"/>
                <w:szCs w:val="28"/>
              </w:rPr>
              <w:t>,  Lezhe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2013</w:t>
            </w:r>
          </w:p>
          <w:p w:rsidR="0027502D" w:rsidRPr="00F65C08" w:rsidRDefault="0027502D" w:rsidP="0027502D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>Lektore ne trajnimin " Principet baze te nje ushqyerje te mire' e organizuar nga qendra e trajnimit " Santa Mari</w:t>
            </w:r>
            <w:r w:rsidR="00940C77">
              <w:rPr>
                <w:rFonts w:ascii="Arial Narrow" w:hAnsi="Arial Narrow"/>
                <w:sz w:val="28"/>
                <w:szCs w:val="28"/>
              </w:rPr>
              <w:t>a</w:t>
            </w:r>
          </w:p>
          <w:p w:rsidR="009D3481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</w:rPr>
            </w:pPr>
          </w:p>
          <w:p w:rsidR="009D3481" w:rsidRPr="00F65C08" w:rsidRDefault="009D3481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AD5F2E" w:rsidRDefault="005348A3" w:rsidP="00DB4D23">
            <w:pPr>
              <w:pStyle w:val="Aaoeeu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  <w:r w:rsidRPr="00AD5F2E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Publikime</w:t>
            </w:r>
          </w:p>
          <w:p w:rsidR="005348A3" w:rsidRPr="00AD5F2E" w:rsidRDefault="005348A3" w:rsidP="00DB4D23">
            <w:pPr>
              <w:pStyle w:val="Aaoeeu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</w:p>
          <w:p w:rsidR="005348A3" w:rsidRPr="00AD5F2E" w:rsidRDefault="005348A3" w:rsidP="005348A3">
            <w:pPr>
              <w:pStyle w:val="Aaoeeu"/>
              <w:ind w:left="720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“</w:t>
            </w: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The role of community pharmacists in managing patients with depression”</w:t>
            </w:r>
          </w:p>
          <w:p w:rsidR="005348A3" w:rsidRDefault="007F0006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7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http://www1.dgppnkongress.de/dgppn2013/guest/ID36bb354de81018/AbstractView?ABSID=18961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Vjetor te Psikiatrise ne Berlin,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Gjermani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2013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7F0006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-1.5pt;margin-top:26.1pt;width:0;height:652.75pt;z-index:251660288" o:connectortype="straight"/>
              </w:pict>
            </w:r>
            <w:r w:rsidR="005348A3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“The role of pharmacist in managing patients with diabetes type 2”</w:t>
            </w:r>
          </w:p>
          <w:p w:rsidR="005348A3" w:rsidRDefault="007F0006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8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http://www.endocrine-abstracts.org/ea/0035/ea0035p462.htm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Europian te Endokrinologjise ne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 Wroclaw,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Poloni, 2014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“Controlling the obesity epidemic: where does the pharmacist weigh in?”</w:t>
            </w:r>
          </w:p>
          <w:p w:rsidR="005348A3" w:rsidRDefault="007F0006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9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http://www.endocrineabstracts.org/ea/0037/ea0037ep543.htm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Dublin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Irlande, 2015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“Pharmacists, valuable member of the hypertension management team”</w:t>
            </w:r>
            <w:r w:rsidRPr="005348A3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hyperlink r:id="rId10" w:anchor=".VYkV61L5mM8" w:history="1">
              <w:r w:rsidRPr="005348A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http://spo.escardio.org/SessionDetails.aspx?eevtid=1093&amp;sessId=15833&amp;subSessId=4090#.VYkV61L5mM8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Euroheart Care 2015, i organizuar nga Shoqata Europiane e Kardiologjise,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Dubrovnik,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Kroaci 2015. Cmimi : Best Poster Award 2015</w:t>
            </w:r>
          </w:p>
          <w:p w:rsidR="00F94EEF" w:rsidRDefault="00F94EEF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94EEF" w:rsidRPr="00F94EEF" w:rsidRDefault="00634DDD" w:rsidP="00F94EEF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lastRenderedPageBreak/>
              <w:pict>
                <v:shape id="_x0000_s1036" type="#_x0000_t32" style="position:absolute;left:0;text-align:left;margin-left:-7.6pt;margin-top:.25pt;width:0;height:833.45pt;z-index:251661312" o:connectortype="straight"/>
              </w:pict>
            </w:r>
            <w:r w:rsidR="00F94EEF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“Diabetes screening programme among Roma people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living in Albania” 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Boteror te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Diabetit  i organizuar nga Federata Nderkombetare 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Diabetit,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 Vancouver,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Kanada 2015</w:t>
            </w:r>
            <w:r>
              <w:t xml:space="preserve">      </w:t>
            </w:r>
            <w:hyperlink r:id="rId11" w:anchor="746" w:history="1">
              <w:r w:rsidRPr="00404912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http://www.idf.org/files/abstracts/data/HtmlApp/main.html#746</w:t>
              </w:r>
            </w:hyperlink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266C6" w:rsidRPr="007266C6" w:rsidRDefault="007266C6" w:rsidP="007266C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Public perception of the role of Albanian Community </w:t>
            </w:r>
          </w:p>
          <w:p w:rsidR="007266C6" w:rsidRP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>Pharmacists in the management  of cardiovascular diseases”</w:t>
            </w:r>
          </w:p>
          <w:p w:rsidR="005348A3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Punim shkencor i prezantuar ne Kongresin Euroheart Care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2016, i organizuar nga  Shoqata Europiane e Kardiologjise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Athine,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Greqi , Prill 2016.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266C6" w:rsidRPr="007266C6" w:rsidRDefault="007266C6" w:rsidP="007266C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>Knowledge and behaviour of Albanian nurses in Primary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Care toward Cardiovascular Disease Risk Reduction” 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Punim shkencor i prezantuar ne Kongresin Euroheart Care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2016, i organizuar nga  Shoqata Europiane e Kardiologjise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Athine,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Greqi , Prill 2016.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F21C96" w:rsidRDefault="00F21C96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Role of community pharmacists in the prevention and 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management of the Metabolic Syndrome in Albania”.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ECE 2016   Mynih, Gjermani, Maj 2016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21C96" w:rsidRDefault="00F21C96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21C96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Knowledge and behaviours of Albanian nurses in primary care toward Diabetes Mellitus type 2 risk factors reduction”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ECE 2016   Mynih, Gjermani, Maj 2016</w:t>
            </w:r>
          </w:p>
          <w:p w:rsidR="00204F7D" w:rsidRDefault="00204F7D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21C96" w:rsidRPr="00204F7D" w:rsidRDefault="00204F7D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04F7D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An evolving role of  Albanian Community Pharmacists in managing Hypertension”</w:t>
            </w:r>
          </w:p>
          <w:p w:rsidR="00F21C96" w:rsidRP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 5 Nderkombetar te  Lipid Metabolism and Atherosclerosis,ICLA, 2016   Seoul, Kore e Jugut, Shtator 2016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Pr="00204F7D" w:rsidRDefault="00204F7D" w:rsidP="00204F7D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The incidence of Self-Medication of Upper- Gastrointestinal 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>Symptoms in Albanian Community Pharmacies</w:t>
            </w:r>
            <w:r w:rsidRPr="00204F7D">
              <w:rPr>
                <w:rFonts w:ascii="Arial Narrow" w:hAnsi="Arial Narrow"/>
                <w:sz w:val="28"/>
                <w:szCs w:val="28"/>
                <w:lang w:val="it-IT"/>
              </w:rPr>
              <w:t>”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Gastroenterologjise, UEG Week 2016, Tetor 2016, Viene Austri.</w:t>
            </w:r>
          </w:p>
          <w:p w:rsidR="00204F7D" w:rsidRDefault="00634DD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lastRenderedPageBreak/>
              <w:pict>
                <v:shape id="_x0000_s1037" type="#_x0000_t32" style="position:absolute;left:0;text-align:left;margin-left:-8.95pt;margin-top:-34.4pt;width:0;height:620.85pt;z-index:251662336" o:connectortype="straight"/>
              </w:pict>
            </w:r>
          </w:p>
          <w:p w:rsidR="00204F7D" w:rsidRDefault="00204F7D" w:rsidP="00204F7D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831739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The growing use of herbal medicine in depression: issues relating to adverse reactions and challenges in monitoring safety”</w:t>
            </w:r>
          </w:p>
          <w:p w:rsidR="00831739" w:rsidRDefault="00831739" w:rsidP="0083173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Vjetor te Psikiatrise ne Berlin,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Gjermani Nentor 2016</w:t>
            </w:r>
          </w:p>
          <w:p w:rsidR="00831739" w:rsidRPr="00831739" w:rsidRDefault="00831739" w:rsidP="0083173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5348A3" w:rsidRPr="00F65C08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F03B32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A3392B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Anetaresime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3B32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Urdhri i Farmacisteve te Shqiperise</w:t>
            </w:r>
          </w:p>
          <w:p w:rsidR="00A3392B" w:rsidRDefault="00A3392B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Shoqata Europiane e Endokrinologjise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Shoqata  Europiane e Kardiologjise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The Association for the Study of Medical Education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Council of Cardiovascular Nursing and Allied Professions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European Association for Cardiovascular Prevention and 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Rehabilation</w:t>
            </w:r>
          </w:p>
          <w:p w:rsidR="00787221" w:rsidRDefault="00787221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87221" w:rsidRDefault="00787221" w:rsidP="00787221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Danish Diabetes Academy</w:t>
            </w:r>
          </w:p>
          <w:p w:rsidR="00C2534D" w:rsidRPr="00F65C08" w:rsidRDefault="00C2534D" w:rsidP="00C2534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Default="008317F4">
      <w:pPr>
        <w:rPr>
          <w:sz w:val="28"/>
          <w:szCs w:val="28"/>
        </w:rPr>
      </w:pPr>
    </w:p>
    <w:p w:rsidR="00B936F2" w:rsidRPr="000D79CF" w:rsidRDefault="00B936F2">
      <w:pPr>
        <w:rPr>
          <w:b/>
          <w:sz w:val="28"/>
          <w:szCs w:val="28"/>
        </w:rPr>
      </w:pPr>
      <w:r>
        <w:rPr>
          <w:sz w:val="28"/>
          <w:szCs w:val="28"/>
        </w:rPr>
        <w:t>CMIME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DDD">
        <w:rPr>
          <w:sz w:val="28"/>
          <w:szCs w:val="28"/>
        </w:rPr>
        <w:t xml:space="preserve">     </w:t>
      </w:r>
      <w:r w:rsidRPr="000D79CF">
        <w:rPr>
          <w:b/>
          <w:sz w:val="28"/>
          <w:szCs w:val="28"/>
        </w:rPr>
        <w:t>“ UEG National Scholar Award 2016 “</w:t>
      </w:r>
    </w:p>
    <w:p w:rsidR="00B936F2" w:rsidRDefault="00B936F2">
      <w:pPr>
        <w:rPr>
          <w:sz w:val="28"/>
          <w:szCs w:val="28"/>
        </w:rPr>
      </w:pP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Cmim i dhene nga Shoqata Europiane e  </w:t>
      </w: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GastroEnterologjises per  punimin me te mire </w:t>
      </w: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Shkencor te vitit. </w:t>
      </w:r>
    </w:p>
    <w:p w:rsidR="00B936F2" w:rsidRPr="00F65C08" w:rsidRDefault="00B936F2">
      <w:pPr>
        <w:rPr>
          <w:sz w:val="28"/>
          <w:szCs w:val="28"/>
        </w:rPr>
      </w:pPr>
    </w:p>
    <w:sectPr w:rsidR="00B936F2" w:rsidRPr="00F65C08" w:rsidSect="006B2E12">
      <w:footerReference w:type="even" r:id="rId12"/>
      <w:footerReference w:type="default" r:id="rId13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73" w:rsidRDefault="000C4073">
      <w:r>
        <w:separator/>
      </w:r>
    </w:p>
  </w:endnote>
  <w:endnote w:type="continuationSeparator" w:id="1">
    <w:p w:rsidR="000C4073" w:rsidRDefault="000C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7F000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73" w:rsidRDefault="000C4073">
      <w:r>
        <w:separator/>
      </w:r>
    </w:p>
  </w:footnote>
  <w:footnote w:type="continuationSeparator" w:id="1">
    <w:p w:rsidR="000C4073" w:rsidRDefault="000C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F82"/>
    <w:multiLevelType w:val="hybridMultilevel"/>
    <w:tmpl w:val="283A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2650E"/>
    <w:rsid w:val="00063E45"/>
    <w:rsid w:val="000B67CA"/>
    <w:rsid w:val="000C4073"/>
    <w:rsid w:val="000C53EE"/>
    <w:rsid w:val="000D79CF"/>
    <w:rsid w:val="001030DE"/>
    <w:rsid w:val="001142FB"/>
    <w:rsid w:val="00133DFF"/>
    <w:rsid w:val="001407D3"/>
    <w:rsid w:val="0016698D"/>
    <w:rsid w:val="001910C2"/>
    <w:rsid w:val="00201B6D"/>
    <w:rsid w:val="00204F7D"/>
    <w:rsid w:val="0027502D"/>
    <w:rsid w:val="002C682D"/>
    <w:rsid w:val="002D53B3"/>
    <w:rsid w:val="00361989"/>
    <w:rsid w:val="00376CCA"/>
    <w:rsid w:val="003B3CAA"/>
    <w:rsid w:val="003E4295"/>
    <w:rsid w:val="00441587"/>
    <w:rsid w:val="00504FCE"/>
    <w:rsid w:val="00521834"/>
    <w:rsid w:val="005348A3"/>
    <w:rsid w:val="0057083C"/>
    <w:rsid w:val="00595DBC"/>
    <w:rsid w:val="005B384F"/>
    <w:rsid w:val="005E2C4D"/>
    <w:rsid w:val="00625ECF"/>
    <w:rsid w:val="00634DDD"/>
    <w:rsid w:val="006718D4"/>
    <w:rsid w:val="006A45EF"/>
    <w:rsid w:val="006B2E12"/>
    <w:rsid w:val="006B3B73"/>
    <w:rsid w:val="006B48C7"/>
    <w:rsid w:val="006E6184"/>
    <w:rsid w:val="007266C6"/>
    <w:rsid w:val="00733E84"/>
    <w:rsid w:val="0074361D"/>
    <w:rsid w:val="0075661B"/>
    <w:rsid w:val="00787221"/>
    <w:rsid w:val="00793FA3"/>
    <w:rsid w:val="007B0941"/>
    <w:rsid w:val="007F0006"/>
    <w:rsid w:val="007F5139"/>
    <w:rsid w:val="00801466"/>
    <w:rsid w:val="00831739"/>
    <w:rsid w:val="008317F4"/>
    <w:rsid w:val="008D6F53"/>
    <w:rsid w:val="009136EB"/>
    <w:rsid w:val="00940C77"/>
    <w:rsid w:val="009766F2"/>
    <w:rsid w:val="009849E3"/>
    <w:rsid w:val="009D3481"/>
    <w:rsid w:val="00A26FA4"/>
    <w:rsid w:val="00A30D58"/>
    <w:rsid w:val="00A3392B"/>
    <w:rsid w:val="00A4583C"/>
    <w:rsid w:val="00AA39BC"/>
    <w:rsid w:val="00AC158B"/>
    <w:rsid w:val="00AD5F2E"/>
    <w:rsid w:val="00AF53E2"/>
    <w:rsid w:val="00B329B7"/>
    <w:rsid w:val="00B63593"/>
    <w:rsid w:val="00B74FCC"/>
    <w:rsid w:val="00B86D12"/>
    <w:rsid w:val="00B936F2"/>
    <w:rsid w:val="00BC14E2"/>
    <w:rsid w:val="00BD1324"/>
    <w:rsid w:val="00C25220"/>
    <w:rsid w:val="00C2534D"/>
    <w:rsid w:val="00CC6214"/>
    <w:rsid w:val="00D045E3"/>
    <w:rsid w:val="00D25796"/>
    <w:rsid w:val="00D37C8E"/>
    <w:rsid w:val="00D61AFE"/>
    <w:rsid w:val="00D82878"/>
    <w:rsid w:val="00DB4D23"/>
    <w:rsid w:val="00DE40CA"/>
    <w:rsid w:val="00E3717D"/>
    <w:rsid w:val="00E70A8A"/>
    <w:rsid w:val="00F03B32"/>
    <w:rsid w:val="00F159C3"/>
    <w:rsid w:val="00F21C96"/>
    <w:rsid w:val="00F427BD"/>
    <w:rsid w:val="00F65C08"/>
    <w:rsid w:val="00F94EEF"/>
    <w:rsid w:val="00FB71B3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4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4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crine-abstracts.org/ea/0035/ea0035p46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1.dgppnkongress.de/dgppn2013/guest/ID36bb354de81018/AbstractView?ABSID=189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f.org/files/abstracts/data/HtmlApp/mai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o.escardio.org/SessionDetails.aspx?eevtid=1093&amp;sessId=15833&amp;subSessId=4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eabstracts.org/ea/0037/ea0037ep54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7</cp:revision>
  <cp:lastPrinted>2008-08-29T16:06:00Z</cp:lastPrinted>
  <dcterms:created xsi:type="dcterms:W3CDTF">2016-11-10T13:33:00Z</dcterms:created>
  <dcterms:modified xsi:type="dcterms:W3CDTF">2016-11-30T15:16:00Z</dcterms:modified>
</cp:coreProperties>
</file>